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14" w:rsidRPr="00363706" w:rsidRDefault="00CF5814" w:rsidP="00BF15F4">
      <w:pPr>
        <w:shd w:val="clear" w:color="auto" w:fill="FFFFFF"/>
        <w:tabs>
          <w:tab w:val="left" w:pos="941"/>
          <w:tab w:val="left" w:pos="1104"/>
        </w:tabs>
        <w:ind w:left="426" w:hanging="426"/>
        <w:jc w:val="center"/>
        <w:rPr>
          <w:spacing w:val="25"/>
          <w:sz w:val="24"/>
          <w:szCs w:val="28"/>
          <w:lang w:eastAsia="ar-SA"/>
        </w:rPr>
      </w:pPr>
      <w:r w:rsidRPr="0036370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3810</wp:posOffset>
            </wp:positionV>
            <wp:extent cx="653415" cy="68961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3706">
        <w:rPr>
          <w:spacing w:val="25"/>
          <w:sz w:val="24"/>
          <w:szCs w:val="28"/>
          <w:lang w:eastAsia="ar-SA"/>
        </w:rPr>
        <w:t>РОССИЙСКАЯ ФЕДЕРАЦИЯ</w:t>
      </w:r>
    </w:p>
    <w:p w:rsidR="00CF5814" w:rsidRDefault="00CF5814" w:rsidP="00BF15F4">
      <w:pPr>
        <w:shd w:val="clear" w:color="auto" w:fill="FFFFFF"/>
        <w:tabs>
          <w:tab w:val="center" w:pos="4967"/>
          <w:tab w:val="left" w:pos="6647"/>
        </w:tabs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363706">
        <w:rPr>
          <w:spacing w:val="-1"/>
          <w:sz w:val="24"/>
          <w:szCs w:val="28"/>
          <w:lang w:eastAsia="ar-SA"/>
        </w:rPr>
        <w:t>ИРКУТСКАЯ ОБЛАСТЬ</w:t>
      </w:r>
    </w:p>
    <w:p w:rsidR="00CF5814" w:rsidRPr="00A12053" w:rsidRDefault="00CF5814" w:rsidP="00BF15F4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36370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CF5814" w:rsidRPr="00363706" w:rsidRDefault="00CF5814" w:rsidP="00BF15F4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36370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CF5814" w:rsidRPr="00A13013" w:rsidRDefault="00CF5814" w:rsidP="00BF15F4">
      <w:pPr>
        <w:shd w:val="clear" w:color="auto" w:fill="FFFFFF"/>
        <w:suppressAutoHyphens/>
        <w:autoSpaceDN/>
        <w:adjustRightInd/>
        <w:jc w:val="center"/>
        <w:rPr>
          <w:spacing w:val="-5"/>
          <w:w w:val="136"/>
          <w:sz w:val="24"/>
          <w:szCs w:val="28"/>
          <w:lang w:eastAsia="ar-SA"/>
        </w:rPr>
      </w:pPr>
    </w:p>
    <w:p w:rsidR="00CF5814" w:rsidRPr="00363706" w:rsidRDefault="00CF5814" w:rsidP="00BF15F4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36370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CF5814" w:rsidRPr="000960CB" w:rsidRDefault="00CF5814" w:rsidP="00CF5814">
      <w:pPr>
        <w:shd w:val="clear" w:color="auto" w:fill="FFFFFF"/>
        <w:suppressAutoHyphens/>
        <w:autoSpaceDN/>
        <w:adjustRightInd/>
        <w:jc w:val="both"/>
        <w:rPr>
          <w:spacing w:val="-5"/>
          <w:w w:val="136"/>
          <w:sz w:val="24"/>
          <w:szCs w:val="28"/>
          <w:lang w:eastAsia="ar-SA"/>
        </w:rPr>
      </w:pPr>
    </w:p>
    <w:p w:rsidR="0095736D" w:rsidRPr="000205D9" w:rsidRDefault="00205096" w:rsidP="0080294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right" w:pos="9639"/>
        </w:tabs>
        <w:suppressAutoHyphens/>
        <w:autoSpaceDN/>
        <w:adjustRightInd/>
        <w:jc w:val="both"/>
        <w:rPr>
          <w:sz w:val="24"/>
          <w:szCs w:val="24"/>
          <w:u w:val="single"/>
        </w:rPr>
      </w:pPr>
      <w:r>
        <w:rPr>
          <w:sz w:val="24"/>
          <w:szCs w:val="24"/>
          <w:lang w:eastAsia="ar-SA"/>
        </w:rPr>
        <w:t xml:space="preserve">от </w:t>
      </w:r>
      <w:r w:rsidR="00D45272">
        <w:rPr>
          <w:sz w:val="24"/>
          <w:szCs w:val="24"/>
          <w:lang w:eastAsia="ar-SA"/>
        </w:rPr>
        <w:t>«</w:t>
      </w:r>
      <w:r w:rsidR="0006459C">
        <w:rPr>
          <w:sz w:val="24"/>
          <w:szCs w:val="24"/>
          <w:u w:val="single"/>
          <w:lang w:eastAsia="ar-SA"/>
        </w:rPr>
        <w:t xml:space="preserve">   22</w:t>
      </w:r>
      <w:r w:rsidR="000205D9">
        <w:rPr>
          <w:sz w:val="24"/>
          <w:szCs w:val="24"/>
          <w:u w:val="single"/>
          <w:lang w:eastAsia="ar-SA"/>
        </w:rPr>
        <w:t xml:space="preserve">  </w:t>
      </w:r>
      <w:r w:rsidR="00CF5814" w:rsidRPr="00B72448">
        <w:rPr>
          <w:sz w:val="24"/>
          <w:szCs w:val="24"/>
          <w:lang w:eastAsia="ar-SA"/>
        </w:rPr>
        <w:t>»</w:t>
      </w:r>
      <w:r w:rsidR="00ED07A5">
        <w:rPr>
          <w:sz w:val="24"/>
          <w:szCs w:val="24"/>
          <w:lang w:eastAsia="ar-SA"/>
        </w:rPr>
        <w:t xml:space="preserve"> </w:t>
      </w:r>
      <w:r w:rsidR="000205D9">
        <w:rPr>
          <w:sz w:val="24"/>
          <w:szCs w:val="24"/>
          <w:u w:val="single"/>
          <w:lang w:eastAsia="ar-SA"/>
        </w:rPr>
        <w:t xml:space="preserve">       </w:t>
      </w:r>
      <w:r w:rsidR="0006459C">
        <w:rPr>
          <w:sz w:val="24"/>
          <w:szCs w:val="24"/>
          <w:u w:val="single"/>
          <w:lang w:eastAsia="ar-SA"/>
        </w:rPr>
        <w:t>12</w:t>
      </w:r>
      <w:bookmarkStart w:id="0" w:name="_GoBack"/>
      <w:bookmarkEnd w:id="0"/>
      <w:r w:rsidR="000205D9">
        <w:rPr>
          <w:sz w:val="24"/>
          <w:szCs w:val="24"/>
          <w:u w:val="single"/>
          <w:lang w:eastAsia="ar-SA"/>
        </w:rPr>
        <w:t xml:space="preserve">          </w:t>
      </w:r>
      <w:r w:rsidR="00F619DE">
        <w:rPr>
          <w:sz w:val="24"/>
          <w:szCs w:val="24"/>
          <w:lang w:eastAsia="ar-SA"/>
        </w:rPr>
        <w:t xml:space="preserve"> </w:t>
      </w:r>
      <w:r w:rsidR="00CF5814" w:rsidRPr="00363706">
        <w:rPr>
          <w:sz w:val="24"/>
          <w:szCs w:val="24"/>
          <w:lang w:eastAsia="ar-SA"/>
        </w:rPr>
        <w:t>20</w:t>
      </w:r>
      <w:r w:rsidR="00C829F0">
        <w:rPr>
          <w:sz w:val="24"/>
          <w:szCs w:val="24"/>
          <w:lang w:eastAsia="ar-SA"/>
        </w:rPr>
        <w:t>2</w:t>
      </w:r>
      <w:r w:rsidR="000205D9">
        <w:rPr>
          <w:sz w:val="24"/>
          <w:szCs w:val="24"/>
          <w:lang w:eastAsia="ar-SA"/>
        </w:rPr>
        <w:t>1</w:t>
      </w:r>
      <w:r w:rsidR="000D692C">
        <w:rPr>
          <w:sz w:val="24"/>
          <w:szCs w:val="24"/>
          <w:lang w:eastAsia="ar-SA"/>
        </w:rPr>
        <w:t>г.</w:t>
      </w:r>
      <w:r w:rsidR="000205D9">
        <w:rPr>
          <w:sz w:val="24"/>
          <w:szCs w:val="24"/>
          <w:lang w:eastAsia="ar-SA"/>
        </w:rPr>
        <w:t xml:space="preserve">                                                                                      </w:t>
      </w:r>
      <w:r w:rsidR="00AC76D9" w:rsidRPr="00ED07A5">
        <w:rPr>
          <w:sz w:val="24"/>
          <w:szCs w:val="24"/>
          <w:lang w:eastAsia="ar-SA"/>
        </w:rPr>
        <w:t xml:space="preserve">№ </w:t>
      </w:r>
      <w:r w:rsidR="0006459C">
        <w:rPr>
          <w:sz w:val="24"/>
          <w:szCs w:val="24"/>
          <w:lang w:eastAsia="ar-SA"/>
        </w:rPr>
        <w:t>722</w:t>
      </w:r>
    </w:p>
    <w:p w:rsidR="00D13EFC" w:rsidRDefault="00D13EFC" w:rsidP="0080294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230"/>
          <w:tab w:val="left" w:pos="7938"/>
          <w:tab w:val="left" w:pos="8508"/>
          <w:tab w:val="right" w:pos="9638"/>
        </w:tabs>
        <w:suppressAutoHyphens/>
        <w:autoSpaceDN/>
        <w:adjustRightInd/>
        <w:jc w:val="both"/>
        <w:rPr>
          <w:sz w:val="28"/>
          <w:szCs w:val="28"/>
          <w:u w:val="single"/>
        </w:rPr>
      </w:pPr>
    </w:p>
    <w:p w:rsidR="00A94083" w:rsidRDefault="00A94083" w:rsidP="0080294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230"/>
          <w:tab w:val="left" w:pos="7938"/>
          <w:tab w:val="left" w:pos="8508"/>
          <w:tab w:val="right" w:pos="9638"/>
        </w:tabs>
        <w:suppressAutoHyphens/>
        <w:autoSpaceDN/>
        <w:adjustRightInd/>
        <w:jc w:val="both"/>
        <w:rPr>
          <w:sz w:val="28"/>
          <w:szCs w:val="28"/>
          <w:u w:val="single"/>
        </w:rPr>
      </w:pPr>
    </w:p>
    <w:p w:rsidR="00B72448" w:rsidRDefault="00F619DE" w:rsidP="00B72448">
      <w:pPr>
        <w:shd w:val="clear" w:color="auto" w:fill="FFFFFF"/>
        <w:tabs>
          <w:tab w:val="right" w:pos="9638"/>
        </w:tabs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5D56">
        <w:rPr>
          <w:sz w:val="28"/>
          <w:szCs w:val="28"/>
        </w:rPr>
        <w:t xml:space="preserve"> введении режима функционирования </w:t>
      </w:r>
    </w:p>
    <w:p w:rsidR="00B72448" w:rsidRDefault="006A5D56" w:rsidP="00B72448">
      <w:pPr>
        <w:shd w:val="clear" w:color="auto" w:fill="FFFFFF"/>
        <w:tabs>
          <w:tab w:val="right" w:pos="9638"/>
        </w:tabs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«Повышенная готовность»</w:t>
      </w:r>
      <w:r w:rsidR="00B72448">
        <w:rPr>
          <w:sz w:val="28"/>
          <w:szCs w:val="28"/>
        </w:rPr>
        <w:t xml:space="preserve"> </w:t>
      </w:r>
    </w:p>
    <w:p w:rsidR="00580F71" w:rsidRPr="00D27F01" w:rsidRDefault="006A5D56" w:rsidP="00B72448">
      <w:pPr>
        <w:shd w:val="clear" w:color="auto" w:fill="FFFFFF"/>
        <w:tabs>
          <w:tab w:val="right" w:pos="9638"/>
        </w:tabs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Иркутского района</w:t>
      </w:r>
    </w:p>
    <w:p w:rsidR="00543586" w:rsidRDefault="00543586" w:rsidP="00CF5814">
      <w:pPr>
        <w:rPr>
          <w:bCs/>
          <w:sz w:val="28"/>
          <w:szCs w:val="28"/>
        </w:rPr>
      </w:pPr>
    </w:p>
    <w:p w:rsidR="00A94083" w:rsidRPr="00B72448" w:rsidRDefault="00A94083" w:rsidP="00CF5814">
      <w:pPr>
        <w:rPr>
          <w:bCs/>
          <w:sz w:val="28"/>
          <w:szCs w:val="28"/>
        </w:rPr>
      </w:pPr>
    </w:p>
    <w:p w:rsidR="006A5D56" w:rsidRPr="00124C74" w:rsidRDefault="00124C74" w:rsidP="005679A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FontStyle15"/>
          <w:b w:val="0"/>
          <w:color w:val="auto"/>
          <w:sz w:val="28"/>
          <w:szCs w:val="28"/>
        </w:rPr>
      </w:pPr>
      <w:proofErr w:type="gramStart"/>
      <w:r w:rsidRPr="00124C74">
        <w:rPr>
          <w:b w:val="0"/>
          <w:sz w:val="28"/>
          <w:szCs w:val="28"/>
        </w:rPr>
        <w:t>В результате</w:t>
      </w:r>
      <w:r w:rsidRPr="00124C74">
        <w:rPr>
          <w:b w:val="0"/>
          <w:color w:val="FF0000"/>
          <w:sz w:val="28"/>
          <w:szCs w:val="28"/>
        </w:rPr>
        <w:t xml:space="preserve"> </w:t>
      </w:r>
      <w:r w:rsidRPr="00124C74">
        <w:rPr>
          <w:b w:val="0"/>
          <w:sz w:val="28"/>
          <w:szCs w:val="28"/>
        </w:rPr>
        <w:t>образования наледи, которая увеличивается в размерах и представляет угрозу подтопления земельных участков и жилых домов на территории Иркутского районного муниципального образования,</w:t>
      </w:r>
      <w:r w:rsidRPr="00124C74">
        <w:rPr>
          <w:b w:val="0"/>
          <w:color w:val="FF0000"/>
          <w:sz w:val="28"/>
          <w:szCs w:val="28"/>
        </w:rPr>
        <w:t xml:space="preserve"> </w:t>
      </w:r>
      <w:r w:rsidRPr="00124C74">
        <w:rPr>
          <w:b w:val="0"/>
          <w:sz w:val="28"/>
          <w:szCs w:val="28"/>
        </w:rPr>
        <w:t xml:space="preserve">которая может повлечь за собой </w:t>
      </w:r>
      <w:r w:rsidRPr="00124C74">
        <w:rPr>
          <w:b w:val="0"/>
          <w:sz w:val="28"/>
          <w:szCs w:val="28"/>
          <w:shd w:val="clear" w:color="auto" w:fill="FFFFFF"/>
        </w:rPr>
        <w:t>человеческие жертвы, ущерб здоровью людей или окружающей среде, значительные материальные потери и нарушение условий жизнедеятельности</w:t>
      </w:r>
      <w:r w:rsidRPr="00124C74">
        <w:rPr>
          <w:b w:val="0"/>
          <w:bCs w:val="0"/>
          <w:sz w:val="28"/>
          <w:szCs w:val="28"/>
        </w:rPr>
        <w:t xml:space="preserve"> установить на территории Иркутского районного муниципального образования режим повышенной готовности</w:t>
      </w:r>
      <w:r w:rsidR="008974CC" w:rsidRPr="00124C74">
        <w:rPr>
          <w:rStyle w:val="FontStyle15"/>
          <w:b w:val="0"/>
          <w:color w:val="FF0000"/>
          <w:sz w:val="28"/>
          <w:szCs w:val="28"/>
        </w:rPr>
        <w:t xml:space="preserve">, </w:t>
      </w:r>
      <w:r w:rsidR="00A73A8D" w:rsidRPr="00124C74">
        <w:rPr>
          <w:rStyle w:val="FontStyle15"/>
          <w:b w:val="0"/>
          <w:color w:val="auto"/>
          <w:sz w:val="28"/>
          <w:szCs w:val="28"/>
        </w:rPr>
        <w:t>руководствуясь ст. ст. 1, 4</w:t>
      </w:r>
      <w:r w:rsidR="008E6AE6" w:rsidRPr="00124C74">
        <w:rPr>
          <w:rStyle w:val="FontStyle15"/>
          <w:b w:val="0"/>
          <w:color w:val="auto"/>
          <w:sz w:val="28"/>
          <w:szCs w:val="28"/>
        </w:rPr>
        <w:t>, 11</w:t>
      </w:r>
      <w:r w:rsidR="00B90014" w:rsidRPr="00124C74">
        <w:rPr>
          <w:rStyle w:val="FontStyle15"/>
          <w:b w:val="0"/>
          <w:color w:val="auto"/>
          <w:sz w:val="28"/>
          <w:szCs w:val="28"/>
        </w:rPr>
        <w:t xml:space="preserve"> Федерального</w:t>
      </w:r>
      <w:proofErr w:type="gramEnd"/>
      <w:r w:rsidR="00B90014" w:rsidRPr="00124C74">
        <w:rPr>
          <w:rStyle w:val="FontStyle15"/>
          <w:b w:val="0"/>
          <w:color w:val="auto"/>
          <w:sz w:val="28"/>
          <w:szCs w:val="28"/>
        </w:rPr>
        <w:t xml:space="preserve"> </w:t>
      </w:r>
      <w:proofErr w:type="gramStart"/>
      <w:r w:rsidR="00B90014" w:rsidRPr="00124C74">
        <w:rPr>
          <w:rStyle w:val="FontStyle15"/>
          <w:b w:val="0"/>
          <w:color w:val="auto"/>
          <w:sz w:val="28"/>
          <w:szCs w:val="28"/>
        </w:rPr>
        <w:t xml:space="preserve">закона от 21.12.1994 </w:t>
      </w:r>
      <w:r w:rsidR="00A73A8D" w:rsidRPr="00124C74">
        <w:rPr>
          <w:rStyle w:val="FontStyle15"/>
          <w:b w:val="0"/>
          <w:color w:val="auto"/>
          <w:sz w:val="28"/>
          <w:szCs w:val="28"/>
        </w:rPr>
        <w:t xml:space="preserve">  </w:t>
      </w:r>
      <w:r w:rsidR="00B90014" w:rsidRPr="00124C74">
        <w:rPr>
          <w:rStyle w:val="FontStyle15"/>
          <w:b w:val="0"/>
          <w:color w:val="auto"/>
          <w:sz w:val="28"/>
          <w:szCs w:val="28"/>
        </w:rPr>
        <w:t>№ 68-ФЗ</w:t>
      </w:r>
      <w:r w:rsidR="00A73A8D" w:rsidRPr="00124C74">
        <w:rPr>
          <w:rStyle w:val="FontStyle15"/>
          <w:b w:val="0"/>
          <w:color w:val="auto"/>
          <w:sz w:val="28"/>
          <w:szCs w:val="28"/>
        </w:rPr>
        <w:t xml:space="preserve"> </w:t>
      </w:r>
      <w:r w:rsidR="00B90014" w:rsidRPr="00124C74">
        <w:rPr>
          <w:rStyle w:val="FontStyle15"/>
          <w:b w:val="0"/>
          <w:color w:val="auto"/>
          <w:sz w:val="28"/>
          <w:szCs w:val="28"/>
        </w:rPr>
        <w:t>«О защите населения и территорий от чрезвычайных ситуаций природного и техногенного характера», ст.</w:t>
      </w:r>
      <w:r w:rsidR="00A73A8D" w:rsidRPr="00124C74">
        <w:rPr>
          <w:rStyle w:val="FontStyle15"/>
          <w:b w:val="0"/>
          <w:color w:val="auto"/>
          <w:sz w:val="28"/>
          <w:szCs w:val="28"/>
        </w:rPr>
        <w:t xml:space="preserve"> ст. </w:t>
      </w:r>
      <w:r w:rsidR="00B90014" w:rsidRPr="00124C74">
        <w:rPr>
          <w:rStyle w:val="FontStyle15"/>
          <w:b w:val="0"/>
          <w:color w:val="auto"/>
          <w:sz w:val="28"/>
          <w:szCs w:val="28"/>
        </w:rPr>
        <w:t>14,</w:t>
      </w:r>
      <w:r w:rsidR="00A73A8D" w:rsidRPr="00124C74">
        <w:rPr>
          <w:rStyle w:val="FontStyle15"/>
          <w:b w:val="0"/>
          <w:color w:val="auto"/>
          <w:sz w:val="28"/>
          <w:szCs w:val="28"/>
        </w:rPr>
        <w:t xml:space="preserve"> </w:t>
      </w:r>
      <w:r w:rsidR="00B90014" w:rsidRPr="00124C74">
        <w:rPr>
          <w:rStyle w:val="FontStyle15"/>
          <w:b w:val="0"/>
          <w:color w:val="auto"/>
          <w:sz w:val="28"/>
          <w:szCs w:val="28"/>
        </w:rPr>
        <w:t>15 Федерального закона от 06.10.2003</w:t>
      </w:r>
      <w:r w:rsidR="00A73A8D" w:rsidRPr="00124C74">
        <w:rPr>
          <w:rStyle w:val="FontStyle15"/>
          <w:b w:val="0"/>
          <w:color w:val="auto"/>
          <w:sz w:val="28"/>
          <w:szCs w:val="28"/>
        </w:rPr>
        <w:t>  №</w:t>
      </w:r>
      <w:r w:rsidR="00B90014" w:rsidRPr="00124C74">
        <w:rPr>
          <w:rStyle w:val="FontStyle15"/>
          <w:b w:val="0"/>
          <w:color w:val="auto"/>
          <w:sz w:val="28"/>
          <w:szCs w:val="28"/>
        </w:rPr>
        <w:t>131-ФЗ «Об общих принципах организ</w:t>
      </w:r>
      <w:r w:rsidR="00CA132E" w:rsidRPr="00124C74">
        <w:rPr>
          <w:rStyle w:val="FontStyle15"/>
          <w:b w:val="0"/>
          <w:color w:val="auto"/>
          <w:sz w:val="28"/>
          <w:szCs w:val="28"/>
        </w:rPr>
        <w:t>ации местного самоуправления в Р</w:t>
      </w:r>
      <w:r w:rsidR="00B90014" w:rsidRPr="00124C74">
        <w:rPr>
          <w:rStyle w:val="FontStyle15"/>
          <w:b w:val="0"/>
          <w:color w:val="auto"/>
          <w:sz w:val="28"/>
          <w:szCs w:val="28"/>
        </w:rPr>
        <w:t xml:space="preserve">оссийской Федерации», </w:t>
      </w:r>
      <w:r w:rsidR="001E1435" w:rsidRPr="00124C74">
        <w:rPr>
          <w:rStyle w:val="FontStyle15"/>
          <w:b w:val="0"/>
          <w:color w:val="auto"/>
          <w:sz w:val="28"/>
          <w:szCs w:val="28"/>
        </w:rPr>
        <w:t>п</w:t>
      </w:r>
      <w:r w:rsidR="00B90014" w:rsidRPr="00124C74">
        <w:rPr>
          <w:rStyle w:val="FontStyle15"/>
          <w:b w:val="0"/>
          <w:color w:val="auto"/>
          <w:sz w:val="28"/>
          <w:szCs w:val="28"/>
        </w:rPr>
        <w:t xml:space="preserve">остановлением Правительства </w:t>
      </w:r>
      <w:r w:rsidR="00CA132E" w:rsidRPr="00124C74">
        <w:rPr>
          <w:rStyle w:val="FontStyle15"/>
          <w:b w:val="0"/>
          <w:color w:val="auto"/>
          <w:sz w:val="28"/>
          <w:szCs w:val="28"/>
        </w:rPr>
        <w:t>Р</w:t>
      </w:r>
      <w:r w:rsidR="00B90014" w:rsidRPr="00124C74">
        <w:rPr>
          <w:rStyle w:val="FontStyle15"/>
          <w:b w:val="0"/>
          <w:color w:val="auto"/>
          <w:sz w:val="28"/>
          <w:szCs w:val="28"/>
        </w:rPr>
        <w:t>оссийской Федерации от 30.12.2003 №</w:t>
      </w:r>
      <w:r w:rsidR="00C96A02" w:rsidRPr="00124C74">
        <w:rPr>
          <w:rStyle w:val="FontStyle15"/>
          <w:b w:val="0"/>
          <w:color w:val="auto"/>
          <w:sz w:val="28"/>
          <w:szCs w:val="28"/>
        </w:rPr>
        <w:t xml:space="preserve"> </w:t>
      </w:r>
      <w:r w:rsidR="00B90014" w:rsidRPr="00124C74">
        <w:rPr>
          <w:rStyle w:val="FontStyle15"/>
          <w:b w:val="0"/>
          <w:color w:val="auto"/>
          <w:sz w:val="28"/>
          <w:szCs w:val="28"/>
        </w:rPr>
        <w:t>794 «О единой государственной  системе предупреждения и лик</w:t>
      </w:r>
      <w:r w:rsidR="00C3588B" w:rsidRPr="00124C74">
        <w:rPr>
          <w:rStyle w:val="FontStyle15"/>
          <w:b w:val="0"/>
          <w:color w:val="auto"/>
          <w:sz w:val="28"/>
          <w:szCs w:val="28"/>
        </w:rPr>
        <w:t>видации чрезвычайных ситуаций»</w:t>
      </w:r>
      <w:r w:rsidR="00B90014" w:rsidRPr="00124C74">
        <w:rPr>
          <w:rStyle w:val="FontStyle15"/>
          <w:b w:val="0"/>
          <w:color w:val="auto"/>
          <w:sz w:val="28"/>
          <w:szCs w:val="28"/>
        </w:rPr>
        <w:t xml:space="preserve">, </w:t>
      </w:r>
      <w:r w:rsidR="001E1435" w:rsidRPr="00124C74">
        <w:rPr>
          <w:rStyle w:val="FontStyle15"/>
          <w:b w:val="0"/>
          <w:color w:val="auto"/>
          <w:sz w:val="28"/>
          <w:szCs w:val="28"/>
        </w:rPr>
        <w:t xml:space="preserve">постановлением Правительства Российской Федерации от 21.05.2007 № 304 </w:t>
      </w:r>
      <w:r w:rsidR="00A73A8D" w:rsidRPr="00124C74">
        <w:rPr>
          <w:rStyle w:val="FontStyle15"/>
          <w:b w:val="0"/>
          <w:color w:val="auto"/>
          <w:sz w:val="28"/>
          <w:szCs w:val="28"/>
        </w:rPr>
        <w:t xml:space="preserve">   </w:t>
      </w:r>
      <w:r w:rsidR="001E1435" w:rsidRPr="00124C74">
        <w:rPr>
          <w:rStyle w:val="FontStyle15"/>
          <w:b w:val="0"/>
          <w:color w:val="auto"/>
          <w:sz w:val="28"/>
          <w:szCs w:val="28"/>
        </w:rPr>
        <w:t>«О классификации чрезвычайных</w:t>
      </w:r>
      <w:proofErr w:type="gramEnd"/>
      <w:r w:rsidR="001E1435" w:rsidRPr="00124C74">
        <w:rPr>
          <w:rStyle w:val="FontStyle15"/>
          <w:b w:val="0"/>
          <w:color w:val="auto"/>
          <w:sz w:val="28"/>
          <w:szCs w:val="28"/>
        </w:rPr>
        <w:t xml:space="preserve"> ситуаций природного и техногенного характера», </w:t>
      </w:r>
      <w:r w:rsidR="00E1630E" w:rsidRPr="00124C74">
        <w:rPr>
          <w:b w:val="0"/>
          <w:sz w:val="28"/>
          <w:szCs w:val="28"/>
        </w:rPr>
        <w:t xml:space="preserve">протоколом заседания рабочей группы комиссии по чрезвычайным ситуациям и </w:t>
      </w:r>
      <w:r w:rsidR="001E1435" w:rsidRPr="00124C74">
        <w:rPr>
          <w:b w:val="0"/>
          <w:sz w:val="28"/>
          <w:szCs w:val="28"/>
        </w:rPr>
        <w:t xml:space="preserve">обеспечению </w:t>
      </w:r>
      <w:r w:rsidR="00E1630E" w:rsidRPr="00124C74">
        <w:rPr>
          <w:b w:val="0"/>
          <w:sz w:val="28"/>
          <w:szCs w:val="28"/>
        </w:rPr>
        <w:t>пожарной безопасности администрации Иркутского района</w:t>
      </w:r>
      <w:r w:rsidR="001E1435" w:rsidRPr="00124C74">
        <w:rPr>
          <w:b w:val="0"/>
          <w:sz w:val="28"/>
          <w:szCs w:val="28"/>
        </w:rPr>
        <w:t xml:space="preserve"> (далее – КЧС и ОПБ АИРМО)</w:t>
      </w:r>
      <w:r w:rsidR="00E1630E" w:rsidRPr="00124C74">
        <w:rPr>
          <w:b w:val="0"/>
          <w:sz w:val="28"/>
          <w:szCs w:val="28"/>
        </w:rPr>
        <w:t xml:space="preserve"> от </w:t>
      </w:r>
      <w:r w:rsidRPr="00124C74">
        <w:rPr>
          <w:b w:val="0"/>
          <w:sz w:val="28"/>
          <w:szCs w:val="28"/>
        </w:rPr>
        <w:t>22</w:t>
      </w:r>
      <w:r w:rsidR="00E1630E" w:rsidRPr="00124C74">
        <w:rPr>
          <w:b w:val="0"/>
          <w:sz w:val="28"/>
          <w:szCs w:val="28"/>
        </w:rPr>
        <w:t>.</w:t>
      </w:r>
      <w:r w:rsidRPr="00124C74">
        <w:rPr>
          <w:b w:val="0"/>
          <w:sz w:val="28"/>
          <w:szCs w:val="28"/>
        </w:rPr>
        <w:t>12</w:t>
      </w:r>
      <w:r w:rsidR="00E1630E" w:rsidRPr="00124C74">
        <w:rPr>
          <w:b w:val="0"/>
          <w:sz w:val="28"/>
          <w:szCs w:val="28"/>
        </w:rPr>
        <w:t>.20</w:t>
      </w:r>
      <w:r w:rsidR="001E1435" w:rsidRPr="00124C74">
        <w:rPr>
          <w:b w:val="0"/>
          <w:sz w:val="28"/>
          <w:szCs w:val="28"/>
        </w:rPr>
        <w:t>2</w:t>
      </w:r>
      <w:r w:rsidR="001323F3" w:rsidRPr="00124C74">
        <w:rPr>
          <w:b w:val="0"/>
          <w:sz w:val="28"/>
          <w:szCs w:val="28"/>
        </w:rPr>
        <w:t>1</w:t>
      </w:r>
      <w:r w:rsidR="008E6AE6" w:rsidRPr="00124C74">
        <w:rPr>
          <w:b w:val="0"/>
          <w:sz w:val="28"/>
          <w:szCs w:val="28"/>
        </w:rPr>
        <w:t xml:space="preserve">, </w:t>
      </w:r>
      <w:r w:rsidR="00B90014" w:rsidRPr="00124C74">
        <w:rPr>
          <w:rStyle w:val="FontStyle15"/>
          <w:b w:val="0"/>
          <w:color w:val="auto"/>
          <w:sz w:val="28"/>
          <w:szCs w:val="28"/>
        </w:rPr>
        <w:t xml:space="preserve">ст. </w:t>
      </w:r>
      <w:proofErr w:type="gramStart"/>
      <w:r w:rsidR="00A73A8D" w:rsidRPr="00124C74">
        <w:rPr>
          <w:rStyle w:val="FontStyle15"/>
          <w:b w:val="0"/>
          <w:color w:val="auto"/>
          <w:sz w:val="28"/>
          <w:szCs w:val="28"/>
          <w:lang w:val="en-US"/>
        </w:rPr>
        <w:t>c</w:t>
      </w:r>
      <w:proofErr w:type="gramEnd"/>
      <w:r w:rsidR="00A73A8D" w:rsidRPr="00124C74">
        <w:rPr>
          <w:rStyle w:val="FontStyle15"/>
          <w:b w:val="0"/>
          <w:color w:val="auto"/>
          <w:sz w:val="28"/>
          <w:szCs w:val="28"/>
        </w:rPr>
        <w:t xml:space="preserve">т. </w:t>
      </w:r>
      <w:r w:rsidR="00B90014" w:rsidRPr="00124C74">
        <w:rPr>
          <w:rStyle w:val="FontStyle15"/>
          <w:b w:val="0"/>
          <w:color w:val="auto"/>
          <w:sz w:val="28"/>
          <w:szCs w:val="28"/>
        </w:rPr>
        <w:t xml:space="preserve">39, 45, 54 Устава Иркутского районного муниципального образования, администрация Иркутского районного муниципального образования </w:t>
      </w:r>
    </w:p>
    <w:p w:rsidR="00B90014" w:rsidRPr="00124C74" w:rsidRDefault="00B90014" w:rsidP="005679A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FontStyle15"/>
          <w:b w:val="0"/>
          <w:color w:val="auto"/>
          <w:sz w:val="28"/>
          <w:szCs w:val="28"/>
        </w:rPr>
      </w:pPr>
      <w:r w:rsidRPr="00124C74">
        <w:rPr>
          <w:rStyle w:val="FontStyle15"/>
          <w:b w:val="0"/>
          <w:color w:val="auto"/>
          <w:sz w:val="28"/>
          <w:szCs w:val="28"/>
        </w:rPr>
        <w:t>ПОСТАНОВЛЯЕТ:</w:t>
      </w:r>
    </w:p>
    <w:p w:rsidR="00124C74" w:rsidRDefault="00124C74" w:rsidP="00124C74">
      <w:pPr>
        <w:pStyle w:val="ad"/>
        <w:numPr>
          <w:ilvl w:val="0"/>
          <w:numId w:val="28"/>
        </w:numPr>
        <w:tabs>
          <w:tab w:val="left" w:pos="851"/>
        </w:tabs>
        <w:ind w:left="0" w:firstLine="709"/>
        <w:jc w:val="both"/>
        <w:rPr>
          <w:rStyle w:val="FontStyle15"/>
          <w:sz w:val="28"/>
          <w:szCs w:val="28"/>
        </w:rPr>
      </w:pPr>
      <w:r>
        <w:rPr>
          <w:bCs/>
          <w:sz w:val="28"/>
          <w:szCs w:val="28"/>
        </w:rPr>
        <w:t>В</w:t>
      </w:r>
      <w:r w:rsidRPr="00124C74">
        <w:rPr>
          <w:rStyle w:val="FontStyle15"/>
          <w:sz w:val="28"/>
          <w:szCs w:val="28"/>
        </w:rPr>
        <w:t>вести для звена территориальной подсистемы единой государственной системы предупреждения и ликвидации чрезвычайной ситуации (ТП РСЧС) на территории Иркутского района Иркутской области режим функционирования «Повышенная готовность» с 11.00 часов 22.12.2021 до особого распоряжения, установить местный уровень реагирования.</w:t>
      </w:r>
    </w:p>
    <w:p w:rsidR="00124C74" w:rsidRPr="00124C74" w:rsidRDefault="00124C74" w:rsidP="00124C74">
      <w:pPr>
        <w:pStyle w:val="ad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Pr="00124C74">
        <w:rPr>
          <w:sz w:val="28"/>
          <w:szCs w:val="28"/>
        </w:rPr>
        <w:t xml:space="preserve">Утвердить состав оперативного штаба  по координации действий, сил и </w:t>
      </w:r>
      <w:r w:rsidRPr="00124C74">
        <w:rPr>
          <w:sz w:val="28"/>
          <w:szCs w:val="28"/>
        </w:rPr>
        <w:lastRenderedPageBreak/>
        <w:t>средств муниципального звена Иркутского района территориальной подсистемы Иркутской области единой государственной системы предупреждения и ликвидации чрезвычайных ситуаций на период действия режима «Повышенная готовность» на территории Иркутского района Иркутской области, руководителем штаба назначить председателя КЧС и ОПБ администрации Иркутского района – Фролова Леонида Петровича.</w:t>
      </w:r>
      <w:proofErr w:type="gramEnd"/>
    </w:p>
    <w:p w:rsidR="00124C74" w:rsidRPr="004734C9" w:rsidRDefault="00124C74" w:rsidP="00124C74">
      <w:pPr>
        <w:ind w:firstLine="56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955A4">
        <w:rPr>
          <w:sz w:val="28"/>
          <w:szCs w:val="28"/>
        </w:rPr>
        <w:t>Определить границу действия режима «Повышенная готовность» и зону оповещения населения территорию Иркутского района Иркутской области</w:t>
      </w:r>
      <w:r w:rsidRPr="004734C9">
        <w:rPr>
          <w:color w:val="FF0000"/>
          <w:sz w:val="28"/>
          <w:szCs w:val="28"/>
        </w:rPr>
        <w:t>.</w:t>
      </w:r>
    </w:p>
    <w:p w:rsidR="00124C74" w:rsidRPr="00F955A4" w:rsidRDefault="00124C74" w:rsidP="00124C74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955A4">
        <w:rPr>
          <w:sz w:val="28"/>
          <w:szCs w:val="28"/>
        </w:rPr>
        <w:t>Директору муниципального казенного учреждения «Служба по вопросам гражданской обороны и предупреждению чрезвычайных ситуаций Иркутского районн</w:t>
      </w:r>
      <w:r>
        <w:rPr>
          <w:sz w:val="28"/>
          <w:szCs w:val="28"/>
        </w:rPr>
        <w:t>ого муниципального образования»:</w:t>
      </w:r>
    </w:p>
    <w:p w:rsidR="00124C74" w:rsidRPr="00F955A4" w:rsidRDefault="00124C74" w:rsidP="00124C74">
      <w:pPr>
        <w:tabs>
          <w:tab w:val="left" w:pos="142"/>
          <w:tab w:val="left" w:pos="851"/>
        </w:tabs>
        <w:ind w:firstLine="568"/>
        <w:contextualSpacing/>
        <w:jc w:val="both"/>
        <w:rPr>
          <w:sz w:val="28"/>
          <w:szCs w:val="28"/>
        </w:rPr>
      </w:pPr>
      <w:r w:rsidRPr="00F955A4">
        <w:rPr>
          <w:sz w:val="28"/>
          <w:szCs w:val="28"/>
        </w:rPr>
        <w:t xml:space="preserve">-  </w:t>
      </w:r>
      <w:r w:rsidRPr="00D00F28">
        <w:rPr>
          <w:sz w:val="28"/>
          <w:szCs w:val="28"/>
        </w:rPr>
        <w:t xml:space="preserve">оповестить КЧС и ОПБ Правительства Иркутской области, ФКУ «ЦУКС </w:t>
      </w:r>
      <w:r w:rsidRPr="00D00F28">
        <w:rPr>
          <w:rStyle w:val="af4"/>
          <w:bCs/>
          <w:i w:val="0"/>
          <w:sz w:val="28"/>
          <w:szCs w:val="28"/>
          <w:shd w:val="clear" w:color="auto" w:fill="FFFFFF"/>
        </w:rPr>
        <w:t>ГУ</w:t>
      </w:r>
      <w:r w:rsidRPr="00D00F28">
        <w:rPr>
          <w:rStyle w:val="af4"/>
          <w:bCs/>
          <w:sz w:val="28"/>
          <w:szCs w:val="28"/>
          <w:shd w:val="clear" w:color="auto" w:fill="FFFFFF"/>
        </w:rPr>
        <w:t xml:space="preserve"> </w:t>
      </w:r>
      <w:r w:rsidRPr="00D00F28">
        <w:rPr>
          <w:rStyle w:val="af4"/>
          <w:bCs/>
          <w:i w:val="0"/>
          <w:sz w:val="28"/>
          <w:szCs w:val="28"/>
          <w:shd w:val="clear" w:color="auto" w:fill="FFFFFF"/>
        </w:rPr>
        <w:t>МЧС</w:t>
      </w:r>
      <w:r w:rsidRPr="00D00F28">
        <w:rPr>
          <w:sz w:val="28"/>
          <w:szCs w:val="28"/>
          <w:shd w:val="clear" w:color="auto" w:fill="FFFFFF"/>
        </w:rPr>
        <w:t> России по Иркутской области</w:t>
      </w:r>
      <w:r>
        <w:rPr>
          <w:sz w:val="28"/>
          <w:szCs w:val="28"/>
          <w:shd w:val="clear" w:color="auto" w:fill="FFFFFF"/>
        </w:rPr>
        <w:t xml:space="preserve"> </w:t>
      </w:r>
      <w:r w:rsidRPr="00D00F28">
        <w:rPr>
          <w:sz w:val="28"/>
          <w:szCs w:val="28"/>
        </w:rPr>
        <w:t xml:space="preserve">о введении на территории </w:t>
      </w:r>
      <w:r>
        <w:rPr>
          <w:sz w:val="28"/>
          <w:szCs w:val="28"/>
        </w:rPr>
        <w:t>Иркутского районного</w:t>
      </w:r>
      <w:r w:rsidRPr="00D00F28">
        <w:rPr>
          <w:sz w:val="28"/>
          <w:szCs w:val="28"/>
        </w:rPr>
        <w:t xml:space="preserve"> муниципального образования режима функционирования «</w:t>
      </w:r>
      <w:r>
        <w:rPr>
          <w:sz w:val="28"/>
          <w:szCs w:val="28"/>
        </w:rPr>
        <w:t>Повышенная готовность»</w:t>
      </w:r>
      <w:r w:rsidRPr="00F955A4">
        <w:rPr>
          <w:sz w:val="28"/>
          <w:szCs w:val="28"/>
        </w:rPr>
        <w:t>;</w:t>
      </w:r>
    </w:p>
    <w:p w:rsidR="00124C74" w:rsidRPr="00F955A4" w:rsidRDefault="00124C74" w:rsidP="00124C74">
      <w:pPr>
        <w:tabs>
          <w:tab w:val="left" w:pos="142"/>
          <w:tab w:val="left" w:pos="851"/>
        </w:tabs>
        <w:ind w:firstLine="568"/>
        <w:contextualSpacing/>
        <w:jc w:val="both"/>
        <w:rPr>
          <w:sz w:val="28"/>
          <w:szCs w:val="28"/>
        </w:rPr>
      </w:pPr>
      <w:r w:rsidRPr="00F955A4">
        <w:rPr>
          <w:sz w:val="28"/>
          <w:szCs w:val="28"/>
        </w:rPr>
        <w:t>- организовать сбор, анализ и обмен информацией с ЕДДС Иркутского района об обстановке в зоне паводка и в ходе проведения работ по ее ликвидации.</w:t>
      </w:r>
    </w:p>
    <w:p w:rsidR="005D625F" w:rsidRPr="005D625F" w:rsidRDefault="00124C74" w:rsidP="005D625F">
      <w:pPr>
        <w:tabs>
          <w:tab w:val="left" w:pos="142"/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5D625F">
        <w:rPr>
          <w:sz w:val="28"/>
          <w:szCs w:val="28"/>
        </w:rPr>
        <w:t xml:space="preserve">5. </w:t>
      </w:r>
      <w:r w:rsidR="005D625F" w:rsidRPr="005D625F">
        <w:rPr>
          <w:sz w:val="28"/>
          <w:szCs w:val="28"/>
        </w:rPr>
        <w:t>Руководителем работ по ликвидации паводковой ситуации в режиме функционирования «Повышенная готовность» назначить глав муниципальных образований Иркутского района.  Мероприятия в режиме функционирования «Повышенная готовность» осуществлять силами и средствами организаций и органов местного самоуправления муниципальных образований Иркутского района Иркутской области.</w:t>
      </w:r>
    </w:p>
    <w:p w:rsidR="00124C74" w:rsidRPr="00F955A4" w:rsidRDefault="00124C74" w:rsidP="00124C74">
      <w:pPr>
        <w:tabs>
          <w:tab w:val="left" w:pos="142"/>
          <w:tab w:val="left" w:pos="993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955A4">
        <w:rPr>
          <w:sz w:val="28"/>
          <w:szCs w:val="28"/>
        </w:rPr>
        <w:t xml:space="preserve"> Рекомендовать главам муниципальных образований:</w:t>
      </w:r>
    </w:p>
    <w:p w:rsidR="00124C74" w:rsidRPr="00F042E2" w:rsidRDefault="00124C74" w:rsidP="00124C74">
      <w:pPr>
        <w:tabs>
          <w:tab w:val="left" w:pos="993"/>
          <w:tab w:val="left" w:pos="1134"/>
        </w:tabs>
        <w:ind w:firstLine="568"/>
        <w:contextualSpacing/>
        <w:jc w:val="both"/>
        <w:rPr>
          <w:sz w:val="28"/>
          <w:szCs w:val="28"/>
        </w:rPr>
      </w:pPr>
      <w:r w:rsidRPr="00F955A4">
        <w:rPr>
          <w:sz w:val="28"/>
          <w:szCs w:val="28"/>
        </w:rPr>
        <w:t xml:space="preserve">- организовать оперативные штабы, разработать планы мероприятий в режиме функционирования «Повышенная готовность». Утвержденные составы штабов и планы мероприятий предоставить на адрес электронной почты МКУ «Служба ГО и </w:t>
      </w:r>
      <w:r w:rsidRPr="00F042E2">
        <w:rPr>
          <w:sz w:val="28"/>
          <w:szCs w:val="28"/>
        </w:rPr>
        <w:t>ЧС ИРМО» 911@</w:t>
      </w:r>
      <w:proofErr w:type="spellStart"/>
      <w:r w:rsidRPr="00F042E2">
        <w:rPr>
          <w:sz w:val="28"/>
          <w:szCs w:val="28"/>
          <w:lang w:val="en-US"/>
        </w:rPr>
        <w:t>irkraion</w:t>
      </w:r>
      <w:proofErr w:type="spellEnd"/>
      <w:r w:rsidRPr="00F042E2">
        <w:rPr>
          <w:sz w:val="28"/>
          <w:szCs w:val="28"/>
        </w:rPr>
        <w:t>.</w:t>
      </w:r>
      <w:proofErr w:type="spellStart"/>
      <w:r w:rsidRPr="00F042E2">
        <w:rPr>
          <w:sz w:val="28"/>
          <w:szCs w:val="28"/>
          <w:lang w:val="en-US"/>
        </w:rPr>
        <w:t>ru</w:t>
      </w:r>
      <w:proofErr w:type="spellEnd"/>
      <w:r w:rsidRPr="00F042E2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23</w:t>
      </w:r>
      <w:r w:rsidRPr="00F042E2">
        <w:rPr>
          <w:sz w:val="28"/>
          <w:szCs w:val="28"/>
        </w:rPr>
        <w:t>.12.2021;</w:t>
      </w:r>
    </w:p>
    <w:p w:rsidR="00124C74" w:rsidRPr="00B47B7A" w:rsidRDefault="00124C74" w:rsidP="00124C74">
      <w:pPr>
        <w:tabs>
          <w:tab w:val="left" w:pos="993"/>
          <w:tab w:val="left" w:pos="1134"/>
        </w:tabs>
        <w:ind w:firstLine="568"/>
        <w:contextualSpacing/>
        <w:jc w:val="both"/>
        <w:rPr>
          <w:sz w:val="28"/>
          <w:szCs w:val="28"/>
        </w:rPr>
      </w:pPr>
      <w:r w:rsidRPr="00B47B7A">
        <w:rPr>
          <w:sz w:val="28"/>
          <w:szCs w:val="28"/>
        </w:rPr>
        <w:t>- принять меры по обеспечению безопасности жизнедеятельности людей в период прохождения паводка;</w:t>
      </w:r>
    </w:p>
    <w:p w:rsidR="00124C74" w:rsidRPr="00124C74" w:rsidRDefault="00124C74" w:rsidP="00124C74">
      <w:pPr>
        <w:pStyle w:val="a5"/>
        <w:tabs>
          <w:tab w:val="left" w:pos="993"/>
          <w:tab w:val="left" w:pos="1134"/>
        </w:tabs>
        <w:ind w:firstLine="568"/>
        <w:rPr>
          <w:sz w:val="28"/>
          <w:szCs w:val="28"/>
        </w:rPr>
      </w:pPr>
      <w:proofErr w:type="gramStart"/>
      <w:r w:rsidRPr="00124C74">
        <w:rPr>
          <w:sz w:val="28"/>
          <w:szCs w:val="28"/>
        </w:rPr>
        <w:t>- в срочном порядке проинформировать местное население (средства массовой информации, информационные стенды, социальные сети, официальные сайты администраций, мессенджеры, проведение сходов граждан)  о введении режима функционирования «Повышенная готовность», довести до населения информацию о сложившейся паводковой обстановке,  о порядке действий в случае подтопления, а также информацию о месте нахождения пунктов временного размещения (далее – ПВР) на территории муниципального образования;</w:t>
      </w:r>
      <w:proofErr w:type="gramEnd"/>
    </w:p>
    <w:p w:rsidR="00124C74" w:rsidRPr="00124C74" w:rsidRDefault="00124C74" w:rsidP="00124C74">
      <w:pPr>
        <w:pStyle w:val="a5"/>
        <w:tabs>
          <w:tab w:val="left" w:pos="993"/>
          <w:tab w:val="left" w:pos="1134"/>
        </w:tabs>
        <w:ind w:firstLine="568"/>
        <w:rPr>
          <w:sz w:val="28"/>
          <w:szCs w:val="28"/>
        </w:rPr>
      </w:pPr>
      <w:r w:rsidRPr="00124C74">
        <w:rPr>
          <w:sz w:val="28"/>
          <w:szCs w:val="28"/>
        </w:rPr>
        <w:t xml:space="preserve">- обеспечить постоянный мониторинг гидрологической обстановки  (уровень подъема воды), круглосуточный </w:t>
      </w:r>
      <w:proofErr w:type="gramStart"/>
      <w:r w:rsidRPr="00124C74">
        <w:rPr>
          <w:sz w:val="28"/>
          <w:szCs w:val="28"/>
        </w:rPr>
        <w:t>контроль за</w:t>
      </w:r>
      <w:proofErr w:type="gramEnd"/>
      <w:r w:rsidRPr="00124C74">
        <w:rPr>
          <w:sz w:val="28"/>
          <w:szCs w:val="28"/>
        </w:rPr>
        <w:t xml:space="preserve"> паводковой ситуацией на территории Иркутского района Иркутской области;</w:t>
      </w:r>
    </w:p>
    <w:p w:rsidR="00124C74" w:rsidRPr="00124C74" w:rsidRDefault="00124C74" w:rsidP="00124C74">
      <w:pPr>
        <w:pStyle w:val="a5"/>
        <w:tabs>
          <w:tab w:val="left" w:pos="993"/>
          <w:tab w:val="left" w:pos="1134"/>
        </w:tabs>
        <w:ind w:firstLine="568"/>
        <w:rPr>
          <w:sz w:val="28"/>
          <w:szCs w:val="28"/>
        </w:rPr>
      </w:pPr>
      <w:r w:rsidRPr="00124C74">
        <w:rPr>
          <w:sz w:val="28"/>
          <w:szCs w:val="28"/>
        </w:rPr>
        <w:t>- в обязательном порядке привести в готовность ПВР для эвакуации возможно пострадавшего населения;</w:t>
      </w:r>
    </w:p>
    <w:p w:rsidR="00124C74" w:rsidRPr="00124C74" w:rsidRDefault="00124C74" w:rsidP="00124C74">
      <w:pPr>
        <w:pStyle w:val="a5"/>
        <w:tabs>
          <w:tab w:val="left" w:pos="993"/>
          <w:tab w:val="left" w:pos="1134"/>
        </w:tabs>
        <w:ind w:firstLine="568"/>
        <w:rPr>
          <w:sz w:val="28"/>
          <w:szCs w:val="28"/>
        </w:rPr>
      </w:pPr>
      <w:r w:rsidRPr="00124C74">
        <w:rPr>
          <w:sz w:val="28"/>
          <w:szCs w:val="28"/>
        </w:rPr>
        <w:t>- ввести круглосуточное дежурство руководителей и должностных лиц администраций муниципальных образований на территории Иркутского района;</w:t>
      </w:r>
    </w:p>
    <w:p w:rsidR="00124C74" w:rsidRPr="00124C74" w:rsidRDefault="00124C74" w:rsidP="00124C74">
      <w:pPr>
        <w:pStyle w:val="a5"/>
        <w:tabs>
          <w:tab w:val="left" w:pos="993"/>
          <w:tab w:val="left" w:pos="1134"/>
        </w:tabs>
        <w:ind w:firstLine="568"/>
        <w:rPr>
          <w:sz w:val="28"/>
          <w:szCs w:val="28"/>
        </w:rPr>
      </w:pPr>
      <w:r w:rsidRPr="00124C74">
        <w:rPr>
          <w:sz w:val="28"/>
          <w:szCs w:val="28"/>
        </w:rPr>
        <w:lastRenderedPageBreak/>
        <w:t>- провести в рамках своих полномочий мероприятия по защите населения и территорий от возможной чрезвычайной ситуации, вызванной негативным воздействием паводковых вод силами муниципального звена ТП Иркутской области РСЧС, в том числе ледорезные работы на водных объектах, проходящих в непосредственной близости от жилого сектора Иркутского районного муниципального образования;</w:t>
      </w:r>
    </w:p>
    <w:p w:rsidR="00124C74" w:rsidRPr="00124C74" w:rsidRDefault="00124C74" w:rsidP="00124C74">
      <w:pPr>
        <w:pStyle w:val="a5"/>
        <w:tabs>
          <w:tab w:val="left" w:pos="993"/>
          <w:tab w:val="left" w:pos="1134"/>
        </w:tabs>
        <w:ind w:firstLine="568"/>
        <w:rPr>
          <w:sz w:val="28"/>
          <w:szCs w:val="28"/>
        </w:rPr>
      </w:pPr>
      <w:r w:rsidRPr="00124C74">
        <w:rPr>
          <w:sz w:val="28"/>
          <w:szCs w:val="28"/>
        </w:rPr>
        <w:t>- ежедневно каждые 4 часа предоставлять в ЕДДС Иркутского района информацию об обстановке в зоне подтопления на территории Иркутского района.</w:t>
      </w:r>
    </w:p>
    <w:p w:rsidR="00124C74" w:rsidRPr="00124C74" w:rsidRDefault="00124C74" w:rsidP="00124C74">
      <w:pPr>
        <w:pStyle w:val="a5"/>
        <w:tabs>
          <w:tab w:val="left" w:pos="993"/>
          <w:tab w:val="left" w:pos="1134"/>
        </w:tabs>
        <w:ind w:firstLine="568"/>
        <w:rPr>
          <w:sz w:val="28"/>
          <w:szCs w:val="28"/>
        </w:rPr>
      </w:pPr>
      <w:r w:rsidRPr="00124C74">
        <w:rPr>
          <w:sz w:val="28"/>
          <w:szCs w:val="28"/>
        </w:rPr>
        <w:t xml:space="preserve">7. Рекомендовать главе </w:t>
      </w:r>
      <w:proofErr w:type="spellStart"/>
      <w:r w:rsidRPr="00124C74">
        <w:rPr>
          <w:sz w:val="28"/>
          <w:szCs w:val="28"/>
        </w:rPr>
        <w:t>Карлукского</w:t>
      </w:r>
      <w:proofErr w:type="spellEnd"/>
      <w:r w:rsidRPr="00124C74">
        <w:rPr>
          <w:sz w:val="28"/>
          <w:szCs w:val="28"/>
        </w:rPr>
        <w:t xml:space="preserve"> муниципального образования: </w:t>
      </w:r>
    </w:p>
    <w:p w:rsidR="00124C74" w:rsidRPr="00124C74" w:rsidRDefault="00124C74" w:rsidP="00124C74">
      <w:pPr>
        <w:pStyle w:val="a5"/>
        <w:tabs>
          <w:tab w:val="left" w:pos="993"/>
          <w:tab w:val="left" w:pos="1134"/>
        </w:tabs>
        <w:ind w:firstLine="568"/>
        <w:rPr>
          <w:sz w:val="28"/>
          <w:szCs w:val="28"/>
        </w:rPr>
      </w:pPr>
      <w:r w:rsidRPr="00124C74">
        <w:rPr>
          <w:sz w:val="28"/>
          <w:szCs w:val="28"/>
        </w:rPr>
        <w:t xml:space="preserve">- провести в  рамках полномочий превентивные мероприятия по недопущению негативного воздействия вод р. </w:t>
      </w:r>
      <w:proofErr w:type="spellStart"/>
      <w:r w:rsidRPr="00124C74">
        <w:rPr>
          <w:sz w:val="28"/>
          <w:szCs w:val="28"/>
        </w:rPr>
        <w:t>Карлук</w:t>
      </w:r>
      <w:proofErr w:type="spellEnd"/>
      <w:r w:rsidRPr="00124C74">
        <w:rPr>
          <w:sz w:val="28"/>
          <w:szCs w:val="28"/>
        </w:rPr>
        <w:t>;</w:t>
      </w:r>
    </w:p>
    <w:p w:rsidR="00124C74" w:rsidRPr="00124C74" w:rsidRDefault="00124C74" w:rsidP="00124C74">
      <w:pPr>
        <w:pStyle w:val="a5"/>
        <w:tabs>
          <w:tab w:val="left" w:pos="993"/>
          <w:tab w:val="left" w:pos="1134"/>
        </w:tabs>
        <w:ind w:firstLine="568"/>
        <w:rPr>
          <w:sz w:val="28"/>
          <w:szCs w:val="28"/>
        </w:rPr>
      </w:pPr>
      <w:r w:rsidRPr="00124C74">
        <w:rPr>
          <w:sz w:val="28"/>
          <w:szCs w:val="28"/>
        </w:rPr>
        <w:t xml:space="preserve">- подготовить документы для внесения р. </w:t>
      </w:r>
      <w:proofErr w:type="spellStart"/>
      <w:r w:rsidRPr="00124C74">
        <w:rPr>
          <w:sz w:val="28"/>
          <w:szCs w:val="28"/>
        </w:rPr>
        <w:t>Карлук</w:t>
      </w:r>
      <w:proofErr w:type="spellEnd"/>
      <w:r w:rsidRPr="00124C74">
        <w:rPr>
          <w:sz w:val="28"/>
          <w:szCs w:val="28"/>
        </w:rPr>
        <w:t xml:space="preserve"> в реестр водных объектов Иркутской области;</w:t>
      </w:r>
    </w:p>
    <w:p w:rsidR="00124C74" w:rsidRPr="00124C74" w:rsidRDefault="00124C74" w:rsidP="00124C74">
      <w:pPr>
        <w:pStyle w:val="a5"/>
        <w:tabs>
          <w:tab w:val="left" w:pos="993"/>
          <w:tab w:val="left" w:pos="1134"/>
        </w:tabs>
        <w:ind w:firstLine="568"/>
        <w:rPr>
          <w:sz w:val="28"/>
          <w:szCs w:val="28"/>
        </w:rPr>
      </w:pPr>
      <w:r w:rsidRPr="00124C74">
        <w:rPr>
          <w:sz w:val="28"/>
          <w:szCs w:val="28"/>
        </w:rPr>
        <w:t xml:space="preserve">- подготовить обращение в Министерство природных ресурсов и экологии Иркутской области, в ФГБУ «Иркутское УГМС» о выяснении сведений по ведомственной принадлежности водного объекта р. </w:t>
      </w:r>
      <w:proofErr w:type="spellStart"/>
      <w:r w:rsidRPr="00124C74">
        <w:rPr>
          <w:sz w:val="28"/>
          <w:szCs w:val="28"/>
        </w:rPr>
        <w:t>Карлук</w:t>
      </w:r>
      <w:proofErr w:type="spellEnd"/>
      <w:r w:rsidRPr="00124C74">
        <w:rPr>
          <w:sz w:val="28"/>
          <w:szCs w:val="28"/>
        </w:rPr>
        <w:t xml:space="preserve">, возможности проведения мероприятий по устранению и ликвидации негативного воздействия вод р. </w:t>
      </w:r>
      <w:proofErr w:type="spellStart"/>
      <w:r w:rsidRPr="00124C74">
        <w:rPr>
          <w:sz w:val="28"/>
          <w:szCs w:val="28"/>
        </w:rPr>
        <w:t>Карлук</w:t>
      </w:r>
      <w:proofErr w:type="spellEnd"/>
      <w:r w:rsidRPr="00124C74">
        <w:rPr>
          <w:sz w:val="28"/>
          <w:szCs w:val="28"/>
        </w:rPr>
        <w:t>;</w:t>
      </w:r>
    </w:p>
    <w:p w:rsidR="00124C74" w:rsidRDefault="00124C74" w:rsidP="00124C74">
      <w:pPr>
        <w:pStyle w:val="a5"/>
        <w:tabs>
          <w:tab w:val="left" w:pos="993"/>
          <w:tab w:val="left" w:pos="1134"/>
        </w:tabs>
        <w:ind w:firstLine="568"/>
        <w:rPr>
          <w:sz w:val="28"/>
          <w:szCs w:val="28"/>
        </w:rPr>
      </w:pPr>
      <w:r w:rsidRPr="00124C74">
        <w:rPr>
          <w:sz w:val="28"/>
          <w:szCs w:val="28"/>
        </w:rPr>
        <w:t xml:space="preserve">- подготовить обращение  в отдел водных ресурсов Енисейского бассейнового водного управления Федерального агентства водных ресурсов (ЕБВУ) по вопросу предупреждения и ликвидации негативного воздействия вод р. </w:t>
      </w:r>
      <w:proofErr w:type="spellStart"/>
      <w:r w:rsidRPr="00124C74">
        <w:rPr>
          <w:sz w:val="28"/>
          <w:szCs w:val="28"/>
        </w:rPr>
        <w:t>Карлук</w:t>
      </w:r>
      <w:proofErr w:type="spellEnd"/>
      <w:r w:rsidRPr="00124C74">
        <w:rPr>
          <w:sz w:val="28"/>
          <w:szCs w:val="28"/>
        </w:rPr>
        <w:t>.</w:t>
      </w:r>
    </w:p>
    <w:p w:rsidR="00BA406D" w:rsidRPr="00BA406D" w:rsidRDefault="00BA406D" w:rsidP="00BA406D">
      <w:pPr>
        <w:pStyle w:val="a5"/>
        <w:tabs>
          <w:tab w:val="left" w:pos="993"/>
          <w:tab w:val="left" w:pos="1134"/>
        </w:tabs>
        <w:ind w:firstLine="568"/>
        <w:rPr>
          <w:sz w:val="28"/>
          <w:szCs w:val="28"/>
        </w:rPr>
      </w:pPr>
      <w:r w:rsidRPr="00BA406D">
        <w:rPr>
          <w:sz w:val="28"/>
          <w:szCs w:val="28"/>
        </w:rPr>
        <w:t xml:space="preserve">8. Рекомендовать главе Гороховского муниципального образования: </w:t>
      </w:r>
    </w:p>
    <w:p w:rsidR="00BA406D" w:rsidRDefault="00BA406D" w:rsidP="00BA406D">
      <w:pPr>
        <w:pStyle w:val="a5"/>
        <w:tabs>
          <w:tab w:val="left" w:pos="993"/>
          <w:tab w:val="left" w:pos="1134"/>
        </w:tabs>
        <w:ind w:firstLine="568"/>
        <w:rPr>
          <w:sz w:val="28"/>
          <w:szCs w:val="28"/>
        </w:rPr>
      </w:pPr>
      <w:r w:rsidRPr="00BA406D">
        <w:rPr>
          <w:sz w:val="28"/>
          <w:szCs w:val="28"/>
        </w:rPr>
        <w:t xml:space="preserve">- в рамках полномочий провести превентивные мероприятия по устранению наледи по ул. </w:t>
      </w:r>
      <w:proofErr w:type="gramStart"/>
      <w:r w:rsidRPr="00BA406D">
        <w:rPr>
          <w:sz w:val="28"/>
          <w:szCs w:val="28"/>
        </w:rPr>
        <w:t>Лесная</w:t>
      </w:r>
      <w:proofErr w:type="gramEnd"/>
      <w:r w:rsidRPr="00BA406D">
        <w:rPr>
          <w:sz w:val="28"/>
          <w:szCs w:val="28"/>
        </w:rPr>
        <w:t xml:space="preserve"> с. </w:t>
      </w:r>
      <w:proofErr w:type="spellStart"/>
      <w:r w:rsidRPr="00BA406D">
        <w:rPr>
          <w:sz w:val="28"/>
          <w:szCs w:val="28"/>
        </w:rPr>
        <w:t>Горохово</w:t>
      </w:r>
      <w:proofErr w:type="spellEnd"/>
      <w:r w:rsidRPr="00BA406D">
        <w:rPr>
          <w:sz w:val="28"/>
          <w:szCs w:val="28"/>
        </w:rPr>
        <w:t xml:space="preserve">  на территории Гороховского муниципального образования.</w:t>
      </w:r>
    </w:p>
    <w:p w:rsidR="00BA406D" w:rsidRPr="00BA406D" w:rsidRDefault="00BA406D" w:rsidP="00BA406D">
      <w:pPr>
        <w:pStyle w:val="a5"/>
        <w:tabs>
          <w:tab w:val="left" w:pos="993"/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A406D">
        <w:rPr>
          <w:sz w:val="28"/>
          <w:szCs w:val="28"/>
        </w:rPr>
        <w:t>Рекомендовать руководителям организаций (учреждений) в установленном законом порядке провести исчерпывающий комплекс мероприятий в режиме функционирования «Повышенная готовность» в пределах своих полномочий на соответствующих территориях для недопущения возникновения чрезвычайных ситуаций.</w:t>
      </w:r>
    </w:p>
    <w:p w:rsidR="00BA406D" w:rsidRDefault="00BA406D" w:rsidP="00BA406D">
      <w:pPr>
        <w:pStyle w:val="a5"/>
        <w:tabs>
          <w:tab w:val="left" w:pos="993"/>
          <w:tab w:val="left" w:pos="1134"/>
        </w:tabs>
        <w:ind w:firstLine="567"/>
        <w:rPr>
          <w:sz w:val="28"/>
          <w:szCs w:val="28"/>
        </w:rPr>
      </w:pPr>
      <w:r w:rsidRPr="00BA406D">
        <w:rPr>
          <w:sz w:val="28"/>
          <w:szCs w:val="28"/>
        </w:rPr>
        <w:t xml:space="preserve">10. Рекомендовать специалисту по вопросам гражданской обороны областного государственного бюджетного учреждения здравоохранения «Иркутская районная больница» оказать содействие в организации соответствующего медицинского обслуживания на территории Иркутского района (оказание медицинской помощи возможно пострадавшему населению, в том числе психологической помощи). </w:t>
      </w:r>
    </w:p>
    <w:p w:rsidR="00BA406D" w:rsidRPr="00BA406D" w:rsidRDefault="00BA406D" w:rsidP="00BA406D">
      <w:pPr>
        <w:pStyle w:val="a5"/>
        <w:tabs>
          <w:tab w:val="left" w:pos="993"/>
          <w:tab w:val="left" w:pos="1134"/>
        </w:tabs>
        <w:ind w:firstLine="567"/>
        <w:rPr>
          <w:sz w:val="28"/>
          <w:szCs w:val="28"/>
        </w:rPr>
      </w:pPr>
      <w:r w:rsidRPr="00BA406D">
        <w:rPr>
          <w:sz w:val="28"/>
          <w:szCs w:val="28"/>
        </w:rPr>
        <w:t xml:space="preserve">11. Рекомендовать заместителю начальника межмуниципального управления  министерства внутренних дел России «Иркутское» организовать охрану общественного порядка и общественной безопасности на время проведения </w:t>
      </w:r>
      <w:proofErr w:type="spellStart"/>
      <w:r w:rsidRPr="00BA406D">
        <w:rPr>
          <w:sz w:val="28"/>
          <w:szCs w:val="28"/>
        </w:rPr>
        <w:t>противопаводковых</w:t>
      </w:r>
      <w:proofErr w:type="spellEnd"/>
      <w:r w:rsidRPr="00BA406D">
        <w:rPr>
          <w:sz w:val="28"/>
          <w:szCs w:val="28"/>
        </w:rPr>
        <w:t xml:space="preserve"> мероприятий, беспрепятственное движение специальной техники, привлекаемой для выполнения </w:t>
      </w:r>
      <w:proofErr w:type="spellStart"/>
      <w:r w:rsidRPr="00BA406D">
        <w:rPr>
          <w:sz w:val="28"/>
          <w:szCs w:val="28"/>
        </w:rPr>
        <w:t>противопаводковых</w:t>
      </w:r>
      <w:proofErr w:type="spellEnd"/>
      <w:r w:rsidRPr="00BA406D">
        <w:rPr>
          <w:sz w:val="28"/>
          <w:szCs w:val="28"/>
        </w:rPr>
        <w:t xml:space="preserve"> мероприятий в режиме «Повышенная готовность».</w:t>
      </w:r>
    </w:p>
    <w:p w:rsidR="00BA406D" w:rsidRPr="00BA406D" w:rsidRDefault="00BA406D" w:rsidP="00BA406D">
      <w:pPr>
        <w:pStyle w:val="a5"/>
        <w:tabs>
          <w:tab w:val="left" w:pos="993"/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12</w:t>
      </w:r>
      <w:r w:rsidRPr="00BA406D">
        <w:rPr>
          <w:sz w:val="28"/>
          <w:szCs w:val="28"/>
        </w:rPr>
        <w:t xml:space="preserve">. Рекомендовать начальнику первого пожарно-спасательного отряда федеральной противопожарной службы ГУ МЧС России по Иркутской области оказать содействие в предоставлении специальной техники для </w:t>
      </w:r>
      <w:r w:rsidRPr="00BA406D">
        <w:rPr>
          <w:sz w:val="28"/>
          <w:szCs w:val="28"/>
        </w:rPr>
        <w:lastRenderedPageBreak/>
        <w:t>предупреждения и ликвидации паводковой ситуации на территории муниципальных образований Иркутского района.</w:t>
      </w:r>
    </w:p>
    <w:p w:rsidR="00FF1F0E" w:rsidRDefault="00BA406D" w:rsidP="00FF1F0E">
      <w:pPr>
        <w:ind w:firstLine="708"/>
        <w:jc w:val="both"/>
        <w:rPr>
          <w:sz w:val="28"/>
          <w:szCs w:val="28"/>
        </w:rPr>
      </w:pPr>
      <w:r w:rsidRPr="005D625F">
        <w:rPr>
          <w:sz w:val="28"/>
          <w:szCs w:val="28"/>
        </w:rPr>
        <w:t>13.</w:t>
      </w:r>
      <w:r w:rsidRPr="005D625F">
        <w:rPr>
          <w:b/>
          <w:szCs w:val="28"/>
        </w:rPr>
        <w:t xml:space="preserve"> </w:t>
      </w:r>
      <w:r w:rsidR="00FF1F0E">
        <w:rPr>
          <w:sz w:val="28"/>
          <w:szCs w:val="28"/>
        </w:rPr>
        <w:t>Рекомендовать д</w:t>
      </w:r>
      <w:r w:rsidR="00FF1F0E">
        <w:rPr>
          <w:sz w:val="28"/>
          <w:szCs w:val="28"/>
          <w:shd w:val="clear" w:color="auto" w:fill="FFFFFF"/>
        </w:rPr>
        <w:t xml:space="preserve">иректору филиала «Иркутский» АО «ДСИО» </w:t>
      </w:r>
      <w:r w:rsidR="00FF1F0E">
        <w:rPr>
          <w:sz w:val="28"/>
          <w:szCs w:val="28"/>
        </w:rPr>
        <w:t xml:space="preserve">в рамках полномочий принять участие в решении вопроса на территории Гороховского муниципального образования по отогреву трубы, находящейся на 13 километре региональной дороги «Иркутск – Оса – </w:t>
      </w:r>
      <w:proofErr w:type="spellStart"/>
      <w:r w:rsidR="00FF1F0E">
        <w:rPr>
          <w:sz w:val="28"/>
          <w:szCs w:val="28"/>
        </w:rPr>
        <w:t>Усть</w:t>
      </w:r>
      <w:proofErr w:type="spellEnd"/>
      <w:r w:rsidR="00FF1F0E">
        <w:rPr>
          <w:sz w:val="28"/>
          <w:szCs w:val="28"/>
        </w:rPr>
        <w:t xml:space="preserve">-Куда – </w:t>
      </w:r>
      <w:proofErr w:type="spellStart"/>
      <w:r w:rsidR="00FF1F0E">
        <w:rPr>
          <w:sz w:val="28"/>
          <w:szCs w:val="28"/>
        </w:rPr>
        <w:t>Горохово</w:t>
      </w:r>
      <w:proofErr w:type="spellEnd"/>
      <w:r w:rsidR="00FF1F0E">
        <w:rPr>
          <w:sz w:val="28"/>
          <w:szCs w:val="28"/>
        </w:rPr>
        <w:t xml:space="preserve"> – Верхний Кет – Усть-Ордынский – Оса».</w:t>
      </w:r>
    </w:p>
    <w:p w:rsidR="00B20AB7" w:rsidRPr="00BA406D" w:rsidRDefault="005679A6" w:rsidP="005D625F">
      <w:pPr>
        <w:ind w:firstLine="708"/>
        <w:jc w:val="both"/>
        <w:rPr>
          <w:rStyle w:val="FontStyle15"/>
          <w:b/>
          <w:color w:val="auto"/>
          <w:sz w:val="28"/>
          <w:szCs w:val="28"/>
        </w:rPr>
      </w:pPr>
      <w:r w:rsidRPr="00BA406D">
        <w:rPr>
          <w:rStyle w:val="FontStyle15"/>
          <w:color w:val="auto"/>
          <w:sz w:val="28"/>
          <w:szCs w:val="28"/>
        </w:rPr>
        <w:t>1</w:t>
      </w:r>
      <w:r w:rsidR="00BA406D" w:rsidRPr="00BA406D">
        <w:rPr>
          <w:rStyle w:val="FontStyle15"/>
          <w:color w:val="auto"/>
          <w:sz w:val="28"/>
          <w:szCs w:val="28"/>
        </w:rPr>
        <w:t>4</w:t>
      </w:r>
      <w:r w:rsidR="00F30608" w:rsidRPr="00BA406D">
        <w:rPr>
          <w:rStyle w:val="FontStyle15"/>
          <w:color w:val="auto"/>
          <w:sz w:val="28"/>
          <w:szCs w:val="28"/>
        </w:rPr>
        <w:t xml:space="preserve">. </w:t>
      </w:r>
      <w:r w:rsidR="00B20AB7" w:rsidRPr="00BA406D">
        <w:rPr>
          <w:rStyle w:val="FontStyle15"/>
          <w:color w:val="auto"/>
          <w:sz w:val="28"/>
          <w:szCs w:val="28"/>
        </w:rPr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– </w:t>
      </w:r>
      <w:hyperlink r:id="rId10" w:history="1">
        <w:r w:rsidR="00B20AB7" w:rsidRPr="00BA406D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B20AB7" w:rsidRPr="00BA406D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B20AB7" w:rsidRPr="00BA406D">
          <w:rPr>
            <w:rStyle w:val="ac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="00B20AB7" w:rsidRPr="00BA406D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B20AB7" w:rsidRPr="00BA406D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20AB7" w:rsidRPr="00BA406D">
        <w:rPr>
          <w:rStyle w:val="FontStyle15"/>
          <w:color w:val="auto"/>
          <w:sz w:val="28"/>
          <w:szCs w:val="28"/>
        </w:rPr>
        <w:t xml:space="preserve"> </w:t>
      </w:r>
    </w:p>
    <w:p w:rsidR="000225FA" w:rsidRPr="00BA406D" w:rsidRDefault="00BF4D71" w:rsidP="005679A6">
      <w:pPr>
        <w:pStyle w:val="1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A406D">
        <w:rPr>
          <w:b w:val="0"/>
          <w:sz w:val="28"/>
          <w:szCs w:val="28"/>
        </w:rPr>
        <w:t>1</w:t>
      </w:r>
      <w:r w:rsidR="00BA406D" w:rsidRPr="00BA406D">
        <w:rPr>
          <w:b w:val="0"/>
          <w:sz w:val="28"/>
          <w:szCs w:val="28"/>
        </w:rPr>
        <w:t>5</w:t>
      </w:r>
      <w:r w:rsidR="00F30608" w:rsidRPr="00BA406D">
        <w:rPr>
          <w:b w:val="0"/>
          <w:sz w:val="28"/>
          <w:szCs w:val="28"/>
        </w:rPr>
        <w:t xml:space="preserve">. </w:t>
      </w:r>
      <w:r w:rsidR="00B20AB7" w:rsidRPr="00BA406D">
        <w:rPr>
          <w:b w:val="0"/>
          <w:sz w:val="28"/>
          <w:szCs w:val="28"/>
        </w:rPr>
        <w:t>К</w:t>
      </w:r>
      <w:r w:rsidR="000225FA" w:rsidRPr="00BA406D">
        <w:rPr>
          <w:b w:val="0"/>
          <w:sz w:val="28"/>
          <w:szCs w:val="28"/>
        </w:rPr>
        <w:t xml:space="preserve">онтроль исполнения настоящего постановления </w:t>
      </w:r>
      <w:r w:rsidR="00B20AB7" w:rsidRPr="00BA406D">
        <w:rPr>
          <w:b w:val="0"/>
          <w:sz w:val="28"/>
          <w:szCs w:val="28"/>
        </w:rPr>
        <w:t>оставляю за собой</w:t>
      </w:r>
      <w:r w:rsidR="00B72448" w:rsidRPr="00BA406D">
        <w:rPr>
          <w:b w:val="0"/>
          <w:sz w:val="28"/>
          <w:szCs w:val="28"/>
        </w:rPr>
        <w:t>.</w:t>
      </w:r>
    </w:p>
    <w:p w:rsidR="000960CB" w:rsidRPr="00124C74" w:rsidRDefault="000960CB" w:rsidP="005679A6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</w:p>
    <w:p w:rsidR="00B20AB7" w:rsidRPr="00124C74" w:rsidRDefault="00B20AB7" w:rsidP="00903498">
      <w:pPr>
        <w:ind w:firstLine="708"/>
        <w:jc w:val="both"/>
        <w:rPr>
          <w:color w:val="FF0000"/>
          <w:sz w:val="28"/>
          <w:szCs w:val="28"/>
        </w:rPr>
      </w:pPr>
    </w:p>
    <w:p w:rsidR="00B72448" w:rsidRPr="00BA406D" w:rsidRDefault="00F81997" w:rsidP="00C96A02">
      <w:pPr>
        <w:tabs>
          <w:tab w:val="left" w:pos="851"/>
          <w:tab w:val="left" w:pos="1985"/>
          <w:tab w:val="left" w:pos="2127"/>
          <w:tab w:val="left" w:pos="2836"/>
          <w:tab w:val="right" w:pos="9639"/>
        </w:tabs>
        <w:rPr>
          <w:sz w:val="28"/>
          <w:szCs w:val="28"/>
        </w:rPr>
        <w:sectPr w:rsidR="00B72448" w:rsidRPr="00BA406D" w:rsidSect="00F41E08">
          <w:headerReference w:type="even" r:id="rId11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 w:rsidRPr="00BA406D">
        <w:rPr>
          <w:sz w:val="28"/>
          <w:szCs w:val="28"/>
        </w:rPr>
        <w:t>Мэр</w:t>
      </w:r>
      <w:r w:rsidR="00B20AB7" w:rsidRPr="00BA406D">
        <w:rPr>
          <w:sz w:val="28"/>
          <w:szCs w:val="28"/>
        </w:rPr>
        <w:t xml:space="preserve"> </w:t>
      </w:r>
      <w:r w:rsidR="00FE127F" w:rsidRPr="00BA406D">
        <w:rPr>
          <w:sz w:val="28"/>
          <w:szCs w:val="28"/>
        </w:rPr>
        <w:t>района</w:t>
      </w:r>
      <w:r w:rsidR="002D1FEF" w:rsidRPr="00BA406D">
        <w:rPr>
          <w:sz w:val="28"/>
          <w:szCs w:val="28"/>
        </w:rPr>
        <w:t xml:space="preserve">                                               </w:t>
      </w:r>
      <w:r w:rsidR="00AC76D9" w:rsidRPr="00BA406D">
        <w:rPr>
          <w:sz w:val="28"/>
          <w:szCs w:val="28"/>
        </w:rPr>
        <w:t xml:space="preserve"> </w:t>
      </w:r>
      <w:r w:rsidR="00C96A02" w:rsidRPr="00BA406D">
        <w:rPr>
          <w:sz w:val="28"/>
          <w:szCs w:val="28"/>
        </w:rPr>
        <w:tab/>
      </w:r>
      <w:r w:rsidR="00F41E08" w:rsidRPr="00BA406D">
        <w:rPr>
          <w:sz w:val="28"/>
          <w:szCs w:val="28"/>
        </w:rPr>
        <w:t>Л.П. Фролов</w:t>
      </w:r>
    </w:p>
    <w:p w:rsidR="00CA7559" w:rsidRPr="006D1BAD" w:rsidRDefault="00FE00FB" w:rsidP="00FE00FB">
      <w:pPr>
        <w:tabs>
          <w:tab w:val="left" w:pos="3890"/>
        </w:tabs>
        <w:rPr>
          <w:sz w:val="28"/>
          <w:szCs w:val="28"/>
        </w:rPr>
      </w:pPr>
      <w:r w:rsidRPr="00124C74">
        <w:rPr>
          <w:color w:val="FF0000"/>
          <w:sz w:val="28"/>
          <w:szCs w:val="28"/>
        </w:rPr>
        <w:lastRenderedPageBreak/>
        <w:tab/>
      </w:r>
    </w:p>
    <w:p w:rsidR="00CA7559" w:rsidRPr="006D1BAD" w:rsidRDefault="00CA7559" w:rsidP="00CA7559">
      <w:pPr>
        <w:pStyle w:val="1"/>
        <w:shd w:val="clear" w:color="auto" w:fill="FFFFFF"/>
        <w:tabs>
          <w:tab w:val="decimal" w:pos="993"/>
          <w:tab w:val="left" w:pos="2410"/>
        </w:tabs>
        <w:spacing w:before="0" w:beforeAutospacing="0" w:after="0" w:afterAutospacing="0" w:line="299" w:lineRule="atLeast"/>
        <w:ind w:firstLine="709"/>
        <w:jc w:val="center"/>
        <w:rPr>
          <w:b w:val="0"/>
          <w:spacing w:val="2"/>
          <w:sz w:val="24"/>
          <w:szCs w:val="24"/>
        </w:rPr>
      </w:pPr>
      <w:r w:rsidRPr="006D1BAD">
        <w:rPr>
          <w:b w:val="0"/>
          <w:spacing w:val="2"/>
          <w:sz w:val="24"/>
          <w:szCs w:val="24"/>
        </w:rPr>
        <w:t>ЛИСТ СОГЛАСОВАНИЯ</w:t>
      </w:r>
    </w:p>
    <w:p w:rsidR="00CA7559" w:rsidRPr="006D1BAD" w:rsidRDefault="00CA7559" w:rsidP="00CA7559">
      <w:pPr>
        <w:pStyle w:val="1"/>
        <w:shd w:val="clear" w:color="auto" w:fill="FFFFFF"/>
        <w:spacing w:before="0" w:beforeAutospacing="0" w:after="0" w:afterAutospacing="0" w:line="299" w:lineRule="atLeast"/>
        <w:ind w:firstLine="709"/>
        <w:jc w:val="center"/>
        <w:rPr>
          <w:b w:val="0"/>
          <w:spacing w:val="2"/>
          <w:sz w:val="24"/>
          <w:szCs w:val="24"/>
        </w:rPr>
      </w:pPr>
      <w:r w:rsidRPr="006D1BAD">
        <w:rPr>
          <w:b w:val="0"/>
          <w:spacing w:val="2"/>
          <w:sz w:val="24"/>
          <w:szCs w:val="24"/>
        </w:rPr>
        <w:t>к проекту постановления:</w:t>
      </w:r>
    </w:p>
    <w:p w:rsidR="00CA7559" w:rsidRPr="006D1BAD" w:rsidRDefault="00CA7559" w:rsidP="00CA7559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638"/>
        </w:tabs>
        <w:suppressAutoHyphens/>
        <w:autoSpaceDN/>
        <w:adjustRightInd/>
        <w:jc w:val="center"/>
        <w:rPr>
          <w:sz w:val="24"/>
          <w:szCs w:val="24"/>
        </w:rPr>
      </w:pPr>
      <w:r w:rsidRPr="006D1BAD">
        <w:rPr>
          <w:spacing w:val="2"/>
          <w:sz w:val="24"/>
          <w:szCs w:val="24"/>
        </w:rPr>
        <w:t>«</w:t>
      </w:r>
      <w:r w:rsidRPr="006D1BAD">
        <w:rPr>
          <w:sz w:val="24"/>
          <w:szCs w:val="24"/>
        </w:rPr>
        <w:t>О введении режима функционирования «Повышенная готовность»</w:t>
      </w:r>
    </w:p>
    <w:p w:rsidR="00CA7559" w:rsidRPr="006D1BAD" w:rsidRDefault="00CA7559" w:rsidP="00CA7559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638"/>
        </w:tabs>
        <w:suppressAutoHyphens/>
        <w:autoSpaceDN/>
        <w:adjustRightInd/>
        <w:jc w:val="center"/>
        <w:rPr>
          <w:sz w:val="24"/>
          <w:szCs w:val="24"/>
        </w:rPr>
      </w:pPr>
      <w:r w:rsidRPr="006D1BAD">
        <w:rPr>
          <w:sz w:val="24"/>
          <w:szCs w:val="24"/>
        </w:rPr>
        <w:t>на территории Иркутского района»</w:t>
      </w:r>
    </w:p>
    <w:p w:rsidR="00CA7559" w:rsidRPr="00124C74" w:rsidRDefault="00CA7559" w:rsidP="00CA7559">
      <w:pPr>
        <w:pStyle w:val="1"/>
        <w:shd w:val="clear" w:color="auto" w:fill="FFFFFF"/>
        <w:spacing w:before="0" w:beforeAutospacing="0" w:after="0" w:afterAutospacing="0" w:line="299" w:lineRule="atLeast"/>
        <w:jc w:val="center"/>
        <w:rPr>
          <w:b w:val="0"/>
          <w:color w:val="FF0000"/>
          <w:spacing w:val="2"/>
          <w:sz w:val="24"/>
          <w:szCs w:val="24"/>
        </w:rPr>
      </w:pPr>
    </w:p>
    <w:p w:rsidR="00CA7559" w:rsidRPr="00124C74" w:rsidRDefault="00CA7559" w:rsidP="00CA7559">
      <w:pPr>
        <w:shd w:val="clear" w:color="auto" w:fill="FFFFFF"/>
        <w:jc w:val="center"/>
        <w:rPr>
          <w:color w:val="FF0000"/>
          <w:sz w:val="22"/>
          <w:szCs w:val="24"/>
        </w:rPr>
      </w:pPr>
    </w:p>
    <w:p w:rsidR="00CA7559" w:rsidRPr="006D1BAD" w:rsidRDefault="00CA7559" w:rsidP="00CA7559">
      <w:pPr>
        <w:shd w:val="clear" w:color="auto" w:fill="FFFFFF"/>
        <w:jc w:val="both"/>
        <w:rPr>
          <w:b/>
        </w:rPr>
      </w:pPr>
      <w:r w:rsidRPr="006D1BAD">
        <w:rPr>
          <w:b/>
        </w:rPr>
        <w:t>ПОДГОТОВИЛ:</w:t>
      </w:r>
    </w:p>
    <w:p w:rsidR="00CA7559" w:rsidRPr="006D1BAD" w:rsidRDefault="00CA7559" w:rsidP="00CA7559">
      <w:pPr>
        <w:shd w:val="clear" w:color="auto" w:fill="FFFFFF"/>
        <w:jc w:val="both"/>
        <w:rPr>
          <w:b/>
        </w:rPr>
      </w:pPr>
    </w:p>
    <w:tbl>
      <w:tblPr>
        <w:tblpPr w:leftFromText="180" w:rightFromText="180" w:vertAnchor="text" w:horzAnchor="margin" w:tblpY="25"/>
        <w:tblOverlap w:val="never"/>
        <w:tblW w:w="9747" w:type="dxa"/>
        <w:tblLook w:val="01E0" w:firstRow="1" w:lastRow="1" w:firstColumn="1" w:lastColumn="1" w:noHBand="0" w:noVBand="0"/>
      </w:tblPr>
      <w:tblGrid>
        <w:gridCol w:w="3780"/>
        <w:gridCol w:w="2118"/>
        <w:gridCol w:w="3849"/>
      </w:tblGrid>
      <w:tr w:rsidR="006D1BAD" w:rsidRPr="006D1BAD" w:rsidTr="00CA7559">
        <w:trPr>
          <w:trHeight w:val="795"/>
        </w:trPr>
        <w:tc>
          <w:tcPr>
            <w:tcW w:w="3780" w:type="dxa"/>
            <w:vAlign w:val="bottom"/>
          </w:tcPr>
          <w:p w:rsidR="00CA7559" w:rsidRPr="006D1BAD" w:rsidRDefault="00E1630E" w:rsidP="00B72448">
            <w:r w:rsidRPr="006D1BAD">
              <w:t>Ведущий инженер отдела</w:t>
            </w:r>
            <w:r w:rsidR="00CA7559" w:rsidRPr="006D1BAD">
              <w:t xml:space="preserve"> ЧС</w:t>
            </w:r>
          </w:p>
          <w:p w:rsidR="00CA7559" w:rsidRPr="006D1BAD" w:rsidRDefault="00CA7559" w:rsidP="00B72448">
            <w:r w:rsidRPr="006D1BAD">
              <w:t>МКУ «Служба ГО и ЧС ИРМО»</w:t>
            </w:r>
          </w:p>
          <w:p w:rsidR="00CA7559" w:rsidRPr="006D1BAD" w:rsidRDefault="00CA7559" w:rsidP="00B72448">
            <w:r w:rsidRPr="006D1BAD">
              <w:t>«</w:t>
            </w:r>
            <w:r w:rsidRPr="006D1BAD">
              <w:rPr>
                <w:u w:val="single"/>
              </w:rPr>
              <w:t xml:space="preserve">        </w:t>
            </w:r>
            <w:r w:rsidRPr="006D1BAD">
              <w:t>»</w:t>
            </w:r>
            <w:r w:rsidRPr="006D1BAD">
              <w:rPr>
                <w:u w:val="single"/>
              </w:rPr>
              <w:t xml:space="preserve">                   </w:t>
            </w:r>
            <w:r w:rsidRPr="006D1BAD">
              <w:t>20</w:t>
            </w:r>
            <w:r w:rsidRPr="006D1BAD">
              <w:rPr>
                <w:u w:val="single"/>
              </w:rPr>
              <w:t xml:space="preserve">           </w:t>
            </w:r>
            <w:r w:rsidRPr="006D1BAD">
              <w:t>г.</w:t>
            </w:r>
          </w:p>
        </w:tc>
        <w:tc>
          <w:tcPr>
            <w:tcW w:w="2118" w:type="dxa"/>
            <w:vAlign w:val="bottom"/>
          </w:tcPr>
          <w:p w:rsidR="00CA7559" w:rsidRPr="006D1BAD" w:rsidRDefault="00CA7559" w:rsidP="00B72448">
            <w:pPr>
              <w:jc w:val="center"/>
            </w:pPr>
          </w:p>
          <w:p w:rsidR="00CA7559" w:rsidRPr="006D1BAD" w:rsidRDefault="00CA7559" w:rsidP="00B72448">
            <w:pPr>
              <w:jc w:val="center"/>
            </w:pPr>
          </w:p>
          <w:p w:rsidR="00CA7559" w:rsidRPr="006D1BAD" w:rsidRDefault="00CA7559" w:rsidP="00B72448">
            <w:pPr>
              <w:jc w:val="center"/>
            </w:pPr>
            <w:r w:rsidRPr="006D1BAD">
              <w:t>подпись</w:t>
            </w:r>
          </w:p>
        </w:tc>
        <w:tc>
          <w:tcPr>
            <w:tcW w:w="3849" w:type="dxa"/>
            <w:vAlign w:val="bottom"/>
          </w:tcPr>
          <w:p w:rsidR="00CA7559" w:rsidRPr="006D1BAD" w:rsidRDefault="00CA7559" w:rsidP="00B72448"/>
          <w:p w:rsidR="00CA7559" w:rsidRPr="006D1BAD" w:rsidRDefault="00CA7559" w:rsidP="00B72448">
            <w:pPr>
              <w:ind w:right="-108"/>
            </w:pPr>
          </w:p>
          <w:p w:rsidR="00CA7559" w:rsidRPr="006D1BAD" w:rsidRDefault="00CA7559" w:rsidP="00B72448">
            <w:pPr>
              <w:jc w:val="right"/>
            </w:pPr>
          </w:p>
          <w:p w:rsidR="00CA7559" w:rsidRPr="006D1BAD" w:rsidRDefault="00CA7559" w:rsidP="006D1BAD">
            <w:pPr>
              <w:jc w:val="center"/>
            </w:pPr>
            <w:r w:rsidRPr="006D1BAD">
              <w:t xml:space="preserve">                                        </w:t>
            </w:r>
            <w:r w:rsidR="00E1630E" w:rsidRPr="006D1BAD">
              <w:t xml:space="preserve">      </w:t>
            </w:r>
            <w:r w:rsidRPr="006D1BAD">
              <w:t xml:space="preserve">  </w:t>
            </w:r>
            <w:r w:rsidR="006D1BAD" w:rsidRPr="006D1BAD">
              <w:t>Е.В. Татарова</w:t>
            </w:r>
          </w:p>
        </w:tc>
      </w:tr>
      <w:tr w:rsidR="006D1BAD" w:rsidRPr="006D1BAD" w:rsidTr="00CA7559">
        <w:trPr>
          <w:trHeight w:val="161"/>
        </w:trPr>
        <w:tc>
          <w:tcPr>
            <w:tcW w:w="3780" w:type="dxa"/>
          </w:tcPr>
          <w:p w:rsidR="00CA7559" w:rsidRPr="006D1BAD" w:rsidRDefault="00CA7559" w:rsidP="00B72448"/>
        </w:tc>
        <w:tc>
          <w:tcPr>
            <w:tcW w:w="2118" w:type="dxa"/>
          </w:tcPr>
          <w:p w:rsidR="00CA7559" w:rsidRPr="006D1BAD" w:rsidRDefault="00CA7559" w:rsidP="00B72448"/>
        </w:tc>
        <w:tc>
          <w:tcPr>
            <w:tcW w:w="3849" w:type="dxa"/>
          </w:tcPr>
          <w:p w:rsidR="00CA7559" w:rsidRPr="006D1BAD" w:rsidRDefault="00CA7559" w:rsidP="00B72448"/>
        </w:tc>
      </w:tr>
    </w:tbl>
    <w:p w:rsidR="00CA7559" w:rsidRPr="006D1BAD" w:rsidRDefault="00CA7559" w:rsidP="00CA7559">
      <w:pPr>
        <w:shd w:val="clear" w:color="auto" w:fill="FFFFFF"/>
        <w:jc w:val="both"/>
        <w:rPr>
          <w:b/>
        </w:rPr>
      </w:pPr>
      <w:r w:rsidRPr="006D1BAD">
        <w:rPr>
          <w:b/>
        </w:rPr>
        <w:t>ВИЗА СОГЛАСОВАНИЯ:</w:t>
      </w:r>
    </w:p>
    <w:p w:rsidR="00CA7559" w:rsidRPr="00056C80" w:rsidRDefault="00CA7559" w:rsidP="00CA7559">
      <w:pPr>
        <w:shd w:val="clear" w:color="auto" w:fill="FFFFFF"/>
        <w:jc w:val="both"/>
        <w:rPr>
          <w:b/>
        </w:rPr>
      </w:pPr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3827"/>
      </w:tblGrid>
      <w:tr w:rsidR="00F41E08" w:rsidRPr="00056C80" w:rsidTr="00CA7559">
        <w:trPr>
          <w:trHeight w:val="440"/>
        </w:trPr>
        <w:tc>
          <w:tcPr>
            <w:tcW w:w="3794" w:type="dxa"/>
          </w:tcPr>
          <w:p w:rsidR="00F41E08" w:rsidRDefault="00F41E08" w:rsidP="00B72448">
            <w:pPr>
              <w:tabs>
                <w:tab w:val="left" w:pos="2268"/>
              </w:tabs>
            </w:pPr>
            <w:r>
              <w:t>Первый заместитель Мэра района</w:t>
            </w:r>
          </w:p>
          <w:p w:rsidR="00F41E08" w:rsidRDefault="00F41E08" w:rsidP="00F41E08">
            <w:pPr>
              <w:tabs>
                <w:tab w:val="left" w:pos="1701"/>
                <w:tab w:val="left" w:pos="2385"/>
              </w:tabs>
            </w:pPr>
            <w:r>
              <w:t>«</w:t>
            </w:r>
            <w:r>
              <w:rPr>
                <w:u w:val="single"/>
              </w:rPr>
              <w:t xml:space="preserve">        </w:t>
            </w:r>
            <w:r>
              <w:t>»</w:t>
            </w:r>
            <w:r>
              <w:rPr>
                <w:u w:val="single"/>
              </w:rPr>
              <w:t xml:space="preserve">                   </w:t>
            </w:r>
            <w:r>
              <w:t>20</w:t>
            </w:r>
            <w:r>
              <w:rPr>
                <w:u w:val="single"/>
              </w:rPr>
              <w:t xml:space="preserve">           </w:t>
            </w:r>
            <w:r w:rsidRPr="00056C80">
              <w:t>г.</w:t>
            </w:r>
          </w:p>
          <w:p w:rsidR="00F41E08" w:rsidRDefault="00F41E08" w:rsidP="00B72448">
            <w:pPr>
              <w:tabs>
                <w:tab w:val="left" w:pos="2268"/>
              </w:tabs>
            </w:pPr>
          </w:p>
        </w:tc>
        <w:tc>
          <w:tcPr>
            <w:tcW w:w="2126" w:type="dxa"/>
          </w:tcPr>
          <w:p w:rsidR="00F41E08" w:rsidRDefault="00F41E08" w:rsidP="00F41E08">
            <w:pPr>
              <w:tabs>
                <w:tab w:val="center" w:pos="1168"/>
                <w:tab w:val="right" w:pos="1910"/>
              </w:tabs>
              <w:jc w:val="center"/>
            </w:pPr>
          </w:p>
          <w:p w:rsidR="00F41E08" w:rsidRPr="00056C80" w:rsidRDefault="00F41E08" w:rsidP="00F41E08">
            <w:pPr>
              <w:tabs>
                <w:tab w:val="center" w:pos="1168"/>
                <w:tab w:val="right" w:pos="1910"/>
              </w:tabs>
              <w:jc w:val="center"/>
            </w:pPr>
            <w:r w:rsidRPr="00056C80">
              <w:t>подпись</w:t>
            </w:r>
          </w:p>
        </w:tc>
        <w:tc>
          <w:tcPr>
            <w:tcW w:w="3827" w:type="dxa"/>
          </w:tcPr>
          <w:p w:rsidR="00F41E08" w:rsidRPr="00056C80" w:rsidRDefault="00F41E08" w:rsidP="00B72448">
            <w:pPr>
              <w:jc w:val="right"/>
            </w:pPr>
            <w:r>
              <w:t>И. В. Жук</w:t>
            </w:r>
          </w:p>
        </w:tc>
      </w:tr>
      <w:tr w:rsidR="00CA7559" w:rsidRPr="00056C80" w:rsidTr="00C43635">
        <w:trPr>
          <w:trHeight w:val="1300"/>
        </w:trPr>
        <w:tc>
          <w:tcPr>
            <w:tcW w:w="3794" w:type="dxa"/>
            <w:vAlign w:val="center"/>
          </w:tcPr>
          <w:p w:rsidR="00CA7559" w:rsidRDefault="00CA7559" w:rsidP="00B72448">
            <w:r w:rsidRPr="00056C80">
              <w:t xml:space="preserve">Директор </w:t>
            </w:r>
          </w:p>
          <w:p w:rsidR="00CA7559" w:rsidRPr="00056C80" w:rsidRDefault="00CA7559" w:rsidP="00B72448">
            <w:r w:rsidRPr="00056C80">
              <w:t>МКУ «Служба ГО и ЧС ИРМО»</w:t>
            </w:r>
          </w:p>
          <w:p w:rsidR="00CA7559" w:rsidRPr="00273A5B" w:rsidRDefault="00CA7559" w:rsidP="00C43635">
            <w:pPr>
              <w:tabs>
                <w:tab w:val="left" w:pos="567"/>
                <w:tab w:val="left" w:pos="1560"/>
              </w:tabs>
            </w:pPr>
            <w:r>
              <w:t xml:space="preserve"> «</w:t>
            </w:r>
            <w:r>
              <w:rPr>
                <w:u w:val="single"/>
              </w:rPr>
              <w:t xml:space="preserve">       </w:t>
            </w:r>
            <w:r>
              <w:t>»</w:t>
            </w:r>
            <w:r>
              <w:rPr>
                <w:u w:val="single"/>
              </w:rPr>
              <w:t xml:space="preserve">                   </w:t>
            </w:r>
            <w:r>
              <w:t>20</w:t>
            </w:r>
            <w:r>
              <w:rPr>
                <w:u w:val="single"/>
              </w:rPr>
              <w:t xml:space="preserve">           </w:t>
            </w:r>
            <w:r w:rsidRPr="006247C3">
              <w:t>г</w:t>
            </w:r>
            <w:r w:rsidRPr="00056C80">
              <w:t>.</w:t>
            </w:r>
          </w:p>
        </w:tc>
        <w:tc>
          <w:tcPr>
            <w:tcW w:w="2126" w:type="dxa"/>
            <w:vAlign w:val="center"/>
          </w:tcPr>
          <w:p w:rsidR="00CA7559" w:rsidRDefault="00CA7559" w:rsidP="00B72448">
            <w:pPr>
              <w:ind w:firstLine="425"/>
              <w:jc w:val="center"/>
            </w:pPr>
          </w:p>
          <w:p w:rsidR="00CA7559" w:rsidRDefault="00CA7559" w:rsidP="00B72448">
            <w:pPr>
              <w:ind w:firstLine="425"/>
              <w:jc w:val="center"/>
            </w:pPr>
          </w:p>
          <w:p w:rsidR="00CA7559" w:rsidRPr="00056C80" w:rsidRDefault="00C43635" w:rsidP="006D30B0">
            <w:pPr>
              <w:ind w:firstLine="34"/>
              <w:jc w:val="center"/>
            </w:pPr>
            <w:r>
              <w:t>подпись</w:t>
            </w:r>
          </w:p>
        </w:tc>
        <w:tc>
          <w:tcPr>
            <w:tcW w:w="3827" w:type="dxa"/>
            <w:vAlign w:val="center"/>
          </w:tcPr>
          <w:p w:rsidR="00CA7559" w:rsidRDefault="00CA7559" w:rsidP="00B72448">
            <w:pPr>
              <w:jc w:val="right"/>
            </w:pPr>
          </w:p>
          <w:p w:rsidR="00957277" w:rsidRDefault="00957277" w:rsidP="00B72448">
            <w:pPr>
              <w:jc w:val="right"/>
            </w:pPr>
          </w:p>
          <w:p w:rsidR="00957277" w:rsidRDefault="00957277" w:rsidP="00B72448">
            <w:pPr>
              <w:jc w:val="right"/>
            </w:pPr>
          </w:p>
          <w:p w:rsidR="00CA7559" w:rsidRDefault="00CA7559" w:rsidP="00B72448">
            <w:pPr>
              <w:jc w:val="right"/>
            </w:pPr>
            <w:r w:rsidRPr="00056C80">
              <w:t>О.В. Федотов</w:t>
            </w:r>
          </w:p>
          <w:p w:rsidR="00CA7559" w:rsidRPr="00056C80" w:rsidRDefault="00CA7559" w:rsidP="00B72448">
            <w:pPr>
              <w:jc w:val="right"/>
            </w:pPr>
          </w:p>
        </w:tc>
      </w:tr>
      <w:tr w:rsidR="00CA7559" w:rsidRPr="00056C80" w:rsidTr="00CA7559">
        <w:trPr>
          <w:trHeight w:val="543"/>
        </w:trPr>
        <w:tc>
          <w:tcPr>
            <w:tcW w:w="3794" w:type="dxa"/>
          </w:tcPr>
          <w:p w:rsidR="00CA7559" w:rsidRDefault="00CA7559" w:rsidP="00B72448"/>
          <w:p w:rsidR="00CA7559" w:rsidRPr="00056C80" w:rsidRDefault="00CA7559" w:rsidP="00B72448">
            <w:r w:rsidRPr="00056C80">
              <w:t>Начальник правового управления</w:t>
            </w:r>
            <w:r w:rsidR="00957277">
              <w:t xml:space="preserve"> АИРМО</w:t>
            </w:r>
          </w:p>
          <w:p w:rsidR="00CA7559" w:rsidRPr="00E17740" w:rsidRDefault="00CA7559" w:rsidP="00B72448">
            <w:r w:rsidRPr="00056C80">
              <w:t>«</w:t>
            </w:r>
            <w:r>
              <w:rPr>
                <w:u w:val="single"/>
              </w:rPr>
              <w:t xml:space="preserve">        </w:t>
            </w:r>
            <w:r w:rsidRPr="00056C80">
              <w:t>»</w:t>
            </w:r>
            <w:r>
              <w:rPr>
                <w:u w:val="single"/>
              </w:rPr>
              <w:t xml:space="preserve">                   </w:t>
            </w:r>
            <w:r w:rsidRPr="00310554">
              <w:t>20</w:t>
            </w:r>
            <w:r>
              <w:rPr>
                <w:u w:val="single"/>
              </w:rPr>
              <w:t xml:space="preserve">           </w:t>
            </w:r>
            <w:r w:rsidRPr="00310554">
              <w:t>г</w:t>
            </w:r>
            <w:r w:rsidRPr="00056C80">
              <w:t xml:space="preserve">.                </w:t>
            </w:r>
          </w:p>
        </w:tc>
        <w:tc>
          <w:tcPr>
            <w:tcW w:w="2126" w:type="dxa"/>
          </w:tcPr>
          <w:p w:rsidR="00CA7559" w:rsidRDefault="00CA7559" w:rsidP="00B72448">
            <w:pPr>
              <w:tabs>
                <w:tab w:val="center" w:pos="1168"/>
                <w:tab w:val="right" w:pos="1910"/>
              </w:tabs>
              <w:jc w:val="center"/>
            </w:pPr>
          </w:p>
          <w:p w:rsidR="00957277" w:rsidRDefault="00957277" w:rsidP="00B72448">
            <w:pPr>
              <w:tabs>
                <w:tab w:val="center" w:pos="1168"/>
                <w:tab w:val="right" w:pos="1910"/>
              </w:tabs>
              <w:jc w:val="center"/>
            </w:pPr>
          </w:p>
          <w:p w:rsidR="00CA7559" w:rsidRDefault="00CA7559" w:rsidP="00B72448">
            <w:pPr>
              <w:jc w:val="center"/>
            </w:pPr>
          </w:p>
          <w:p w:rsidR="00CA7559" w:rsidRPr="00E17740" w:rsidRDefault="00CA7559" w:rsidP="00B72448">
            <w:pPr>
              <w:jc w:val="center"/>
            </w:pPr>
            <w:r w:rsidRPr="00056C80">
              <w:t>подпись</w:t>
            </w:r>
          </w:p>
        </w:tc>
        <w:tc>
          <w:tcPr>
            <w:tcW w:w="3827" w:type="dxa"/>
          </w:tcPr>
          <w:p w:rsidR="00CA7559" w:rsidRDefault="00CA7559" w:rsidP="00B72448">
            <w:pPr>
              <w:tabs>
                <w:tab w:val="left" w:pos="4003"/>
              </w:tabs>
            </w:pPr>
          </w:p>
          <w:p w:rsidR="00CA7559" w:rsidRDefault="00CA7559" w:rsidP="00B72448">
            <w:pPr>
              <w:tabs>
                <w:tab w:val="left" w:pos="4003"/>
              </w:tabs>
              <w:jc w:val="right"/>
            </w:pPr>
          </w:p>
          <w:p w:rsidR="00957277" w:rsidRDefault="00957277" w:rsidP="00B72448">
            <w:pPr>
              <w:tabs>
                <w:tab w:val="left" w:pos="4003"/>
              </w:tabs>
              <w:jc w:val="right"/>
            </w:pPr>
          </w:p>
          <w:p w:rsidR="00CA7559" w:rsidRPr="00E17740" w:rsidRDefault="00CA7559" w:rsidP="00F30608">
            <w:pPr>
              <w:tabs>
                <w:tab w:val="left" w:pos="4003"/>
              </w:tabs>
              <w:jc w:val="right"/>
            </w:pPr>
            <w:r>
              <w:t xml:space="preserve"> </w:t>
            </w:r>
            <w:r w:rsidR="00F30608">
              <w:t>Д.М. Остапенко</w:t>
            </w:r>
            <w:r>
              <w:t xml:space="preserve">                                                  </w:t>
            </w:r>
          </w:p>
        </w:tc>
      </w:tr>
    </w:tbl>
    <w:p w:rsidR="00CA7559" w:rsidRDefault="00CA7559" w:rsidP="00CA7559">
      <w:pPr>
        <w:pStyle w:val="af0"/>
        <w:ind w:right="-2"/>
        <w:jc w:val="both"/>
        <w:rPr>
          <w:rFonts w:ascii="Times New Roman" w:hAnsi="Times New Roman" w:cs="Times New Roman"/>
        </w:rPr>
      </w:pPr>
    </w:p>
    <w:p w:rsidR="00CA7559" w:rsidRPr="00056C80" w:rsidRDefault="00CA7559" w:rsidP="00CA7559">
      <w:pPr>
        <w:pStyle w:val="af0"/>
        <w:ind w:right="-2"/>
        <w:jc w:val="both"/>
        <w:rPr>
          <w:rFonts w:ascii="Times New Roman" w:hAnsi="Times New Roman" w:cs="Times New Roman"/>
        </w:rPr>
      </w:pPr>
      <w:proofErr w:type="gramStart"/>
      <w:r w:rsidRPr="00056C80">
        <w:rPr>
          <w:rFonts w:ascii="Times New Roman" w:hAnsi="Times New Roman" w:cs="Times New Roman"/>
        </w:rPr>
        <w:t xml:space="preserve">Администрацией Иркутского района, в лице начальника правового управления  </w:t>
      </w:r>
      <w:r w:rsidR="00F30608">
        <w:rPr>
          <w:rFonts w:ascii="Times New Roman" w:hAnsi="Times New Roman" w:cs="Times New Roman"/>
        </w:rPr>
        <w:t>Остапенко Д.М.</w:t>
      </w:r>
      <w:r w:rsidRPr="00056C80">
        <w:rPr>
          <w:rFonts w:ascii="Times New Roman" w:hAnsi="Times New Roman" w:cs="Times New Roman"/>
        </w:rPr>
        <w:t>, в соответствии с п. 2 ст. 6 ФЗ от 25.12.2008г. № 273-ФЗ «О противодействии коррупции» и подпунктом 3 п.1 ст. 3 ФЗ от 17.07.2009г. №172-ФЗ «Об антикоррупционной экспертизе нормативных правовых актов и проектов нормативных правовых актов» проведена экспертиза согласуемого проекта нормативно-правового акта в целях выявления в нем</w:t>
      </w:r>
      <w:proofErr w:type="gramEnd"/>
      <w:r w:rsidRPr="00056C80">
        <w:rPr>
          <w:rFonts w:ascii="Times New Roman" w:hAnsi="Times New Roman" w:cs="Times New Roman"/>
        </w:rPr>
        <w:t xml:space="preserve"> положений, способствующих созданию условий для проявления коррупции.</w:t>
      </w:r>
    </w:p>
    <w:p w:rsidR="00CA7559" w:rsidRPr="00056C80" w:rsidRDefault="00CA7559" w:rsidP="00CA7559">
      <w:pPr>
        <w:pStyle w:val="af0"/>
        <w:tabs>
          <w:tab w:val="left" w:pos="284"/>
        </w:tabs>
        <w:jc w:val="both"/>
        <w:rPr>
          <w:rFonts w:ascii="Times New Roman" w:hAnsi="Times New Roman" w:cs="Times New Roman"/>
          <w:sz w:val="20"/>
        </w:rPr>
      </w:pPr>
    </w:p>
    <w:p w:rsidR="00CA7559" w:rsidRDefault="00CA7559" w:rsidP="00CA7559">
      <w:pPr>
        <w:pStyle w:val="af0"/>
        <w:jc w:val="both"/>
        <w:rPr>
          <w:rFonts w:ascii="Times New Roman" w:hAnsi="Times New Roman" w:cs="Times New Roman"/>
          <w:b/>
        </w:rPr>
      </w:pPr>
      <w:r w:rsidRPr="00056C80">
        <w:rPr>
          <w:rFonts w:ascii="Times New Roman" w:hAnsi="Times New Roman" w:cs="Times New Roman"/>
          <w:b/>
        </w:rPr>
        <w:t>ЗАКЛЮЧЕНИЕ:</w:t>
      </w:r>
    </w:p>
    <w:p w:rsidR="00CA7559" w:rsidRDefault="00CA7559" w:rsidP="00CA7559">
      <w:pPr>
        <w:pStyle w:val="af0"/>
        <w:jc w:val="both"/>
        <w:rPr>
          <w:rFonts w:ascii="Times New Roman" w:hAnsi="Times New Roman" w:cs="Times New Roman"/>
          <w:b/>
        </w:rPr>
      </w:pPr>
    </w:p>
    <w:p w:rsidR="00CA7559" w:rsidRPr="00253AC1" w:rsidRDefault="00CA7559" w:rsidP="00CA7559">
      <w:pPr>
        <w:ind w:right="-2"/>
        <w:jc w:val="both"/>
        <w:rPr>
          <w:sz w:val="22"/>
          <w:szCs w:val="22"/>
        </w:rPr>
      </w:pPr>
      <w:r w:rsidRPr="00253AC1">
        <w:rPr>
          <w:sz w:val="22"/>
          <w:szCs w:val="22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CA7559" w:rsidRDefault="00CA7559" w:rsidP="00CA7559">
      <w:pPr>
        <w:rPr>
          <w:szCs w:val="24"/>
        </w:rPr>
      </w:pPr>
    </w:p>
    <w:p w:rsidR="00CA7559" w:rsidRPr="007B6C80" w:rsidRDefault="00CA7559" w:rsidP="00CA7559">
      <w:pPr>
        <w:jc w:val="center"/>
        <w:rPr>
          <w:sz w:val="22"/>
        </w:rPr>
      </w:pPr>
      <w:r w:rsidRPr="007B6C80">
        <w:rPr>
          <w:sz w:val="22"/>
          <w:szCs w:val="24"/>
        </w:rPr>
        <w:t>«</w:t>
      </w:r>
      <w:r>
        <w:rPr>
          <w:sz w:val="22"/>
          <w:szCs w:val="24"/>
          <w:u w:val="single"/>
        </w:rPr>
        <w:t xml:space="preserve">       </w:t>
      </w:r>
      <w:r>
        <w:rPr>
          <w:sz w:val="22"/>
          <w:szCs w:val="24"/>
        </w:rPr>
        <w:t>»</w:t>
      </w:r>
      <w:r>
        <w:rPr>
          <w:sz w:val="22"/>
          <w:szCs w:val="24"/>
          <w:u w:val="single"/>
        </w:rPr>
        <w:t xml:space="preserve">                     </w:t>
      </w:r>
      <w:r w:rsidRPr="007B6C80">
        <w:rPr>
          <w:sz w:val="22"/>
          <w:szCs w:val="24"/>
        </w:rPr>
        <w:t xml:space="preserve"> </w:t>
      </w:r>
      <w:r w:rsidRPr="00B74755">
        <w:rPr>
          <w:sz w:val="22"/>
          <w:szCs w:val="24"/>
        </w:rPr>
        <w:t>20</w:t>
      </w:r>
      <w:r>
        <w:rPr>
          <w:sz w:val="22"/>
          <w:szCs w:val="24"/>
          <w:u w:val="single"/>
        </w:rPr>
        <w:t xml:space="preserve">        </w:t>
      </w:r>
      <w:r w:rsidRPr="00B74755">
        <w:rPr>
          <w:sz w:val="22"/>
          <w:szCs w:val="24"/>
        </w:rPr>
        <w:t>г.</w:t>
      </w:r>
      <w:r w:rsidRPr="007B6C80">
        <w:rPr>
          <w:sz w:val="22"/>
          <w:szCs w:val="24"/>
        </w:rPr>
        <w:t xml:space="preserve">                 </w:t>
      </w:r>
      <w:r>
        <w:rPr>
          <w:sz w:val="22"/>
          <w:szCs w:val="24"/>
        </w:rPr>
        <w:t xml:space="preserve">                 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                  </w:t>
      </w:r>
      <w:r w:rsidR="00F30608">
        <w:rPr>
          <w:sz w:val="22"/>
          <w:szCs w:val="24"/>
        </w:rPr>
        <w:t>Д</w:t>
      </w:r>
      <w:r>
        <w:rPr>
          <w:sz w:val="22"/>
          <w:szCs w:val="24"/>
        </w:rPr>
        <w:t>.</w:t>
      </w:r>
      <w:r w:rsidR="00F30608">
        <w:rPr>
          <w:sz w:val="22"/>
          <w:szCs w:val="24"/>
        </w:rPr>
        <w:t>М</w:t>
      </w:r>
      <w:r>
        <w:rPr>
          <w:sz w:val="22"/>
          <w:szCs w:val="24"/>
        </w:rPr>
        <w:t xml:space="preserve">. </w:t>
      </w:r>
      <w:r w:rsidR="00F30608">
        <w:rPr>
          <w:sz w:val="22"/>
          <w:szCs w:val="24"/>
        </w:rPr>
        <w:t>Остапенко</w:t>
      </w:r>
    </w:p>
    <w:p w:rsidR="00CA7559" w:rsidRDefault="00CA7559" w:rsidP="00CA7559">
      <w:pPr>
        <w:shd w:val="clear" w:color="auto" w:fill="FFFFFF"/>
        <w:jc w:val="both"/>
      </w:pPr>
    </w:p>
    <w:p w:rsidR="00CA7559" w:rsidRDefault="00CA7559" w:rsidP="00CA7559">
      <w:pPr>
        <w:shd w:val="clear" w:color="auto" w:fill="FFFFFF"/>
        <w:jc w:val="both"/>
      </w:pPr>
    </w:p>
    <w:p w:rsidR="00CA7559" w:rsidRDefault="00CA7559" w:rsidP="00CA7559">
      <w:pPr>
        <w:shd w:val="clear" w:color="auto" w:fill="FFFFFF"/>
        <w:jc w:val="both"/>
      </w:pPr>
    </w:p>
    <w:p w:rsidR="00CA7559" w:rsidRDefault="00CA7559" w:rsidP="00CA7559">
      <w:pPr>
        <w:shd w:val="clear" w:color="auto" w:fill="FFFFFF"/>
        <w:jc w:val="both"/>
      </w:pPr>
    </w:p>
    <w:p w:rsidR="00FE00FB" w:rsidRDefault="00FE00FB" w:rsidP="00CA7559">
      <w:pPr>
        <w:tabs>
          <w:tab w:val="left" w:pos="851"/>
          <w:tab w:val="left" w:pos="1985"/>
          <w:tab w:val="left" w:pos="2127"/>
          <w:tab w:val="left" w:pos="2836"/>
          <w:tab w:val="right" w:pos="10206"/>
        </w:tabs>
        <w:rPr>
          <w:sz w:val="28"/>
          <w:szCs w:val="28"/>
        </w:rPr>
      </w:pPr>
    </w:p>
    <w:p w:rsidR="00FE00FB" w:rsidRDefault="00FE00FB" w:rsidP="00CA7559">
      <w:pPr>
        <w:tabs>
          <w:tab w:val="left" w:pos="851"/>
          <w:tab w:val="left" w:pos="1985"/>
          <w:tab w:val="left" w:pos="2127"/>
          <w:tab w:val="left" w:pos="2836"/>
          <w:tab w:val="right" w:pos="10206"/>
        </w:tabs>
        <w:rPr>
          <w:sz w:val="28"/>
          <w:szCs w:val="28"/>
        </w:rPr>
      </w:pPr>
    </w:p>
    <w:tbl>
      <w:tblPr>
        <w:tblStyle w:val="af1"/>
        <w:tblpPr w:leftFromText="180" w:rightFromText="180" w:vertAnchor="text" w:horzAnchor="margin" w:tblpY="162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F30608" w:rsidRPr="00056C80" w:rsidTr="006D1BAD">
        <w:trPr>
          <w:trHeight w:val="2360"/>
        </w:trPr>
        <w:tc>
          <w:tcPr>
            <w:tcW w:w="4503" w:type="dxa"/>
          </w:tcPr>
          <w:p w:rsidR="00F30608" w:rsidRPr="00FE00FB" w:rsidRDefault="00F30608" w:rsidP="006D1BAD">
            <w:pPr>
              <w:rPr>
                <w:b/>
                <w:lang w:eastAsia="ar-SA"/>
              </w:rPr>
            </w:pPr>
          </w:p>
          <w:p w:rsidR="00F30608" w:rsidRPr="00FE00FB" w:rsidRDefault="00F30608" w:rsidP="006D1BAD">
            <w:pPr>
              <w:rPr>
                <w:b/>
                <w:lang w:eastAsia="ar-SA"/>
              </w:rPr>
            </w:pPr>
            <w:r w:rsidRPr="00FE00FB">
              <w:rPr>
                <w:b/>
                <w:lang w:eastAsia="ar-SA"/>
              </w:rPr>
              <w:t>СПИСОК РАССЫЛКИ:</w:t>
            </w:r>
          </w:p>
          <w:p w:rsidR="00F30608" w:rsidRPr="00FE00FB" w:rsidRDefault="00F30608" w:rsidP="006D1BAD">
            <w:pPr>
              <w:rPr>
                <w:b/>
                <w:lang w:eastAsia="ar-SA"/>
              </w:rPr>
            </w:pPr>
          </w:p>
          <w:p w:rsidR="00F30608" w:rsidRPr="00FE00FB" w:rsidRDefault="00F30608" w:rsidP="006D1BAD">
            <w:r w:rsidRPr="00FE00FB">
              <w:t xml:space="preserve">В дело – 1 экз. </w:t>
            </w:r>
            <w:r w:rsidRPr="00FE00FB">
              <w:tab/>
            </w:r>
            <w:r w:rsidRPr="00FE00FB">
              <w:tab/>
            </w:r>
            <w:r w:rsidRPr="00FE00FB">
              <w:tab/>
            </w:r>
            <w:r w:rsidRPr="00FE00FB">
              <w:tab/>
            </w:r>
          </w:p>
          <w:p w:rsidR="00F30608" w:rsidRPr="00FE00FB" w:rsidRDefault="00F30608" w:rsidP="006D1BAD">
            <w:r w:rsidRPr="00FE00FB">
              <w:t xml:space="preserve">Дума Иркутского района – 1 экз. </w:t>
            </w:r>
            <w:r w:rsidRPr="00FE00FB">
              <w:tab/>
            </w:r>
          </w:p>
          <w:p w:rsidR="00F30608" w:rsidRPr="00FE00FB" w:rsidRDefault="00F30608" w:rsidP="006D1BAD">
            <w:r w:rsidRPr="00FE00FB">
              <w:t>МКУ «Служба ГО и ЧС ИРМО» – 1 экз.</w:t>
            </w:r>
          </w:p>
          <w:p w:rsidR="00F30608" w:rsidRPr="00FE00FB" w:rsidRDefault="00F30608" w:rsidP="006D1BAD">
            <w:r w:rsidRPr="00FE00FB">
              <w:t xml:space="preserve">ОГБУЗ «ИРБ» - 1 экз. </w:t>
            </w:r>
          </w:p>
          <w:p w:rsidR="00F30608" w:rsidRPr="00FE00FB" w:rsidRDefault="00F30608" w:rsidP="006D1BAD">
            <w:pPr>
              <w:rPr>
                <w:b/>
                <w:sz w:val="24"/>
                <w:lang w:eastAsia="ar-SA"/>
              </w:rPr>
            </w:pPr>
            <w:r w:rsidRPr="00FE00FB">
              <w:t>Редакция «Ангарские огни» – 1 экз.</w:t>
            </w:r>
            <w:r w:rsidRPr="00FE00FB">
              <w:tab/>
            </w:r>
            <w:r w:rsidRPr="00FE00FB">
              <w:tab/>
            </w:r>
            <w:r w:rsidRPr="00FE00FB">
              <w:rPr>
                <w:b/>
                <w:sz w:val="24"/>
                <w:lang w:eastAsia="ar-SA"/>
              </w:rPr>
              <w:t xml:space="preserve"> </w:t>
            </w:r>
          </w:p>
        </w:tc>
        <w:tc>
          <w:tcPr>
            <w:tcW w:w="5244" w:type="dxa"/>
          </w:tcPr>
          <w:p w:rsidR="00F30608" w:rsidRDefault="00F30608" w:rsidP="006D1BAD">
            <w:pPr>
              <w:shd w:val="clear" w:color="auto" w:fill="FFFFFF"/>
              <w:ind w:left="460"/>
              <w:jc w:val="right"/>
            </w:pPr>
          </w:p>
          <w:p w:rsidR="00F30608" w:rsidRDefault="00F30608" w:rsidP="006D1BAD">
            <w:pPr>
              <w:shd w:val="clear" w:color="auto" w:fill="FFFFFF"/>
              <w:ind w:left="460"/>
              <w:jc w:val="right"/>
            </w:pPr>
          </w:p>
          <w:p w:rsidR="00F30608" w:rsidRDefault="00F30608" w:rsidP="006D1BAD">
            <w:pPr>
              <w:shd w:val="clear" w:color="auto" w:fill="FFFFFF"/>
              <w:ind w:left="460"/>
              <w:jc w:val="right"/>
            </w:pPr>
          </w:p>
          <w:p w:rsidR="00F30608" w:rsidRPr="00056C80" w:rsidRDefault="00F30608" w:rsidP="006D1BAD">
            <w:pPr>
              <w:shd w:val="clear" w:color="auto" w:fill="FFFFFF"/>
            </w:pPr>
            <w:r>
              <w:t xml:space="preserve">                  ФГКУ «1</w:t>
            </w:r>
            <w:r w:rsidRPr="00056C80">
              <w:t xml:space="preserve"> ОФПС по Иркутской области» - 1 экз.</w:t>
            </w:r>
          </w:p>
          <w:p w:rsidR="00F30608" w:rsidRPr="00056C80" w:rsidRDefault="00F30608" w:rsidP="006D1BAD">
            <w:pPr>
              <w:shd w:val="clear" w:color="auto" w:fill="FFFFFF"/>
              <w:ind w:left="460"/>
              <w:jc w:val="right"/>
              <w:rPr>
                <w:szCs w:val="28"/>
              </w:rPr>
            </w:pPr>
            <w:r w:rsidRPr="00056C80">
              <w:t xml:space="preserve"> Прокуратура Иркутского района  - 1 экз.</w:t>
            </w:r>
            <w:r w:rsidRPr="00056C80">
              <w:rPr>
                <w:szCs w:val="28"/>
              </w:rPr>
              <w:t xml:space="preserve">        </w:t>
            </w:r>
          </w:p>
          <w:p w:rsidR="00F30608" w:rsidRPr="00056C80" w:rsidRDefault="00F30608" w:rsidP="006D1BAD">
            <w:pPr>
              <w:ind w:left="460"/>
              <w:jc w:val="right"/>
            </w:pPr>
            <w:r w:rsidRPr="00056C80">
              <w:t xml:space="preserve">ОНД и </w:t>
            </w:r>
            <w:proofErr w:type="gramStart"/>
            <w:r w:rsidRPr="00056C80">
              <w:t>ПР</w:t>
            </w:r>
            <w:proofErr w:type="gramEnd"/>
            <w:r w:rsidRPr="00056C80">
              <w:t xml:space="preserve"> по Иркутскому району – 1 экз. </w:t>
            </w:r>
          </w:p>
          <w:p w:rsidR="00F30608" w:rsidRPr="00056C80" w:rsidRDefault="00F30608" w:rsidP="006D1BAD">
            <w:pPr>
              <w:ind w:left="460"/>
              <w:jc w:val="right"/>
            </w:pPr>
            <w:r w:rsidRPr="00056C80">
              <w:t>МУ МВД России «Иркутское» – 1 экз.</w:t>
            </w:r>
          </w:p>
          <w:p w:rsidR="00F30608" w:rsidRPr="00056C80" w:rsidRDefault="00F30608" w:rsidP="006D1BAD">
            <w:pPr>
              <w:ind w:left="460"/>
              <w:jc w:val="right"/>
            </w:pPr>
            <w:r>
              <w:t>Главы муниципальных образований – 21 экз.</w:t>
            </w:r>
          </w:p>
        </w:tc>
      </w:tr>
    </w:tbl>
    <w:p w:rsidR="00F30608" w:rsidRDefault="00F30608" w:rsidP="00CA7559">
      <w:pPr>
        <w:tabs>
          <w:tab w:val="left" w:pos="851"/>
          <w:tab w:val="left" w:pos="1985"/>
          <w:tab w:val="left" w:pos="2127"/>
          <w:tab w:val="left" w:pos="2836"/>
          <w:tab w:val="right" w:pos="10206"/>
        </w:tabs>
        <w:rPr>
          <w:sz w:val="28"/>
          <w:szCs w:val="28"/>
        </w:rPr>
      </w:pPr>
    </w:p>
    <w:p w:rsidR="00F30608" w:rsidRDefault="00F30608" w:rsidP="00CA7559">
      <w:pPr>
        <w:tabs>
          <w:tab w:val="left" w:pos="851"/>
          <w:tab w:val="left" w:pos="1985"/>
          <w:tab w:val="left" w:pos="2127"/>
          <w:tab w:val="left" w:pos="2836"/>
          <w:tab w:val="right" w:pos="10206"/>
        </w:tabs>
        <w:rPr>
          <w:sz w:val="28"/>
          <w:szCs w:val="28"/>
        </w:rPr>
      </w:pPr>
    </w:p>
    <w:p w:rsidR="006D1BAD" w:rsidRDefault="006D1BAD" w:rsidP="00CA7559">
      <w:pPr>
        <w:tabs>
          <w:tab w:val="left" w:pos="851"/>
          <w:tab w:val="left" w:pos="1985"/>
          <w:tab w:val="left" w:pos="2127"/>
          <w:tab w:val="left" w:pos="2836"/>
          <w:tab w:val="right" w:pos="10206"/>
        </w:tabs>
        <w:rPr>
          <w:sz w:val="28"/>
          <w:szCs w:val="28"/>
        </w:rPr>
      </w:pPr>
    </w:p>
    <w:p w:rsidR="006D1BAD" w:rsidRDefault="006D1BAD" w:rsidP="00CA7559">
      <w:pPr>
        <w:tabs>
          <w:tab w:val="left" w:pos="851"/>
          <w:tab w:val="left" w:pos="1985"/>
          <w:tab w:val="left" w:pos="2127"/>
          <w:tab w:val="left" w:pos="2836"/>
          <w:tab w:val="right" w:pos="10206"/>
        </w:tabs>
        <w:rPr>
          <w:sz w:val="28"/>
          <w:szCs w:val="28"/>
        </w:rPr>
      </w:pPr>
    </w:p>
    <w:p w:rsidR="00F30608" w:rsidRDefault="00F30608" w:rsidP="00CA7559">
      <w:pPr>
        <w:tabs>
          <w:tab w:val="left" w:pos="851"/>
          <w:tab w:val="left" w:pos="1985"/>
          <w:tab w:val="left" w:pos="2127"/>
          <w:tab w:val="left" w:pos="2836"/>
          <w:tab w:val="right" w:pos="10206"/>
        </w:tabs>
        <w:rPr>
          <w:sz w:val="28"/>
          <w:szCs w:val="28"/>
        </w:rPr>
      </w:pPr>
    </w:p>
    <w:sectPr w:rsidR="00F30608" w:rsidSect="00B72448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8A" w:rsidRDefault="0058228A" w:rsidP="00CA3172">
      <w:r>
        <w:separator/>
      </w:r>
    </w:p>
  </w:endnote>
  <w:endnote w:type="continuationSeparator" w:id="0">
    <w:p w:rsidR="0058228A" w:rsidRDefault="0058228A" w:rsidP="00CA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8A" w:rsidRDefault="0058228A" w:rsidP="00CA3172">
      <w:r>
        <w:separator/>
      </w:r>
    </w:p>
  </w:footnote>
  <w:footnote w:type="continuationSeparator" w:id="0">
    <w:p w:rsidR="0058228A" w:rsidRDefault="0058228A" w:rsidP="00CA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02" w:rsidRDefault="00D3349A" w:rsidP="00D92F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6A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6A02" w:rsidRDefault="00C96A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67B"/>
    <w:multiLevelType w:val="multilevel"/>
    <w:tmpl w:val="0DFCFC32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BF7865"/>
    <w:multiLevelType w:val="multilevel"/>
    <w:tmpl w:val="37483DC0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6C9089A"/>
    <w:multiLevelType w:val="multilevel"/>
    <w:tmpl w:val="C6BA71F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7685CA2"/>
    <w:multiLevelType w:val="hybridMultilevel"/>
    <w:tmpl w:val="D97A99D4"/>
    <w:lvl w:ilvl="0" w:tplc="F1CA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764C9"/>
    <w:multiLevelType w:val="multilevel"/>
    <w:tmpl w:val="957C2422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C733AE7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C531D6"/>
    <w:multiLevelType w:val="multilevel"/>
    <w:tmpl w:val="3436863A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4367E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CF23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205932"/>
    <w:multiLevelType w:val="hybridMultilevel"/>
    <w:tmpl w:val="5A6A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F35B63"/>
    <w:multiLevelType w:val="multilevel"/>
    <w:tmpl w:val="42BEC236"/>
    <w:lvl w:ilvl="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D55628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EED0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301ED9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1A16F2"/>
    <w:multiLevelType w:val="multilevel"/>
    <w:tmpl w:val="C1E29C02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3230D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6A524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8432DA3"/>
    <w:multiLevelType w:val="multilevel"/>
    <w:tmpl w:val="F41C7754"/>
    <w:lvl w:ilvl="0">
      <w:start w:val="1"/>
      <w:numFmt w:val="decimal"/>
      <w:lvlText w:val="%1."/>
      <w:lvlJc w:val="left"/>
      <w:pPr>
        <w:ind w:left="709" w:hanging="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19">
    <w:nsid w:val="39077869"/>
    <w:multiLevelType w:val="multilevel"/>
    <w:tmpl w:val="C4DA9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ACC53AB"/>
    <w:multiLevelType w:val="multilevel"/>
    <w:tmpl w:val="C6BA71F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EF159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0BF23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D97F95"/>
    <w:multiLevelType w:val="multilevel"/>
    <w:tmpl w:val="D5AE3238"/>
    <w:lvl w:ilvl="0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2E21984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37F20B9"/>
    <w:multiLevelType w:val="multilevel"/>
    <w:tmpl w:val="37F88BA6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45D714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9075C1A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DE34A54"/>
    <w:multiLevelType w:val="multilevel"/>
    <w:tmpl w:val="4B0099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9">
    <w:nsid w:val="4FF65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E568FB"/>
    <w:multiLevelType w:val="hybridMultilevel"/>
    <w:tmpl w:val="13AE7EAA"/>
    <w:lvl w:ilvl="0" w:tplc="58867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549A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BF5202E"/>
    <w:multiLevelType w:val="hybridMultilevel"/>
    <w:tmpl w:val="C6FAF3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84908D4"/>
    <w:multiLevelType w:val="hybridMultilevel"/>
    <w:tmpl w:val="295E8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A5597A"/>
    <w:multiLevelType w:val="hybridMultilevel"/>
    <w:tmpl w:val="EF6EFDFE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5">
    <w:nsid w:val="6BBA7AC9"/>
    <w:multiLevelType w:val="multilevel"/>
    <w:tmpl w:val="5A82C0E0"/>
    <w:lvl w:ilvl="0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E284693"/>
    <w:multiLevelType w:val="multilevel"/>
    <w:tmpl w:val="5512E69A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714F243E"/>
    <w:multiLevelType w:val="multilevel"/>
    <w:tmpl w:val="169CD25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72876B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596C6F"/>
    <w:multiLevelType w:val="hybridMultilevel"/>
    <w:tmpl w:val="7794D770"/>
    <w:lvl w:ilvl="0" w:tplc="F1CA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D247D"/>
    <w:multiLevelType w:val="hybridMultilevel"/>
    <w:tmpl w:val="259E9140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1">
    <w:nsid w:val="76043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6E202E3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AE60A68"/>
    <w:multiLevelType w:val="multilevel"/>
    <w:tmpl w:val="D9A8C5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16"/>
  </w:num>
  <w:num w:numId="4">
    <w:abstractNumId w:val="29"/>
  </w:num>
  <w:num w:numId="5">
    <w:abstractNumId w:val="27"/>
  </w:num>
  <w:num w:numId="6">
    <w:abstractNumId w:val="5"/>
  </w:num>
  <w:num w:numId="7">
    <w:abstractNumId w:val="26"/>
  </w:num>
  <w:num w:numId="8">
    <w:abstractNumId w:val="21"/>
  </w:num>
  <w:num w:numId="9">
    <w:abstractNumId w:val="24"/>
  </w:num>
  <w:num w:numId="10">
    <w:abstractNumId w:val="9"/>
  </w:num>
  <w:num w:numId="11">
    <w:abstractNumId w:val="42"/>
  </w:num>
  <w:num w:numId="12">
    <w:abstractNumId w:val="31"/>
  </w:num>
  <w:num w:numId="13">
    <w:abstractNumId w:val="12"/>
  </w:num>
  <w:num w:numId="14">
    <w:abstractNumId w:val="7"/>
  </w:num>
  <w:num w:numId="15">
    <w:abstractNumId w:val="10"/>
  </w:num>
  <w:num w:numId="16">
    <w:abstractNumId w:val="17"/>
  </w:num>
  <w:num w:numId="17">
    <w:abstractNumId w:val="41"/>
  </w:num>
  <w:num w:numId="18">
    <w:abstractNumId w:val="38"/>
  </w:num>
  <w:num w:numId="19">
    <w:abstractNumId w:val="13"/>
  </w:num>
  <w:num w:numId="20">
    <w:abstractNumId w:val="18"/>
  </w:num>
  <w:num w:numId="21">
    <w:abstractNumId w:val="43"/>
  </w:num>
  <w:num w:numId="22">
    <w:abstractNumId w:val="28"/>
  </w:num>
  <w:num w:numId="23">
    <w:abstractNumId w:val="34"/>
  </w:num>
  <w:num w:numId="24">
    <w:abstractNumId w:val="33"/>
  </w:num>
  <w:num w:numId="25">
    <w:abstractNumId w:val="14"/>
  </w:num>
  <w:num w:numId="26">
    <w:abstractNumId w:val="3"/>
  </w:num>
  <w:num w:numId="27">
    <w:abstractNumId w:val="39"/>
  </w:num>
  <w:num w:numId="28">
    <w:abstractNumId w:val="19"/>
  </w:num>
  <w:num w:numId="29">
    <w:abstractNumId w:val="20"/>
  </w:num>
  <w:num w:numId="30">
    <w:abstractNumId w:val="37"/>
  </w:num>
  <w:num w:numId="31">
    <w:abstractNumId w:val="2"/>
  </w:num>
  <w:num w:numId="32">
    <w:abstractNumId w:val="23"/>
  </w:num>
  <w:num w:numId="33">
    <w:abstractNumId w:val="40"/>
  </w:num>
  <w:num w:numId="34">
    <w:abstractNumId w:val="15"/>
  </w:num>
  <w:num w:numId="35">
    <w:abstractNumId w:val="6"/>
  </w:num>
  <w:num w:numId="36">
    <w:abstractNumId w:val="1"/>
  </w:num>
  <w:num w:numId="37">
    <w:abstractNumId w:val="0"/>
  </w:num>
  <w:num w:numId="38">
    <w:abstractNumId w:val="4"/>
  </w:num>
  <w:num w:numId="39">
    <w:abstractNumId w:val="25"/>
  </w:num>
  <w:num w:numId="40">
    <w:abstractNumId w:val="35"/>
  </w:num>
  <w:num w:numId="41">
    <w:abstractNumId w:val="36"/>
  </w:num>
  <w:num w:numId="42">
    <w:abstractNumId w:val="11"/>
  </w:num>
  <w:num w:numId="43">
    <w:abstractNumId w:val="3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14"/>
    <w:rsid w:val="00013693"/>
    <w:rsid w:val="00016DC4"/>
    <w:rsid w:val="000205D9"/>
    <w:rsid w:val="00020EE7"/>
    <w:rsid w:val="00022061"/>
    <w:rsid w:val="000225FA"/>
    <w:rsid w:val="00023773"/>
    <w:rsid w:val="0002752A"/>
    <w:rsid w:val="000305C0"/>
    <w:rsid w:val="000341DC"/>
    <w:rsid w:val="00046AC0"/>
    <w:rsid w:val="0005054C"/>
    <w:rsid w:val="00053A6B"/>
    <w:rsid w:val="0006459C"/>
    <w:rsid w:val="000737D7"/>
    <w:rsid w:val="00086A3F"/>
    <w:rsid w:val="000960CB"/>
    <w:rsid w:val="000A3361"/>
    <w:rsid w:val="000C0650"/>
    <w:rsid w:val="000D1145"/>
    <w:rsid w:val="000D14F8"/>
    <w:rsid w:val="000D1FD8"/>
    <w:rsid w:val="000D692C"/>
    <w:rsid w:val="000E2871"/>
    <w:rsid w:val="000E2A5E"/>
    <w:rsid w:val="000E38D5"/>
    <w:rsid w:val="000E5EFB"/>
    <w:rsid w:val="001021A6"/>
    <w:rsid w:val="00105A51"/>
    <w:rsid w:val="00124C74"/>
    <w:rsid w:val="001262EF"/>
    <w:rsid w:val="00131B99"/>
    <w:rsid w:val="001323F3"/>
    <w:rsid w:val="001355DF"/>
    <w:rsid w:val="0014294E"/>
    <w:rsid w:val="001724A9"/>
    <w:rsid w:val="001811C0"/>
    <w:rsid w:val="00183BB9"/>
    <w:rsid w:val="0019653D"/>
    <w:rsid w:val="00197738"/>
    <w:rsid w:val="001A48A0"/>
    <w:rsid w:val="001A694E"/>
    <w:rsid w:val="001B154E"/>
    <w:rsid w:val="001B4B91"/>
    <w:rsid w:val="001D6C5F"/>
    <w:rsid w:val="001E1435"/>
    <w:rsid w:val="00205096"/>
    <w:rsid w:val="002075CE"/>
    <w:rsid w:val="00212CBE"/>
    <w:rsid w:val="00213B9A"/>
    <w:rsid w:val="002142AE"/>
    <w:rsid w:val="002172CA"/>
    <w:rsid w:val="0022012C"/>
    <w:rsid w:val="00221A7B"/>
    <w:rsid w:val="00230FD9"/>
    <w:rsid w:val="00252F00"/>
    <w:rsid w:val="00271E7B"/>
    <w:rsid w:val="00272066"/>
    <w:rsid w:val="00274178"/>
    <w:rsid w:val="002C1006"/>
    <w:rsid w:val="002D1FEF"/>
    <w:rsid w:val="002D422E"/>
    <w:rsid w:val="002D7A59"/>
    <w:rsid w:val="002F0477"/>
    <w:rsid w:val="002F094F"/>
    <w:rsid w:val="002F4D2B"/>
    <w:rsid w:val="00300DC9"/>
    <w:rsid w:val="00317CD6"/>
    <w:rsid w:val="00320B2B"/>
    <w:rsid w:val="0032278F"/>
    <w:rsid w:val="00322CE7"/>
    <w:rsid w:val="00336E02"/>
    <w:rsid w:val="003436C8"/>
    <w:rsid w:val="00344100"/>
    <w:rsid w:val="0035002D"/>
    <w:rsid w:val="003534F4"/>
    <w:rsid w:val="00356059"/>
    <w:rsid w:val="0035722B"/>
    <w:rsid w:val="0036095F"/>
    <w:rsid w:val="00363706"/>
    <w:rsid w:val="003726EB"/>
    <w:rsid w:val="00381F0C"/>
    <w:rsid w:val="0038360D"/>
    <w:rsid w:val="00392F41"/>
    <w:rsid w:val="003B12E7"/>
    <w:rsid w:val="003B5775"/>
    <w:rsid w:val="003C131B"/>
    <w:rsid w:val="003E0AB4"/>
    <w:rsid w:val="003E1D9B"/>
    <w:rsid w:val="003F0389"/>
    <w:rsid w:val="00412030"/>
    <w:rsid w:val="00412C3E"/>
    <w:rsid w:val="00420986"/>
    <w:rsid w:val="00420F28"/>
    <w:rsid w:val="0043156D"/>
    <w:rsid w:val="00436D97"/>
    <w:rsid w:val="00442A14"/>
    <w:rsid w:val="00447F80"/>
    <w:rsid w:val="00461088"/>
    <w:rsid w:val="004659F9"/>
    <w:rsid w:val="00471181"/>
    <w:rsid w:val="00472787"/>
    <w:rsid w:val="00477C61"/>
    <w:rsid w:val="0048656C"/>
    <w:rsid w:val="00490959"/>
    <w:rsid w:val="004B65D9"/>
    <w:rsid w:val="004C1F93"/>
    <w:rsid w:val="004D3986"/>
    <w:rsid w:val="004D3C98"/>
    <w:rsid w:val="004D6F22"/>
    <w:rsid w:val="004D7A45"/>
    <w:rsid w:val="004E471C"/>
    <w:rsid w:val="004F798E"/>
    <w:rsid w:val="00504079"/>
    <w:rsid w:val="005053A6"/>
    <w:rsid w:val="00520548"/>
    <w:rsid w:val="00521850"/>
    <w:rsid w:val="00524A2E"/>
    <w:rsid w:val="00524C3F"/>
    <w:rsid w:val="0053265F"/>
    <w:rsid w:val="00543586"/>
    <w:rsid w:val="00543C8A"/>
    <w:rsid w:val="00564644"/>
    <w:rsid w:val="00565E59"/>
    <w:rsid w:val="005679A6"/>
    <w:rsid w:val="00580F71"/>
    <w:rsid w:val="00581C1E"/>
    <w:rsid w:val="0058228A"/>
    <w:rsid w:val="00592CC7"/>
    <w:rsid w:val="005B4426"/>
    <w:rsid w:val="005C2441"/>
    <w:rsid w:val="005D625F"/>
    <w:rsid w:val="005F543A"/>
    <w:rsid w:val="00600CCB"/>
    <w:rsid w:val="0061478E"/>
    <w:rsid w:val="00623159"/>
    <w:rsid w:val="00625865"/>
    <w:rsid w:val="00641DAD"/>
    <w:rsid w:val="00646E61"/>
    <w:rsid w:val="006533B0"/>
    <w:rsid w:val="00653AF9"/>
    <w:rsid w:val="00663FE7"/>
    <w:rsid w:val="006665C2"/>
    <w:rsid w:val="00681A70"/>
    <w:rsid w:val="00690223"/>
    <w:rsid w:val="006A5D56"/>
    <w:rsid w:val="006B2237"/>
    <w:rsid w:val="006C28C5"/>
    <w:rsid w:val="006D1BAD"/>
    <w:rsid w:val="006D30B0"/>
    <w:rsid w:val="006D439E"/>
    <w:rsid w:val="006E5CCF"/>
    <w:rsid w:val="006F0AD0"/>
    <w:rsid w:val="00701B8E"/>
    <w:rsid w:val="0070563C"/>
    <w:rsid w:val="00707C9B"/>
    <w:rsid w:val="0071376E"/>
    <w:rsid w:val="0071525B"/>
    <w:rsid w:val="00717049"/>
    <w:rsid w:val="00717928"/>
    <w:rsid w:val="00731278"/>
    <w:rsid w:val="007320F7"/>
    <w:rsid w:val="0073702E"/>
    <w:rsid w:val="00751583"/>
    <w:rsid w:val="00766FCC"/>
    <w:rsid w:val="00771824"/>
    <w:rsid w:val="007A1096"/>
    <w:rsid w:val="007A41BE"/>
    <w:rsid w:val="007C19FA"/>
    <w:rsid w:val="007C74FE"/>
    <w:rsid w:val="007D12C0"/>
    <w:rsid w:val="007D1CC7"/>
    <w:rsid w:val="007E0037"/>
    <w:rsid w:val="007E2534"/>
    <w:rsid w:val="007F386E"/>
    <w:rsid w:val="0080294B"/>
    <w:rsid w:val="00814083"/>
    <w:rsid w:val="00816CD8"/>
    <w:rsid w:val="0082362A"/>
    <w:rsid w:val="0082534C"/>
    <w:rsid w:val="0083137E"/>
    <w:rsid w:val="008461BB"/>
    <w:rsid w:val="00850F7B"/>
    <w:rsid w:val="0085147A"/>
    <w:rsid w:val="00885455"/>
    <w:rsid w:val="008974CC"/>
    <w:rsid w:val="008A0A1E"/>
    <w:rsid w:val="008D476A"/>
    <w:rsid w:val="008D7DF6"/>
    <w:rsid w:val="008E31F7"/>
    <w:rsid w:val="008E3B50"/>
    <w:rsid w:val="008E59C8"/>
    <w:rsid w:val="008E5CDC"/>
    <w:rsid w:val="008E6AE6"/>
    <w:rsid w:val="008F22D6"/>
    <w:rsid w:val="008F6D15"/>
    <w:rsid w:val="00903498"/>
    <w:rsid w:val="009149C9"/>
    <w:rsid w:val="009258DC"/>
    <w:rsid w:val="009303D5"/>
    <w:rsid w:val="0094550A"/>
    <w:rsid w:val="00952E4E"/>
    <w:rsid w:val="00957277"/>
    <w:rsid w:val="0095736D"/>
    <w:rsid w:val="00964E31"/>
    <w:rsid w:val="009A0FEF"/>
    <w:rsid w:val="009A6C4E"/>
    <w:rsid w:val="009B2BF6"/>
    <w:rsid w:val="009B3E5B"/>
    <w:rsid w:val="009C5E00"/>
    <w:rsid w:val="009E7A58"/>
    <w:rsid w:val="009E7F66"/>
    <w:rsid w:val="009F08EC"/>
    <w:rsid w:val="009F1AB3"/>
    <w:rsid w:val="00A07C17"/>
    <w:rsid w:val="00A12053"/>
    <w:rsid w:val="00A13013"/>
    <w:rsid w:val="00A26F74"/>
    <w:rsid w:val="00A4037B"/>
    <w:rsid w:val="00A5080C"/>
    <w:rsid w:val="00A51300"/>
    <w:rsid w:val="00A55113"/>
    <w:rsid w:val="00A71EAE"/>
    <w:rsid w:val="00A73A8D"/>
    <w:rsid w:val="00A83CD9"/>
    <w:rsid w:val="00A94083"/>
    <w:rsid w:val="00A96C8C"/>
    <w:rsid w:val="00AA1F68"/>
    <w:rsid w:val="00AA24B8"/>
    <w:rsid w:val="00AB654E"/>
    <w:rsid w:val="00AC1236"/>
    <w:rsid w:val="00AC76D9"/>
    <w:rsid w:val="00AD0A4B"/>
    <w:rsid w:val="00AE137F"/>
    <w:rsid w:val="00AF34CB"/>
    <w:rsid w:val="00B20AB7"/>
    <w:rsid w:val="00B306CC"/>
    <w:rsid w:val="00B319AC"/>
    <w:rsid w:val="00B32ED3"/>
    <w:rsid w:val="00B33C56"/>
    <w:rsid w:val="00B569DB"/>
    <w:rsid w:val="00B57C42"/>
    <w:rsid w:val="00B62E94"/>
    <w:rsid w:val="00B646E7"/>
    <w:rsid w:val="00B66458"/>
    <w:rsid w:val="00B72291"/>
    <w:rsid w:val="00B72448"/>
    <w:rsid w:val="00B90014"/>
    <w:rsid w:val="00B92936"/>
    <w:rsid w:val="00BA2C3B"/>
    <w:rsid w:val="00BA3E08"/>
    <w:rsid w:val="00BA406D"/>
    <w:rsid w:val="00BB4222"/>
    <w:rsid w:val="00BD5A46"/>
    <w:rsid w:val="00BD704D"/>
    <w:rsid w:val="00BE7AFC"/>
    <w:rsid w:val="00BF15F4"/>
    <w:rsid w:val="00BF288D"/>
    <w:rsid w:val="00BF4D71"/>
    <w:rsid w:val="00C0124D"/>
    <w:rsid w:val="00C05166"/>
    <w:rsid w:val="00C17E6C"/>
    <w:rsid w:val="00C203FD"/>
    <w:rsid w:val="00C220D0"/>
    <w:rsid w:val="00C22A5E"/>
    <w:rsid w:val="00C325A5"/>
    <w:rsid w:val="00C3588B"/>
    <w:rsid w:val="00C43635"/>
    <w:rsid w:val="00C6333F"/>
    <w:rsid w:val="00C70ED4"/>
    <w:rsid w:val="00C829F0"/>
    <w:rsid w:val="00C96A02"/>
    <w:rsid w:val="00CA132E"/>
    <w:rsid w:val="00CA3172"/>
    <w:rsid w:val="00CA3227"/>
    <w:rsid w:val="00CA7559"/>
    <w:rsid w:val="00CB57EF"/>
    <w:rsid w:val="00CC1019"/>
    <w:rsid w:val="00CC3FDA"/>
    <w:rsid w:val="00CD00C2"/>
    <w:rsid w:val="00CE08AE"/>
    <w:rsid w:val="00CE0DBC"/>
    <w:rsid w:val="00CE39E0"/>
    <w:rsid w:val="00CF5814"/>
    <w:rsid w:val="00D13EFC"/>
    <w:rsid w:val="00D23DE7"/>
    <w:rsid w:val="00D27F01"/>
    <w:rsid w:val="00D330DA"/>
    <w:rsid w:val="00D3349A"/>
    <w:rsid w:val="00D45272"/>
    <w:rsid w:val="00D534EC"/>
    <w:rsid w:val="00D54E6E"/>
    <w:rsid w:val="00D618D3"/>
    <w:rsid w:val="00D62B66"/>
    <w:rsid w:val="00D632EB"/>
    <w:rsid w:val="00D7265F"/>
    <w:rsid w:val="00D72721"/>
    <w:rsid w:val="00D72993"/>
    <w:rsid w:val="00D87AB2"/>
    <w:rsid w:val="00D909E4"/>
    <w:rsid w:val="00D927B4"/>
    <w:rsid w:val="00D92FAE"/>
    <w:rsid w:val="00D94CC4"/>
    <w:rsid w:val="00DA2072"/>
    <w:rsid w:val="00DA6019"/>
    <w:rsid w:val="00DA7F67"/>
    <w:rsid w:val="00DB6F88"/>
    <w:rsid w:val="00DC23BE"/>
    <w:rsid w:val="00DC26A6"/>
    <w:rsid w:val="00DD051C"/>
    <w:rsid w:val="00DD46C3"/>
    <w:rsid w:val="00DE56FD"/>
    <w:rsid w:val="00DF524C"/>
    <w:rsid w:val="00E0174E"/>
    <w:rsid w:val="00E03449"/>
    <w:rsid w:val="00E03F8E"/>
    <w:rsid w:val="00E13239"/>
    <w:rsid w:val="00E161F9"/>
    <w:rsid w:val="00E1630E"/>
    <w:rsid w:val="00E21C75"/>
    <w:rsid w:val="00E23976"/>
    <w:rsid w:val="00E26B61"/>
    <w:rsid w:val="00E568CD"/>
    <w:rsid w:val="00E73473"/>
    <w:rsid w:val="00E76FE0"/>
    <w:rsid w:val="00E8258A"/>
    <w:rsid w:val="00E86142"/>
    <w:rsid w:val="00EA6379"/>
    <w:rsid w:val="00EB2703"/>
    <w:rsid w:val="00ED07A5"/>
    <w:rsid w:val="00ED2F36"/>
    <w:rsid w:val="00ED30C0"/>
    <w:rsid w:val="00ED6482"/>
    <w:rsid w:val="00EE62D5"/>
    <w:rsid w:val="00EF3957"/>
    <w:rsid w:val="00EF7B40"/>
    <w:rsid w:val="00F0003D"/>
    <w:rsid w:val="00F03E3C"/>
    <w:rsid w:val="00F06365"/>
    <w:rsid w:val="00F11C3F"/>
    <w:rsid w:val="00F22744"/>
    <w:rsid w:val="00F27CE9"/>
    <w:rsid w:val="00F30608"/>
    <w:rsid w:val="00F41E08"/>
    <w:rsid w:val="00F50009"/>
    <w:rsid w:val="00F546A2"/>
    <w:rsid w:val="00F619DE"/>
    <w:rsid w:val="00F62B50"/>
    <w:rsid w:val="00F637F5"/>
    <w:rsid w:val="00F63BDB"/>
    <w:rsid w:val="00F74136"/>
    <w:rsid w:val="00F81997"/>
    <w:rsid w:val="00F841B9"/>
    <w:rsid w:val="00F849D3"/>
    <w:rsid w:val="00F84BA4"/>
    <w:rsid w:val="00F97136"/>
    <w:rsid w:val="00F9776E"/>
    <w:rsid w:val="00FA3F2D"/>
    <w:rsid w:val="00FA56F5"/>
    <w:rsid w:val="00FB3754"/>
    <w:rsid w:val="00FD276E"/>
    <w:rsid w:val="00FE00FB"/>
    <w:rsid w:val="00FE127F"/>
    <w:rsid w:val="00FE4058"/>
    <w:rsid w:val="00FF1F0E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7F0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9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er"/>
    <w:basedOn w:val="a"/>
    <w:link w:val="af"/>
    <w:uiPriority w:val="99"/>
    <w:unhideWhenUsed/>
    <w:rsid w:val="00053A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3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CA755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CA7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Title"/>
    <w:basedOn w:val="a"/>
    <w:link w:val="af3"/>
    <w:qFormat/>
    <w:rsid w:val="008E6AE6"/>
    <w:pPr>
      <w:widowControl/>
      <w:autoSpaceDE/>
      <w:autoSpaceDN/>
      <w:adjustRightInd/>
      <w:jc w:val="center"/>
    </w:pPr>
    <w:rPr>
      <w:b/>
      <w:sz w:val="28"/>
      <w:lang w:val="x-none" w:eastAsia="x-none"/>
    </w:rPr>
  </w:style>
  <w:style w:type="character" w:customStyle="1" w:styleId="af3">
    <w:name w:val="Название Знак"/>
    <w:basedOn w:val="a0"/>
    <w:link w:val="af2"/>
    <w:rsid w:val="008E6AE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679A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f4">
    <w:name w:val="Emphasis"/>
    <w:uiPriority w:val="20"/>
    <w:qFormat/>
    <w:rsid w:val="00124C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7F0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9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er"/>
    <w:basedOn w:val="a"/>
    <w:link w:val="af"/>
    <w:uiPriority w:val="99"/>
    <w:unhideWhenUsed/>
    <w:rsid w:val="00053A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3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CA755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CA7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Title"/>
    <w:basedOn w:val="a"/>
    <w:link w:val="af3"/>
    <w:qFormat/>
    <w:rsid w:val="008E6AE6"/>
    <w:pPr>
      <w:widowControl/>
      <w:autoSpaceDE/>
      <w:autoSpaceDN/>
      <w:adjustRightInd/>
      <w:jc w:val="center"/>
    </w:pPr>
    <w:rPr>
      <w:b/>
      <w:sz w:val="28"/>
      <w:lang w:val="x-none" w:eastAsia="x-none"/>
    </w:rPr>
  </w:style>
  <w:style w:type="character" w:customStyle="1" w:styleId="af3">
    <w:name w:val="Название Знак"/>
    <w:basedOn w:val="a0"/>
    <w:link w:val="af2"/>
    <w:rsid w:val="008E6AE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679A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f4">
    <w:name w:val="Emphasis"/>
    <w:uiPriority w:val="20"/>
    <w:qFormat/>
    <w:rsid w:val="00124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76ED-05AD-4474-B756-F2194F64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kolganovain</dc:creator>
  <cp:lastModifiedBy>Нейерди Анжела Евгеньевна</cp:lastModifiedBy>
  <cp:revision>28</cp:revision>
  <cp:lastPrinted>2019-07-04T16:47:00Z</cp:lastPrinted>
  <dcterms:created xsi:type="dcterms:W3CDTF">2021-03-27T04:22:00Z</dcterms:created>
  <dcterms:modified xsi:type="dcterms:W3CDTF">2021-12-23T01:19:00Z</dcterms:modified>
</cp:coreProperties>
</file>