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E" w:rsidRDefault="00484E79" w:rsidP="00F1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0E7E" w:rsidRPr="00F10E7E">
        <w:rPr>
          <w:rFonts w:ascii="Times New Roman" w:hAnsi="Times New Roman" w:cs="Times New Roman"/>
          <w:b/>
          <w:sz w:val="28"/>
          <w:szCs w:val="28"/>
        </w:rPr>
        <w:t xml:space="preserve">б обеспечении соблюдения предусмотренного </w:t>
      </w:r>
    </w:p>
    <w:p w:rsidR="00F10E7E" w:rsidRDefault="00F10E7E" w:rsidP="00F1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7E">
        <w:rPr>
          <w:rFonts w:ascii="Times New Roman" w:hAnsi="Times New Roman" w:cs="Times New Roman"/>
          <w:b/>
          <w:sz w:val="28"/>
          <w:szCs w:val="28"/>
        </w:rPr>
        <w:t xml:space="preserve">трудовым законодательством запрета на ограничение </w:t>
      </w:r>
    </w:p>
    <w:p w:rsidR="00AC59D8" w:rsidRDefault="00F10E7E" w:rsidP="00F1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7E">
        <w:rPr>
          <w:rFonts w:ascii="Times New Roman" w:hAnsi="Times New Roman" w:cs="Times New Roman"/>
          <w:b/>
          <w:sz w:val="28"/>
          <w:szCs w:val="28"/>
        </w:rPr>
        <w:t>трудовых прав и свобод граждан в зависимости от возраста</w:t>
      </w:r>
    </w:p>
    <w:p w:rsidR="00F10E7E" w:rsidRPr="00F10E7E" w:rsidRDefault="00F10E7E" w:rsidP="00F1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AA" w:rsidRPr="00F10E7E" w:rsidRDefault="009E61C6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03.10.2018 № 350-ФЗ</w:t>
      </w:r>
      <w:r w:rsidR="00F10E7E">
        <w:rPr>
          <w:rFonts w:ascii="Times New Roman" w:hAnsi="Times New Roman" w:cs="Times New Roman"/>
          <w:sz w:val="28"/>
          <w:szCs w:val="28"/>
        </w:rPr>
        <w:br/>
      </w:r>
      <w:r w:rsidR="003E2BC1" w:rsidRPr="00F10E7E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 с 1 января 2019 года право на страховую пенсию по старости имеют лица, достигшие возраста </w:t>
      </w:r>
      <w:r w:rsidR="00F10E7E">
        <w:rPr>
          <w:rFonts w:ascii="Times New Roman" w:hAnsi="Times New Roman" w:cs="Times New Roman"/>
          <w:sz w:val="28"/>
          <w:szCs w:val="28"/>
        </w:rPr>
        <w:br/>
      </w:r>
      <w:r w:rsidR="003E2BC1" w:rsidRPr="00F10E7E">
        <w:rPr>
          <w:rFonts w:ascii="Times New Roman" w:hAnsi="Times New Roman" w:cs="Times New Roman"/>
          <w:sz w:val="28"/>
          <w:szCs w:val="28"/>
        </w:rPr>
        <w:t>65 и 60 лет (соответственно мужчины и женщины).</w:t>
      </w:r>
      <w:r w:rsidR="00EF23A5" w:rsidRPr="00F1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9B" w:rsidRPr="00F10E7E" w:rsidRDefault="00A452AA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>Изменения в пенсионном законодательстве предусматривают длительный переходный период</w:t>
      </w:r>
      <w:r w:rsidR="00024D9B"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Pr="00F10E7E">
        <w:rPr>
          <w:rFonts w:ascii="Times New Roman" w:hAnsi="Times New Roman" w:cs="Times New Roman"/>
          <w:sz w:val="28"/>
          <w:szCs w:val="28"/>
        </w:rPr>
        <w:t>– до 202</w:t>
      </w:r>
      <w:r w:rsidR="00484E79">
        <w:rPr>
          <w:rFonts w:ascii="Times New Roman" w:hAnsi="Times New Roman" w:cs="Times New Roman"/>
          <w:sz w:val="28"/>
          <w:szCs w:val="28"/>
        </w:rPr>
        <w:t>3</w:t>
      </w:r>
      <w:r w:rsidRPr="00F10E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E79">
        <w:rPr>
          <w:rFonts w:ascii="Times New Roman" w:hAnsi="Times New Roman" w:cs="Times New Roman"/>
          <w:sz w:val="28"/>
          <w:szCs w:val="28"/>
        </w:rPr>
        <w:t xml:space="preserve">, </w:t>
      </w:r>
      <w:r w:rsidRPr="00F10E7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24D9B" w:rsidRPr="00F10E7E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государственной политики явля</w:t>
      </w:r>
      <w:r w:rsidRPr="00F10E7E">
        <w:rPr>
          <w:rFonts w:ascii="Times New Roman" w:hAnsi="Times New Roman" w:cs="Times New Roman"/>
          <w:sz w:val="28"/>
          <w:szCs w:val="28"/>
        </w:rPr>
        <w:t>е</w:t>
      </w:r>
      <w:r w:rsidR="00024D9B" w:rsidRPr="00F10E7E">
        <w:rPr>
          <w:rFonts w:ascii="Times New Roman" w:hAnsi="Times New Roman" w:cs="Times New Roman"/>
          <w:sz w:val="28"/>
          <w:szCs w:val="28"/>
        </w:rPr>
        <w:t xml:space="preserve">тся осуществление мероприятий, способствующих занятости граждан </w:t>
      </w:r>
      <w:proofErr w:type="spellStart"/>
      <w:r w:rsidR="00024D9B"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24D9B" w:rsidRPr="00F10E7E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</w:t>
      </w:r>
      <w:r w:rsidR="00484E79">
        <w:rPr>
          <w:rFonts w:ascii="Times New Roman" w:hAnsi="Times New Roman" w:cs="Times New Roman"/>
          <w:sz w:val="28"/>
          <w:szCs w:val="28"/>
        </w:rPr>
        <w:t>,</w:t>
      </w:r>
      <w:r w:rsidR="00BE4222"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="00024D9B"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="00BE4222" w:rsidRPr="00F10E7E">
        <w:rPr>
          <w:rFonts w:ascii="Times New Roman" w:hAnsi="Times New Roman" w:cs="Times New Roman"/>
          <w:sz w:val="28"/>
          <w:szCs w:val="28"/>
        </w:rPr>
        <w:t>назначаемую</w:t>
      </w:r>
      <w:r w:rsidR="00024D9B" w:rsidRPr="00F10E7E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BE4222" w:rsidRPr="00F10E7E">
        <w:rPr>
          <w:rFonts w:ascii="Times New Roman" w:hAnsi="Times New Roman" w:cs="Times New Roman"/>
          <w:sz w:val="28"/>
          <w:szCs w:val="28"/>
        </w:rPr>
        <w:t>).</w:t>
      </w:r>
    </w:p>
    <w:p w:rsidR="00F936BA" w:rsidRPr="00F10E7E" w:rsidRDefault="00A915BF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Достижение гражданином 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 xml:space="preserve"> возраста не может служить причиной для установления ему ограничений в трудовых правах и свободах или получать какие-либо преимущества, а также от других обстоятельств, не связанных с деловыми качес</w:t>
      </w:r>
      <w:r w:rsidR="00484E79">
        <w:rPr>
          <w:rFonts w:ascii="Times New Roman" w:hAnsi="Times New Roman" w:cs="Times New Roman"/>
          <w:sz w:val="28"/>
          <w:szCs w:val="28"/>
        </w:rPr>
        <w:t>твами работника</w:t>
      </w:r>
      <w:r w:rsidRPr="00F10E7E">
        <w:rPr>
          <w:rFonts w:ascii="Times New Roman" w:hAnsi="Times New Roman" w:cs="Times New Roman"/>
          <w:sz w:val="28"/>
          <w:szCs w:val="28"/>
        </w:rPr>
        <w:t xml:space="preserve">. </w:t>
      </w:r>
      <w:r w:rsidR="009641DF" w:rsidRPr="00F10E7E">
        <w:rPr>
          <w:rFonts w:ascii="Times New Roman" w:hAnsi="Times New Roman" w:cs="Times New Roman"/>
          <w:sz w:val="28"/>
          <w:szCs w:val="28"/>
        </w:rPr>
        <w:t xml:space="preserve">Все работодатели </w:t>
      </w:r>
      <w:r w:rsidRPr="00F10E7E">
        <w:rPr>
          <w:rFonts w:ascii="Times New Roman" w:hAnsi="Times New Roman" w:cs="Times New Roman"/>
          <w:sz w:val="28"/>
          <w:szCs w:val="28"/>
        </w:rPr>
        <w:t xml:space="preserve">(физические лица и юридические лица, </w:t>
      </w:r>
      <w:r w:rsidR="00F936BA" w:rsidRPr="00F10E7E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организационно-правовых форм и форм собственности) </w:t>
      </w:r>
      <w:r w:rsidRPr="00F10E7E">
        <w:rPr>
          <w:rFonts w:ascii="Times New Roman" w:hAnsi="Times New Roman" w:cs="Times New Roman"/>
          <w:sz w:val="28"/>
          <w:szCs w:val="28"/>
        </w:rPr>
        <w:t>в трудовых</w:t>
      </w:r>
      <w:r w:rsidR="00F936BA" w:rsidRPr="00F10E7E">
        <w:rPr>
          <w:rFonts w:ascii="Times New Roman" w:hAnsi="Times New Roman" w:cs="Times New Roman"/>
          <w:sz w:val="28"/>
          <w:szCs w:val="28"/>
        </w:rPr>
        <w:t xml:space="preserve">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BE4222" w:rsidRPr="00F10E7E" w:rsidRDefault="00822431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Правила приема на работу </w:t>
      </w:r>
      <w:r w:rsidR="00A915BF"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Pr="00F10E7E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 xml:space="preserve"> возраста не отлича</w:t>
      </w:r>
      <w:r w:rsidR="007A3148">
        <w:rPr>
          <w:rFonts w:ascii="Times New Roman" w:hAnsi="Times New Roman" w:cs="Times New Roman"/>
          <w:sz w:val="28"/>
          <w:szCs w:val="28"/>
        </w:rPr>
        <w:t>ю</w:t>
      </w:r>
      <w:r w:rsidRPr="00F10E7E">
        <w:rPr>
          <w:rFonts w:ascii="Times New Roman" w:hAnsi="Times New Roman" w:cs="Times New Roman"/>
          <w:sz w:val="28"/>
          <w:szCs w:val="28"/>
        </w:rPr>
        <w:t xml:space="preserve">тся от правил приема на работу других работников. Предельный возраст для заключения трудового договора законом не установлен. Отказать </w:t>
      </w:r>
      <w:r w:rsidR="00F10E7E">
        <w:rPr>
          <w:rFonts w:ascii="Times New Roman" w:hAnsi="Times New Roman" w:cs="Times New Roman"/>
          <w:sz w:val="28"/>
          <w:szCs w:val="28"/>
        </w:rPr>
        <w:t>работнику</w:t>
      </w:r>
      <w:r w:rsidRPr="00F1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 xml:space="preserve"> возраста в заключени</w:t>
      </w:r>
      <w:proofErr w:type="gramStart"/>
      <w:r w:rsidRPr="00F10E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E7E">
        <w:rPr>
          <w:rFonts w:ascii="Times New Roman" w:hAnsi="Times New Roman" w:cs="Times New Roman"/>
          <w:sz w:val="28"/>
          <w:szCs w:val="28"/>
        </w:rPr>
        <w:t xml:space="preserve"> трудового договора можно только по деловым качествам</w:t>
      </w:r>
      <w:r w:rsidR="00484E79">
        <w:rPr>
          <w:rFonts w:ascii="Times New Roman" w:hAnsi="Times New Roman" w:cs="Times New Roman"/>
          <w:sz w:val="28"/>
          <w:szCs w:val="28"/>
        </w:rPr>
        <w:t>. Отказ можно обжаловать в суде</w:t>
      </w:r>
      <w:r w:rsidRPr="00F10E7E">
        <w:rPr>
          <w:rFonts w:ascii="Times New Roman" w:hAnsi="Times New Roman" w:cs="Times New Roman"/>
          <w:sz w:val="28"/>
          <w:szCs w:val="28"/>
        </w:rPr>
        <w:t xml:space="preserve">. Также можно обратиться в государственную инспекцию труда. </w:t>
      </w:r>
    </w:p>
    <w:p w:rsidR="00FF731C" w:rsidRPr="00F10E7E" w:rsidRDefault="00822431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 предусмотрен запрет на работу граждан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FF731C" w:rsidRPr="00F10E7E">
        <w:rPr>
          <w:rFonts w:ascii="Times New Roman" w:hAnsi="Times New Roman" w:cs="Times New Roman"/>
          <w:sz w:val="28"/>
          <w:szCs w:val="28"/>
        </w:rPr>
        <w:t xml:space="preserve"> по совместительству. </w:t>
      </w:r>
      <w:r w:rsidR="007A3148">
        <w:rPr>
          <w:rFonts w:ascii="Times New Roman" w:hAnsi="Times New Roman" w:cs="Times New Roman"/>
          <w:sz w:val="28"/>
          <w:szCs w:val="28"/>
        </w:rPr>
        <w:t>О</w:t>
      </w:r>
      <w:r w:rsidR="00FF731C" w:rsidRPr="00F10E7E">
        <w:rPr>
          <w:rFonts w:ascii="Times New Roman" w:hAnsi="Times New Roman" w:cs="Times New Roman"/>
          <w:sz w:val="28"/>
          <w:szCs w:val="28"/>
        </w:rPr>
        <w:t xml:space="preserve">ни имеют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 </w:t>
      </w:r>
    </w:p>
    <w:p w:rsidR="00822431" w:rsidRPr="00F10E7E" w:rsidRDefault="001C4ED0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FF731C" w:rsidRPr="00F10E7E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="00FF731C"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F731C" w:rsidRPr="00F10E7E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2D22BA" w:rsidRPr="00F10E7E">
        <w:rPr>
          <w:rFonts w:ascii="Times New Roman" w:hAnsi="Times New Roman" w:cs="Times New Roman"/>
          <w:sz w:val="28"/>
          <w:szCs w:val="28"/>
        </w:rPr>
        <w:t>для прохождения диспансеризации могут ежегодно получать освобождение от работы на 2 рабочих дня на основании письменного заявления с сохранением среднего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(дни освобождения согласовываются с работодателем)</w:t>
      </w:r>
      <w:r w:rsidR="002D22BA" w:rsidRPr="00F10E7E">
        <w:rPr>
          <w:rFonts w:ascii="Times New Roman" w:hAnsi="Times New Roman" w:cs="Times New Roman"/>
          <w:sz w:val="28"/>
          <w:szCs w:val="28"/>
        </w:rPr>
        <w:t>.</w:t>
      </w:r>
    </w:p>
    <w:p w:rsidR="002D22BA" w:rsidRPr="00F10E7E" w:rsidRDefault="002D22BA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E7E">
        <w:rPr>
          <w:rFonts w:ascii="Times New Roman" w:hAnsi="Times New Roman" w:cs="Times New Roman"/>
          <w:sz w:val="28"/>
          <w:szCs w:val="28"/>
        </w:rPr>
        <w:t>При выявлении признаков нарушения трудового законодательства государственные инспектора незамедлительно принимают меры инспекторского реагирования в виде выдачи обязательных для исполнения предписаний об устранении выявленных нарушений трудового законодательства  и привлечении виновных должностных и юридических лиц к а</w:t>
      </w:r>
      <w:r w:rsidR="001C4ED0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F10E7E" w:rsidRPr="00F10E7E">
        <w:rPr>
          <w:rFonts w:ascii="Times New Roman" w:hAnsi="Times New Roman" w:cs="Times New Roman"/>
          <w:sz w:val="28"/>
          <w:szCs w:val="28"/>
        </w:rPr>
        <w:t xml:space="preserve">, а в отдельных случаях виновных должностных лиц к </w:t>
      </w:r>
      <w:r w:rsidR="00F10E7E" w:rsidRPr="00F10E7E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за допущенные наруш</w:t>
      </w:r>
      <w:r w:rsidR="001C4ED0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="00F10E7E" w:rsidRPr="00F10E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E7E" w:rsidRPr="00F10E7E" w:rsidRDefault="00F10E7E" w:rsidP="00BE4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Таким образом, с 1 января 2019 года Правительством Российской Федерации предусмотрены дополнительные гарантии, защищающие интересы лиц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 xml:space="preserve"> возраста </w:t>
      </w:r>
      <w:bookmarkStart w:id="0" w:name="_GoBack"/>
      <w:bookmarkEnd w:id="0"/>
      <w:r w:rsidRPr="00F10E7E">
        <w:rPr>
          <w:rFonts w:ascii="Times New Roman" w:hAnsi="Times New Roman" w:cs="Times New Roman"/>
          <w:sz w:val="28"/>
          <w:szCs w:val="28"/>
        </w:rPr>
        <w:t>на рынке труда.</w:t>
      </w:r>
    </w:p>
    <w:sectPr w:rsidR="00F10E7E" w:rsidRPr="00F10E7E" w:rsidSect="00F10E7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4E"/>
    <w:rsid w:val="00024D9B"/>
    <w:rsid w:val="001C4ED0"/>
    <w:rsid w:val="00287821"/>
    <w:rsid w:val="002D22BA"/>
    <w:rsid w:val="003E2BC1"/>
    <w:rsid w:val="00480E43"/>
    <w:rsid w:val="00484E79"/>
    <w:rsid w:val="005170B2"/>
    <w:rsid w:val="006210C5"/>
    <w:rsid w:val="00691F66"/>
    <w:rsid w:val="007A3148"/>
    <w:rsid w:val="007B0CFD"/>
    <w:rsid w:val="00822431"/>
    <w:rsid w:val="00844F3B"/>
    <w:rsid w:val="009641DF"/>
    <w:rsid w:val="009E61C6"/>
    <w:rsid w:val="00A452AA"/>
    <w:rsid w:val="00A915BF"/>
    <w:rsid w:val="00AB707B"/>
    <w:rsid w:val="00AC59D8"/>
    <w:rsid w:val="00BE4222"/>
    <w:rsid w:val="00BF044E"/>
    <w:rsid w:val="00CC0BC1"/>
    <w:rsid w:val="00DD449A"/>
    <w:rsid w:val="00EF23A5"/>
    <w:rsid w:val="00F10E7E"/>
    <w:rsid w:val="00F936BA"/>
    <w:rsid w:val="00FB5EB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Елена Георгиевна</dc:creator>
  <cp:keywords/>
  <dc:description/>
  <cp:lastModifiedBy>Дубровская Елена Георгиевна</cp:lastModifiedBy>
  <cp:revision>8</cp:revision>
  <cp:lastPrinted>2019-02-13T00:33:00Z</cp:lastPrinted>
  <dcterms:created xsi:type="dcterms:W3CDTF">2019-02-12T01:57:00Z</dcterms:created>
  <dcterms:modified xsi:type="dcterms:W3CDTF">2019-02-13T00:43:00Z</dcterms:modified>
</cp:coreProperties>
</file>