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drawing>
          <wp:anchor behindDoc="0" distT="0" distB="0" distL="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/>
      </w:pPr>
      <w:bookmarkStart w:id="0" w:name="__DdeLink__1054_3772854897"/>
      <w:bookmarkEnd w:id="0"/>
      <w:r>
        <w:rPr>
          <w:sz w:val="24"/>
          <w:szCs w:val="24"/>
        </w:rPr>
        <w:t>от «</w:t>
      </w:r>
      <w:r>
        <w:rPr>
          <w:sz w:val="24"/>
          <w:szCs w:val="24"/>
        </w:rPr>
        <w:t>23</w:t>
      </w:r>
      <w:r>
        <w:rPr>
          <w:sz w:val="24"/>
          <w:szCs w:val="24"/>
        </w:rPr>
        <w:t>»</w:t>
      </w:r>
      <w:r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>
        <w:rPr>
          <w:sz w:val="24"/>
          <w:szCs w:val="24"/>
        </w:rPr>
        <w:t>г.</w:t>
        <w:tab/>
        <w:tab/>
        <w:tab/>
        <w:tab/>
        <w:tab/>
        <w:tab/>
        <w:tab/>
        <w:tab/>
        <w:t xml:space="preserve">            № </w:t>
      </w:r>
      <w:r>
        <w:rPr>
          <w:sz w:val="24"/>
          <w:szCs w:val="24"/>
        </w:rPr>
        <w:t>478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О порядке назначения и выплаты стипендии Мэра Иркутского районного муниципального образования одаренным детям, обучающимся в муниципальных общеобразовательных учреждениях Иркутского районного муниципального образования</w:t>
      </w:r>
    </w:p>
    <w:p>
      <w:pPr>
        <w:pStyle w:val="Normal"/>
        <w:shd w:val="clear" w:color="auto" w:fill="FFFFFF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1" w:name="__DdeLink__1054_3772854897"/>
      <w:bookmarkStart w:id="2" w:name="__DdeLink__1054_3772854897"/>
      <w:bookmarkEnd w:id="2"/>
    </w:p>
    <w:p>
      <w:pPr>
        <w:pStyle w:val="Normal"/>
        <w:widowControl/>
        <w:suppressAutoHyphens w:val="false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</w:t>
      </w:r>
      <w:r>
        <w:rPr>
          <w:sz w:val="28"/>
          <w:szCs w:val="28"/>
        </w:rPr>
        <w:t>выявления одаренных обучающихся, поддержки мотивации к учению, повышения качества образования</w:t>
      </w:r>
      <w:r>
        <w:rPr>
          <w:sz w:val="28"/>
          <w:szCs w:val="28"/>
          <w:lang w:eastAsia="ru-RU"/>
        </w:rPr>
        <w:t>, руководствуясь п. 5 ч. 2 ст. 34; п. 5 ч. 1, ч. 13 ст. 36 Федерального закона от 29.12.2012 № 273-ФЗ «Об образовании в Российской Федерации»,</w:t>
      </w:r>
      <w:r>
        <w:rPr>
          <w:sz w:val="28"/>
          <w:szCs w:val="28"/>
        </w:rPr>
        <w:t xml:space="preserve"> п. 11 ч. 1 ст. 15 Федерального закона от 06.10.2003 № 131-ФЗ «Об общих принципах организации местного самоуправления в Российской Федерации»,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Style19"/>
        <w:tabs>
          <w:tab w:val="left" w:pos="4536" w:leader="none"/>
          <w:tab w:val="left" w:pos="9639" w:leader="none"/>
        </w:tabs>
        <w:jc w:val="both"/>
        <w:rPr>
          <w:szCs w:val="28"/>
        </w:rPr>
      </w:pPr>
      <w:r>
        <w:rPr>
          <w:szCs w:val="28"/>
        </w:rPr>
        <w:t>ПОСТАНОВЛЯЕТ:</w:t>
      </w:r>
    </w:p>
    <w:p>
      <w:pPr>
        <w:pStyle w:val="ListParagraph"/>
        <w:widowControl/>
        <w:numPr>
          <w:ilvl w:val="0"/>
          <w:numId w:val="1"/>
        </w:numPr>
        <w:tabs>
          <w:tab w:val="left" w:pos="993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назначения и выплаты стипендии Мэра Иркутского районного муниципального образования одаренным детям, обучающимся в муниципальных общеобразовательных учреждениях                        Иркутского районного муниципального образования (Приложение 1).</w:t>
      </w:r>
    </w:p>
    <w:p>
      <w:pPr>
        <w:pStyle w:val="ListParagraph"/>
        <w:widowControl/>
        <w:numPr>
          <w:ilvl w:val="0"/>
          <w:numId w:val="1"/>
        </w:numPr>
        <w:tabs>
          <w:tab w:val="left" w:pos="993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положение об экспертной комиссии по присуждению стипендии Мэра Иркутского районного муниципального образования (Приложение 2).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irkraion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первого заместителя Мэра района.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Мэр                                                                                                       Л.П. Фролов</w:t>
      </w:r>
    </w:p>
    <w:tbl>
      <w:tblPr>
        <w:tblStyle w:val="a5"/>
        <w:tblW w:w="4218" w:type="dxa"/>
        <w:jc w:val="left"/>
        <w:tblInd w:w="535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18"/>
      </w:tblGrid>
      <w:tr>
        <w:trPr/>
        <w:tc>
          <w:tcPr>
            <w:tcW w:w="42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Приложение 1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Утверждено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постановлением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Иркутского районного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муниципального образования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от ___23.10.2018___ № _478___</w:t>
            </w:r>
          </w:p>
        </w:tc>
      </w:tr>
    </w:tbl>
    <w:p>
      <w:pPr>
        <w:pStyle w:val="Normal"/>
        <w:spacing w:before="0" w:after="0"/>
        <w:ind w:firstLine="709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spacing w:before="0" w:after="0"/>
        <w:ind w:firstLine="709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НАЗНАЧЕНИЯ И ВЫПЛАТЫ СТИПЕНДИИ МЭРА ИРКУТСКОГО РАЙОННОГО МУНИЦИПАЛЬНОГО ОБРАЗОВАНИЯ ОДАРЕННЫМ ДЕТЯМ, ОБУЧАЮЩИМСЯ В МУНИЦИПАЛЬНЫХ ОБЩЕОБРАЗОВАТЕЛЬНЫХ УЧРЕЖДЕНИЯХ                        ИРКУТСКОГО РАЙОННОГО МУНИЦИПАЛЬНОГО ОБРАЗОВАНИЯ </w:t>
      </w:r>
    </w:p>
    <w:p>
      <w:pPr>
        <w:pStyle w:val="Normal"/>
        <w:spacing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694" w:leader="none"/>
        </w:tabs>
        <w:spacing w:before="0" w:after="0"/>
        <w:ind w:firstLine="709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>
      <w:pPr>
        <w:pStyle w:val="Normal"/>
        <w:spacing w:before="0" w:after="0"/>
        <w:ind w:firstLine="709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widowControl/>
        <w:numPr>
          <w:ilvl w:val="0"/>
          <w:numId w:val="2"/>
        </w:numPr>
        <w:tabs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ежегодных выплат стипендий Мэра Иркутского районного муниципального образования (далее – стипендия) одаренным детям, обучающимся в муниципальных общеобразовательных учреждениях Иркутского районного муниципального образования (далее – МОУ  ИРМО).</w:t>
      </w:r>
    </w:p>
    <w:p>
      <w:pPr>
        <w:pStyle w:val="ListParagraph"/>
        <w:widowControl/>
        <w:numPr>
          <w:ilvl w:val="0"/>
          <w:numId w:val="2"/>
        </w:numPr>
        <w:tabs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Стипендия является дополнительной мерой стимулирования одаренных обучающихся  МОУ  ИРМО в учебной, научно-исследовательской, творческой, спортивной деятельности, достигших возраста 12 лет, в виде ежегодной единовременной выплаты из средств бюджета Иркутского районного муниципального образования, способствует совершенствованию системы работы с одаренными детьми.</w:t>
      </w:r>
    </w:p>
    <w:p>
      <w:pPr>
        <w:pStyle w:val="ListParagraph"/>
        <w:widowControl/>
        <w:numPr>
          <w:ilvl w:val="0"/>
          <w:numId w:val="2"/>
        </w:numPr>
        <w:tabs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стипендии имеют учащиеся МОУ ИРМО, достигшие особых успехов в учебной, научно-исследовательской, творческой, спортивной деятельности, получившие звания лауреатов, дипломантов и занявшие призовые места в муниципальных (за 1-3 места), областных (за 1-3 места), федеральных (за 1-5 места), международных (за 1-10 места) предметных олимпиадах, конкурсах, фестивалях, выставках, соревнованиях.</w:t>
      </w:r>
    </w:p>
    <w:p>
      <w:pPr>
        <w:pStyle w:val="ListParagraph"/>
        <w:widowControl/>
        <w:numPr>
          <w:ilvl w:val="0"/>
          <w:numId w:val="2"/>
        </w:numPr>
        <w:tabs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Стипендия не выплачивается обучающимся, являющимся в предшествующем календарном году победителями районного стипендиального конкурса среди учащихся музыкальных школ и школ искусств Иркутского районного муниципального образования на получение стипендии Мэра.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142" w:firstLine="709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И ПОРЯДОК ОПРЕДЕЛЕНИЯ СТИПЕНДИАТА</w:t>
      </w:r>
    </w:p>
    <w:p>
      <w:pPr>
        <w:pStyle w:val="Normal"/>
        <w:spacing w:before="0" w:after="0"/>
        <w:ind w:left="142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 Размер стипендии составляет 4 597 рублей 70 копеек. </w:t>
      </w:r>
      <w:r>
        <w:rPr>
          <w:color w:val="000000" w:themeColor="text1"/>
          <w:sz w:val="28"/>
          <w:szCs w:val="28"/>
        </w:rPr>
        <w:t>Стипендия  выплачивается  единовременно  один  раз  в  год.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Количество стипендиатов определяется исходя из средств бюджета Иркутского районного муниципального образования, в пределах лимитов бюджетных обязательств, выделенных на выплату стипендий в текущем финансовом году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Право на получение стипендии Мэра Иркутского районного муниципального образования имеют обучающиеся МОУ ИРМО, достигшие возраста 12 лет.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Выдвижение кандидатур стипендиатов производится в МОУ ИРМО  на основании решения педагогического совета общеобразовательного учреждения, исходя из критериев отбора стипендиатов. Количество претендентов: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для МОУ ИРМО с численностью учащихся до 200 человек – не более двух;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 для МОУ ИРМО с численностью учащихся от 201 до 400 человек – не более трех;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для МОУ ИРМО с численностью учащихся от 401 до 600 человек – не более пяти;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для МОУ ИРМО с численностью учащихся от 601 до 800 человек – не более семи;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для МОУ ИРМО с численностью учащихся от 801 до 1000 человек – не более девяти;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для МОУ ИРМО с численностью учащихся более 1000 человек – не более десяти.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Критериями отбора стипендиата являются: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успехи в учебной деятельности, показанные в учебе в течение текущего учебного года - ведомость успеваемости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II четверти (5-9 классы),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(10,11 классы);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достижения в спорте, показанные на соревнованиях в течение предыдущего календарного года на муниципальном, региональном, федеральном и (или) международном уровнях;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достижения в науке, обучении, показанные на научно-практических конференциях, олимпиадах в течение предыдущего календарного года на муниципальном, региональном, федеральном и (или) международном уровнях;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успехи, показанные на творческих фестивалях, конкурсах, смотрах, выставках и т.п. в предыдущем календарном году на муниципальном, региональном, федеральном и (или) международном уровнях.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На основании решения педагогического совета МОУ ИРМО руководители МОУ ИРМО подают ходатайство</w:t>
      </w:r>
      <w:r>
        <w:rPr/>
        <w:t xml:space="preserve"> </w:t>
      </w:r>
      <w:r>
        <w:rPr>
          <w:sz w:val="28"/>
          <w:szCs w:val="28"/>
        </w:rPr>
        <w:t xml:space="preserve">о присуждении стипендии Мэра Иркутского районного муниципального образования (Приложение 1) о выплате стипендии </w:t>
      </w:r>
      <w:r>
        <w:rPr>
          <w:color w:val="000000" w:themeColor="text1"/>
          <w:sz w:val="28"/>
          <w:szCs w:val="28"/>
        </w:rPr>
        <w:t>в срок до 1 февраля  текущего учебного года в экспертную комиссию по присуждению стипендии (далее - Комиссия).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К ходатайству прилагаются следующие документы: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(Приложение 2);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рождении,</w:t>
      </w:r>
    </w:p>
    <w:p>
      <w:pPr>
        <w:pStyle w:val="Normal"/>
        <w:tabs>
          <w:tab w:val="left" w:pos="85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успеваемости учащегося за текущий учебный год, заверенная подписью руководителя и печатью МОУ ИРМО,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протокола заседания педагогического совета МОУ  ИРМО;</w:t>
      </w:r>
    </w:p>
    <w:p>
      <w:pPr>
        <w:pStyle w:val="Normal"/>
        <w:tabs>
          <w:tab w:val="left" w:pos="851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характеристика на кандидата, заверенная печатью образовательной организации, с указанием его успехов в учебе, научных и творческих достижений, а также – фамилии, имени, отчества, даты рождения и класса;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копии дипломов (иных документов), подтверждающих результаты кандидата на олимпиадах, фестивалях, конкурсах, выставках и т. п.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Поступающие на рассмотрение </w:t>
      </w:r>
      <w:r>
        <w:rPr>
          <w:color w:val="000000" w:themeColor="text1"/>
          <w:sz w:val="28"/>
          <w:szCs w:val="28"/>
        </w:rPr>
        <w:t>Комиссии</w:t>
      </w:r>
      <w:r>
        <w:rPr>
          <w:sz w:val="28"/>
          <w:szCs w:val="28"/>
        </w:rPr>
        <w:t xml:space="preserve"> ходатайства и документы, предусмотренные п. 11 настоящего Положения выносятся на заседание не позднее 10 февраля. </w:t>
      </w:r>
    </w:p>
    <w:p>
      <w:pPr>
        <w:pStyle w:val="Text3cl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Комиссия на основании критериев отбора кандидатов на получение стипендии Мэра Иркутского районного муниципального образования (Приложение 3) утверждает кандидатов на соискание стипендии с указанием количества баллов, выставленных кандидатам. </w:t>
      </w:r>
    </w:p>
    <w:p>
      <w:pPr>
        <w:pStyle w:val="Text3cl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При постановке оценок комиссия учитывает результат участия кандидата в конкурсном мероприятии (в том числе занятое на них место), а также его характер (в том числе индивидуальный, групповой, командный).</w:t>
      </w:r>
    </w:p>
    <w:p>
      <w:pPr>
        <w:pStyle w:val="Text3cl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 Оценка, выставляемая кандидатам членами комиссии, определяется как средний балл (отношение суммы баллов, выставленных отдельными экспертами, к их общему количеству). На основании результатов экспертизы формируется рейтинговая таблица кандидатов конкурса.</w:t>
      </w:r>
    </w:p>
    <w:p>
      <w:pPr>
        <w:pStyle w:val="Text3cl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 Результаты оценки в баллах по каждому кандидату фиксируются в оценочном листе, который подписывается всеми членами комиссии и передается секретарю Комиссии.</w:t>
      </w:r>
    </w:p>
    <w:p>
      <w:pPr>
        <w:pStyle w:val="Text3cl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 При наборе кандидатами одинакового количества баллов стипендиаты определяются простым большинством голосов из списочного состава экспертной комиссии. При равенстве голосов председатель пользуется правом решающего голоса.</w:t>
      </w:r>
    </w:p>
    <w:p>
      <w:pPr>
        <w:pStyle w:val="Text3cl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 Решение Комиссии оформляется протоколом заседания.</w:t>
      </w:r>
    </w:p>
    <w:p>
      <w:pPr>
        <w:pStyle w:val="Text3cl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 Протокол заседания:</w:t>
      </w:r>
    </w:p>
    <w:p>
      <w:pPr>
        <w:pStyle w:val="Text3cl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оформляется в течение 3-х рабочих дней после проведения заседания в 2-х экземплярах;</w:t>
      </w:r>
    </w:p>
    <w:p>
      <w:pPr>
        <w:pStyle w:val="Text3cl"/>
        <w:tabs>
          <w:tab w:val="left" w:pos="993" w:leader="none"/>
          <w:tab w:val="left" w:pos="1134" w:leader="none"/>
        </w:tabs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подписывается председателем Комиссии, в его отсутствие заместителем председателя и секретарем Комиссии;</w:t>
      </w:r>
    </w:p>
    <w:p>
      <w:pPr>
        <w:pStyle w:val="Text3cl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обжалованию не подлежит и является окончательным. </w:t>
      </w:r>
    </w:p>
    <w:p>
      <w:pPr>
        <w:pStyle w:val="Text3cl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 На основании протокола заседания Комиссии Управление образования администрации ИРМО осуществляет подготовку проекта постановления администрации ИРМО о вручении стипендии обучающимся МОУ ИРМО в текущем году.</w:t>
      </w:r>
    </w:p>
    <w:p>
      <w:pPr>
        <w:pStyle w:val="Text3cl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 Вручение обучающимся МОУ ИРМО сертификатов о назначении стипендии, дипломов и почетных знаков стипендиатов «Гордость и надежда Иркутского района» организуется и проводится в торжественной обстановке до 15 мая текущего учебного года.</w:t>
      </w:r>
    </w:p>
    <w:p>
      <w:pPr>
        <w:pStyle w:val="Text3c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 Стипендии стипендиатам перечисляются безналичным способом на реквизиты родителей (законных представителей).</w:t>
      </w:r>
    </w:p>
    <w:p>
      <w:pPr>
        <w:pStyle w:val="Text3c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 Родитель (законный представитель) стипендиата в течение 14 рабочих дней после вручения сертификата для получения стипендии представляет в Управление образования администрации Иркутского районного муниципального образования пакет документов для перечисления стипендий:</w:t>
      </w:r>
    </w:p>
    <w:p>
      <w:pPr>
        <w:pStyle w:val="Text3c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на имя Мэра Иркутского районного муниципального образования с указанием родства ребенку-победителю и с приложением подтверждающих этот факт документов (копия свидетельства о рождении). В заявлении родитель (законный представитель) указывает свои банковские реквизиты;</w:t>
      </w:r>
    </w:p>
    <w:p>
      <w:pPr>
        <w:pStyle w:val="Text3c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Копии ИНН, СНИЛС ребенка (при наличии);</w:t>
      </w:r>
    </w:p>
    <w:p>
      <w:pPr>
        <w:pStyle w:val="Text3cl"/>
        <w:spacing w:beforeAutospacing="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Копию паспорта или свидетельства о рождении ребенка.</w:t>
      </w:r>
    </w:p>
    <w:p>
      <w:pPr>
        <w:pStyle w:val="Normal"/>
        <w:spacing w:before="0" w:after="0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ФИНАНСИРОВАНИЕ</w:t>
      </w:r>
    </w:p>
    <w:p>
      <w:pPr>
        <w:pStyle w:val="Text3c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 Управление учета и исполнения сметы администрации Иркутского районного муниципального образования на основании представленных документов перечисляет денежные средства на расчетный счет родителя (законного представителя) стипендиата в сроки, установленные Порядком составления и ведения кассового плана бюджета Иркутского районного муниципального образования, утвержденным приказом Комитета по финансам администрации Иркутского районного муниципального образования от 17.10.2012 № 80-ф.</w:t>
      </w:r>
    </w:p>
    <w:p>
      <w:pPr>
        <w:pStyle w:val="Text3c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 Финансирование расходов, связанных с выплатой стипендии, приобретением дипломов и изготовлением почетных знаков стипендиатов «Гордость и надежда Иркутского района», осуществляется за счет средств бюджета Иркутского района, в пределах лимитов бюджетных обязательств, выделенных на выплату стипендий в текущем финансовом году.</w:t>
      </w:r>
    </w:p>
    <w:p>
      <w:pPr>
        <w:pStyle w:val="Text3cl"/>
        <w:spacing w:beforeAutospacing="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 района                                                               И.В. Жук</w:t>
      </w:r>
    </w:p>
    <w:p>
      <w:pPr>
        <w:pStyle w:val="Text3c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5777" w:type="dxa"/>
        <w:jc w:val="left"/>
        <w:tblInd w:w="407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77"/>
      </w:tblGrid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Положению о порядке назначения и выплаты стипендии Мэра Иркутского районного муниципального образования одаренным детям, обучающимся в муниципальных общеобразовательных учреждениях Иркутского районного муниципального образования, утвержден-ному постановлением администрации Иркутского районного муниципального образования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«___»________2018 г. № ______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beforeAutospacing="1" w:after="0"/>
        <w:contextualSpacing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Ходатайство</w:t>
      </w:r>
    </w:p>
    <w:p>
      <w:pPr>
        <w:pStyle w:val="Normal"/>
        <w:spacing w:beforeAutospacing="1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присуждении стипендии Мэра </w:t>
      </w:r>
    </w:p>
    <w:p>
      <w:pPr>
        <w:pStyle w:val="Normal"/>
        <w:spacing w:beforeAutospacing="1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Иркутского районного муниципального образования</w:t>
      </w:r>
    </w:p>
    <w:p>
      <w:pPr>
        <w:pStyle w:val="Normal"/>
        <w:spacing w:beforeAutospacing="1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выписки из протокола № ________ заседания педагогического совета МОУ ИРМО____________________________________ от "___" _________ 20 ____  для награждения стипендией Мэра Иркутского районного муниципального образования  предлагается кандидатура обучающегося: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_________________________________________________________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 _________________________________________________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Класс: _________________________________________________________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телефон: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_____________________________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награждения: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Успеваемость по общеобразовательным предметам (средний балл):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Участие в олимпиадах, конкурсах, фестивалях по общеобразовательным предметам в текущем учебном году, результаты: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73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59" w:type="dxa"/>
          <w:bottom w:w="60" w:type="dxa"/>
          <w:right w:w="60" w:type="dxa"/>
        </w:tblCellMar>
        <w:tblLook w:val="04a0" w:noVBand="1" w:noHBand="0" w:lastColumn="0" w:firstColumn="1" w:lastRow="0" w:firstRow="1"/>
      </w:tblPr>
      <w:tblGrid>
        <w:gridCol w:w="2186"/>
        <w:gridCol w:w="1843"/>
        <w:gridCol w:w="2268"/>
        <w:gridCol w:w="3175"/>
      </w:tblGrid>
      <w:tr>
        <w:trPr/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</w:tr>
      <w:tr>
        <w:trPr/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Научно-исследовательская деятельность в текущем учебном году (научно-практические конференции, исследовательская работа, публикации, и т. д.), результаты: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788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59" w:type="dxa"/>
          <w:bottom w:w="60" w:type="dxa"/>
          <w:right w:w="60" w:type="dxa"/>
        </w:tblCellMar>
        <w:tblLook w:val="04a0" w:noVBand="1" w:noHBand="0" w:lastColumn="0" w:firstColumn="1" w:lastRow="0" w:firstRow="1"/>
      </w:tblPr>
      <w:tblGrid>
        <w:gridCol w:w="1831"/>
        <w:gridCol w:w="2429"/>
        <w:gridCol w:w="2518"/>
        <w:gridCol w:w="3009"/>
      </w:tblGrid>
      <w:tr>
        <w:trPr/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название работы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3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</w:tr>
      <w:tr>
        <w:trPr/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Autospacing="1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Спортивные достижения в текущем учебном году: вид спорта, квалификация (разряд), участие в соревнованиях, результаты:  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8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59" w:type="dxa"/>
          <w:bottom w:w="60" w:type="dxa"/>
          <w:right w:w="60" w:type="dxa"/>
        </w:tblCellMar>
        <w:tblLook w:val="04a0" w:noVBand="1" w:noHBand="0" w:lastColumn="0" w:firstColumn="1" w:lastRow="0" w:firstRow="1"/>
      </w:tblPr>
      <w:tblGrid>
        <w:gridCol w:w="2112"/>
        <w:gridCol w:w="1649"/>
        <w:gridCol w:w="2126"/>
        <w:gridCol w:w="1701"/>
        <w:gridCol w:w="2200"/>
      </w:tblGrid>
      <w:tr>
        <w:trPr/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</w:tr>
      <w:tr>
        <w:trPr/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Творческие достижения в текущем учебном году (участие в творческих коллективах, фестивалях, конкурсах):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93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59" w:type="dxa"/>
          <w:bottom w:w="60" w:type="dxa"/>
          <w:right w:w="60" w:type="dxa"/>
        </w:tblCellMar>
        <w:tblLook w:val="04a0" w:noVBand="1" w:noHBand="0" w:lastColumn="0" w:firstColumn="1" w:lastRow="0" w:firstRow="1"/>
      </w:tblPr>
      <w:tblGrid>
        <w:gridCol w:w="2179"/>
        <w:gridCol w:w="2127"/>
        <w:gridCol w:w="2319"/>
        <w:gridCol w:w="3067"/>
      </w:tblGrid>
      <w:tr>
        <w:trPr/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3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</w:tr>
      <w:tr>
        <w:trPr/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Autospacing="1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Общественная деятельность в текущем учебном году: </w:t>
      </w:r>
    </w:p>
    <w:p>
      <w:pPr>
        <w:pStyle w:val="Normal"/>
        <w:spacing w:beforeAutospacing="1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beforeAutospacing="1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beforeAutospacing="1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Дополнительная информация: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 _____________________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_______________________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5635" w:type="dxa"/>
        <w:jc w:val="left"/>
        <w:tblInd w:w="421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35"/>
      </w:tblGrid>
      <w:tr>
        <w:trPr/>
        <w:tc>
          <w:tcPr>
            <w:tcW w:w="56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2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Положению о порядке назначения и выплаты стипендии Мэра Иркутского районного муниципального образования одаренным детям, обучающимся в муниципальных общеобразовательных учреждениях Иркутского районного муниципального образования, утвержден-ному постановлением администрации Иркутского районного муниципального образования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«___»________2018 г. № ______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Согласие на обработку персональных данных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для несовершеннолетнего участника конкурсного отбора кандидатов на назначение и выплату стипендии Мэра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Иркутского районного муниципального образования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(заполняется родителем /законным представителем)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54"/>
      </w:tblGrid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Я,___________________________________________________________________________________________________________________________________________,</w:t>
            </w:r>
          </w:p>
        </w:tc>
      </w:tr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kern w:val="2"/>
                <w:szCs w:val="28"/>
              </w:rPr>
              <w:t>(Ф.И.О полностью)</w:t>
            </w:r>
          </w:p>
        </w:tc>
      </w:tr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________________________________серия_____________№_____________________</w:t>
            </w:r>
          </w:p>
        </w:tc>
      </w:tr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kern w:val="2"/>
                <w:sz w:val="18"/>
                <w:szCs w:val="18"/>
              </w:rPr>
              <w:t xml:space="preserve">        </w:t>
            </w:r>
            <w:r>
              <w:rPr>
                <w:kern w:val="2"/>
                <w:sz w:val="18"/>
                <w:szCs w:val="18"/>
              </w:rPr>
              <w:t>(вид документа, удостоверяющего личность)</w:t>
            </w:r>
          </w:p>
        </w:tc>
      </w:tr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выдан____________________________________________________________________,</w:t>
            </w:r>
          </w:p>
        </w:tc>
      </w:tr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</w:tc>
      </w:tr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kern w:val="2"/>
              </w:rPr>
              <w:t>(дата выдачи, наименование органа, выдавшего документ)</w:t>
            </w:r>
          </w:p>
        </w:tc>
      </w:tr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kern w:val="2"/>
                <w:sz w:val="24"/>
                <w:szCs w:val="24"/>
              </w:rPr>
              <w:t>проживающий (ая) по адресу: _____________________________________________________</w:t>
            </w:r>
          </w:p>
        </w:tc>
      </w:tr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_________________________________________________________________________,</w:t>
            </w:r>
          </w:p>
        </w:tc>
      </w:tr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  <w:r>
              <w:rPr>
                <w:sz w:val="28"/>
                <w:szCs w:val="28"/>
              </w:rPr>
              <w:t>:___________________________________________________</w:t>
            </w:r>
          </w:p>
        </w:tc>
      </w:tr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родитель (законный представитель):__________________________________________</w:t>
            </w:r>
          </w:p>
        </w:tc>
      </w:tr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</w:tc>
      </w:tr>
      <w:tr>
        <w:trPr/>
        <w:tc>
          <w:tcPr>
            <w:tcW w:w="985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(ФИО ребенка – участника Конкурса)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на участие моего несовершеннолетнего ребенка в конкурсном отборе кандидатов на получение единовременной стипендии Мэра Иркутского районного муниципального образования и на сбор, хранение, использование, и публикацию, в том числе в сети Интернет моих персональных данных и персональных данных моего несовершеннолетнего ребенка.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возраст, пол, наименование образовательного учреждения, контактный телефон. </w:t>
      </w:r>
    </w:p>
    <w:p>
      <w:pPr>
        <w:pStyle w:val="Normal"/>
        <w:tabs>
          <w:tab w:val="right" w:pos="9354" w:leader="underscore"/>
        </w:tabs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Настоящее Согласие выдано на 1 год с момента подписания.</w:t>
      </w:r>
    </w:p>
    <w:p>
      <w:pPr>
        <w:pStyle w:val="Normal"/>
        <w:tabs>
          <w:tab w:val="right" w:pos="9354" w:leader="underscore"/>
        </w:tabs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Отзыв настоящего согласия осуществляется предоставлением письменного заявления об отзыве согласия на обработку персональных данных.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  <w:tab/>
        <w:tab/>
        <w:tab/>
        <w:tab/>
        <w:tab/>
        <w:tab/>
        <w:t>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</w:t>
      </w:r>
      <w:r>
        <w:rPr>
          <w:sz w:val="18"/>
          <w:szCs w:val="18"/>
        </w:rPr>
        <w:t>(дата)</w:t>
      </w:r>
      <w:r>
        <w:rPr/>
        <w:tab/>
        <w:tab/>
        <w:tab/>
        <w:tab/>
        <w:tab/>
        <w:tab/>
        <w:tab/>
        <w:tab/>
        <w:tab/>
        <w:t xml:space="preserve">             (подпись)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51"/>
      </w:tblGrid>
      <w:tr>
        <w:trPr/>
        <w:tc>
          <w:tcPr>
            <w:tcW w:w="53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3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Положению о порядке назначения и выплаты стипендии Мэра Иркутского районного муниципального образования одаренным детям, обучающимся в муниципальных общеобразовательных учреждениях Иркутского районного муниципального образования, утвержден-ному постановлением администрации Иркутского районного муниципального образования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«___»________2018 г. № ______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</w:tbl>
    <w:p>
      <w:pPr>
        <w:pStyle w:val="ListParagraph"/>
        <w:spacing w:beforeAutospacing="1" w:after="0"/>
        <w:ind w:lef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Критерии отбора кандидатов на получение стипендии</w:t>
      </w:r>
    </w:p>
    <w:p>
      <w:pPr>
        <w:pStyle w:val="ListParagraph"/>
        <w:spacing w:beforeAutospacing="1" w:after="0"/>
        <w:ind w:lef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Мэра Иркутского районного муниципального образования</w:t>
      </w:r>
    </w:p>
    <w:p>
      <w:pPr>
        <w:pStyle w:val="ListParagraph"/>
        <w:spacing w:beforeAutospacing="1"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pPr w:bottomFromText="0" w:horzAnchor="text" w:leftFromText="180" w:rightFromText="180" w:tblpX="108" w:tblpY="1" w:topFromText="0" w:vertAnchor="text"/>
        <w:tblW w:w="9639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42"/>
        <w:gridCol w:w="6913"/>
        <w:gridCol w:w="1984"/>
      </w:tblGrid>
      <w:tr>
        <w:trPr/>
        <w:tc>
          <w:tcPr>
            <w:tcW w:w="7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ind w:left="-1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" w:eastAsiaTheme="minorEastAsi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Количество баллов за достижения</w:t>
            </w:r>
          </w:p>
        </w:tc>
      </w:tr>
      <w:tr>
        <w:trPr/>
        <w:tc>
          <w:tcPr>
            <w:tcW w:w="74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Победы в творческих и научных конкурсах, олимпиадах, конференциях, спортивных соревнованиях (за каждый документ (диплом, грамоту и т.д.), подтверждающий победу в конкурсе, олимпиаде, конференции, соревновании: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360" w:firstLine="709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691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Муниципальный уровень (1-3 места)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36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7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691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Региональный уровень (1-3 места)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36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7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691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Федеральный уровень (1-5 места)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36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7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691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Международный уровень (1-10 места)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36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6</w:t>
            </w:r>
          </w:p>
        </w:tc>
      </w:tr>
      <w:tr>
        <w:trPr/>
        <w:tc>
          <w:tcPr>
            <w:tcW w:w="74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57" w:hanging="0"/>
              <w:contextualSpacing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Участие в творческих и научных конкурсах, олимпиадах, конференциях, спортивных соревнованиях (за каждый документ (диплом, грамоту и т.д.), подтверждающий участие в конкурсе, олимпиаде, конференции, соревновании):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360" w:firstLine="709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691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36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691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36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7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691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36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7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691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36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74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Средний балл успеваемости кандидата: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360" w:firstLine="709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</w:tr>
      <w:tr>
        <w:trPr>
          <w:trHeight w:val="311" w:hRule="atLeast"/>
        </w:trPr>
        <w:tc>
          <w:tcPr>
            <w:tcW w:w="7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691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57" w:firstLine="709"/>
              <w:contextualSpacing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 xml:space="preserve">- от 3,5 до 4,2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36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7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-11" w:firstLine="709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691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57" w:firstLine="709"/>
              <w:contextualSpacing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 xml:space="preserve">- от 4,3 до 4,4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36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348" w:hRule="atLeast"/>
        </w:trPr>
        <w:tc>
          <w:tcPr>
            <w:tcW w:w="7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-11" w:firstLine="709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691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57" w:firstLine="709"/>
              <w:contextualSpacing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 xml:space="preserve">- от 4,5 до 4,6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36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-11" w:firstLine="709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691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57" w:firstLine="709"/>
              <w:contextualSpacing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 xml:space="preserve">- от 4,7 до 4,8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36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259" w:hRule="atLeast"/>
        </w:trPr>
        <w:tc>
          <w:tcPr>
            <w:tcW w:w="74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-11" w:firstLine="709"/>
              <w:contextualSpacing/>
              <w:jc w:val="both"/>
              <w:rPr>
                <w:rFonts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</w:r>
          </w:p>
        </w:tc>
        <w:tc>
          <w:tcPr>
            <w:tcW w:w="691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57" w:firstLine="709"/>
              <w:contextualSpacing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 xml:space="preserve">- от 4,9 до 5,0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36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259" w:hRule="atLeast"/>
        </w:trPr>
        <w:tc>
          <w:tcPr>
            <w:tcW w:w="742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57" w:hanging="0"/>
              <w:contextualSpacing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Дополнительные документы и аналитические материалы, характеризующие достижения кандидата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36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ru-RU"/>
              </w:rPr>
              <w:t>До 5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1"/>
        <w:tblW w:w="4218" w:type="dxa"/>
        <w:jc w:val="left"/>
        <w:tblInd w:w="535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18"/>
      </w:tblGrid>
      <w:tr>
        <w:trPr/>
        <w:tc>
          <w:tcPr>
            <w:tcW w:w="42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Приложение 2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Утверждено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right="-143" w:hanging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Иркутского районного 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от __23.10.2018__ № _478__</w:t>
            </w:r>
          </w:p>
        </w:tc>
      </w:tr>
    </w:tbl>
    <w:p>
      <w:pPr>
        <w:pStyle w:val="Normal"/>
        <w:widowControl/>
        <w:suppressAutoHyphens w:val="false"/>
        <w:spacing w:before="0" w:after="0"/>
        <w:ind w:firstLine="709"/>
        <w:contextualSpacing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spacing w:before="0" w:after="0"/>
        <w:ind w:firstLine="709"/>
        <w:contextualSpacing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spacing w:before="0" w:after="0"/>
        <w:ind w:firstLine="709"/>
        <w:contextualSpacing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ПОЛОЖЕНИЕ</w:t>
      </w:r>
    </w:p>
    <w:p>
      <w:pPr>
        <w:pStyle w:val="Normal"/>
        <w:widowControl/>
        <w:suppressAutoHyphens w:val="false"/>
        <w:spacing w:before="0" w:after="0"/>
        <w:ind w:left="709" w:hanging="0"/>
        <w:contextualSpacing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ЭКСПЕРТНОЙ КОМИССИИ ПО ПРИСУЖДЕНИЮ СТИПЕНДИИ МЭРА ИРКУТСКОГО РАЙОННОГО МУНИЦИПАЛЬНОГО ОБРАЗОВАНИЯ</w:t>
      </w:r>
    </w:p>
    <w:p>
      <w:pPr>
        <w:pStyle w:val="Normal"/>
        <w:widowControl/>
        <w:tabs>
          <w:tab w:val="left" w:pos="1134" w:leader="none"/>
        </w:tabs>
        <w:suppressAutoHyphens w:val="false"/>
        <w:spacing w:before="0" w:after="0"/>
        <w:contextualSpacing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highlight w:val="yellow"/>
          <w:lang w:eastAsia="ru-RU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1134" w:leader="none"/>
        </w:tabs>
        <w:suppressAutoHyphens w:val="false"/>
        <w:spacing w:lineRule="auto" w:line="276" w:before="0" w:after="20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Экспертная комиссия создается ежегодно на основании приказа  Управления образования администрации Иркутского районного муниципального образования и осуществляет конкурсный отбор кандидатов на получение стипендии.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 w:before="0" w:after="20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состав экспертной комиссии входят:</w:t>
      </w:r>
    </w:p>
    <w:p>
      <w:pPr>
        <w:pStyle w:val="Normal"/>
        <w:widowControl/>
        <w:suppressAutoHyphens w:val="false"/>
        <w:spacing w:before="0" w:after="0"/>
        <w:ind w:left="1729" w:hanging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Style w:val="2"/>
        <w:tblW w:w="9145" w:type="dxa"/>
        <w:jc w:val="left"/>
        <w:tblInd w:w="71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52"/>
        <w:gridCol w:w="1134"/>
        <w:gridCol w:w="4359"/>
      </w:tblGrid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комитета по социальной политике администрации Иркутского районного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комиссии;</w:t>
            </w:r>
          </w:p>
        </w:tc>
      </w:tr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Управления образования администрации Иркутского районного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специалист Управления образования администрации Иркутского районного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секретарь комиссии;         </w:t>
            </w:r>
          </w:p>
        </w:tc>
      </w:tr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14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комиссии – по согласованию, не менее 5 человек.</w:t>
            </w:r>
          </w:p>
        </w:tc>
      </w:tr>
    </w:tbl>
    <w:p>
      <w:pPr>
        <w:pStyle w:val="Normal"/>
        <w:widowControl/>
        <w:suppressAutoHyphens w:val="false"/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В состав членов экспертной комиссии могут включаться представители администрации и Думы ИРМО, образовательных учреждений, научных организаций, общественных объединений, ученые и специалисты учреждений образования, культуры и спорта. Члены экспертной комиссии осуществляют свою деятельность на общественных началах.</w:t>
      </w:r>
    </w:p>
    <w:p>
      <w:pPr>
        <w:pStyle w:val="Normal"/>
        <w:widowControl/>
        <w:suppressAutoHyphens w:val="false"/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Работу экспертной комиссии возглавляет председатель, в его отсутствие - заместитель председателя. Председатель осуществляет общее руководство, определяет порядок и график работы, функциональные обязанности членов экспертной комиссии, утверждает ее документацию, ведет заседания экспертной комиссии.</w:t>
      </w:r>
    </w:p>
    <w:p>
      <w:pPr>
        <w:pStyle w:val="Normal"/>
        <w:widowControl/>
        <w:suppressAutoHyphens w:val="false"/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Экспертная комиссия осуществляет прием и экспертизу документов, представленных заявителями, формирует предварительный список кандидатов на получение стипендии.</w:t>
      </w:r>
    </w:p>
    <w:p>
      <w:pPr>
        <w:pStyle w:val="Normal"/>
        <w:widowControl/>
        <w:suppressAutoHyphens w:val="false"/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При экспертизе документов не допускается ситуация конфликта интересов, при которой член комиссии работает в организации-заявителе, состоит в родственных отношениях или в отношениях научного руководства с кандидатом. </w:t>
      </w:r>
    </w:p>
    <w:p>
      <w:pPr>
        <w:pStyle w:val="Normal"/>
        <w:widowControl/>
        <w:suppressAutoHyphens w:val="false"/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spacing w:before="0" w:after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Первый заместитель Мэра района                                                               И.В. Жук</w:t>
      </w:r>
    </w:p>
    <w:p>
      <w:pPr>
        <w:pStyle w:val="Normal"/>
        <w:widowControl/>
        <w:suppressAutoHyphens w:val="false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894" w:hanging="118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f0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 w:customStyle="1">
    <w:name w:val="Тема письма"/>
    <w:basedOn w:val="Normal"/>
    <w:qFormat/>
    <w:rsid w:val="000e2f0e"/>
    <w:pPr>
      <w:widowControl/>
      <w:suppressAutoHyphens w:val="false"/>
    </w:pPr>
    <w:rPr>
      <w:sz w:val="28"/>
      <w:lang w:eastAsia="ru-RU"/>
    </w:rPr>
  </w:style>
  <w:style w:type="paragraph" w:styleId="Default" w:customStyle="1">
    <w:name w:val="Default"/>
    <w:qFormat/>
    <w:rsid w:val="000e2f0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0e2f0e"/>
    <w:pPr>
      <w:spacing w:before="0" w:after="0"/>
      <w:ind w:left="720" w:hanging="0"/>
      <w:contextualSpacing/>
    </w:pPr>
    <w:rPr/>
  </w:style>
  <w:style w:type="paragraph" w:styleId="Text3cl" w:customStyle="1">
    <w:name w:val="text3cl"/>
    <w:basedOn w:val="Normal"/>
    <w:qFormat/>
    <w:rsid w:val="000e2f0e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e2f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b552d"/>
    <w:pPr>
      <w:spacing w:after="0" w:line="240" w:lineRule="auto"/>
    </w:pPr>
    <w:rPr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b552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LibreOffice/6.0.5.2$Linux_X86_64 LibreOffice_project/00m0$Build-2</Application>
  <Pages>11</Pages>
  <Words>2026</Words>
  <Characters>16375</Characters>
  <CharactersWithSpaces>18605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2018-11-22T05:58:00Z</dcterms:created>
  <dc:creator>admin</dc:creator>
  <dc:description/>
  <dc:language>ru-RU</dc:language>
  <cp:lastModifiedBy>Константин Анатольевич К.</cp:lastModifiedBy>
  <dcterms:modified xsi:type="dcterms:W3CDTF">2018-12-12T15:32:37Z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