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55320" cy="750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8"/>
          <w:szCs w:val="28"/>
          <w:lang w:eastAsia="ar-SA"/>
        </w:rPr>
      </w:pPr>
      <w:r>
        <w:rPr>
          <w:spacing w:val="25"/>
          <w:sz w:val="28"/>
          <w:szCs w:val="28"/>
          <w:lang w:eastAsia="ar-SA"/>
        </w:rPr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8"/>
          <w:szCs w:val="28"/>
          <w:lang w:eastAsia="ar-SA"/>
        </w:rPr>
      </w:pPr>
      <w:r>
        <w:rPr>
          <w:spacing w:val="25"/>
          <w:sz w:val="28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>
        <w:rPr>
          <w:b/>
          <w:spacing w:val="-7"/>
          <w:w w:val="129"/>
          <w:sz w:val="27"/>
          <w:szCs w:val="27"/>
          <w:lang w:eastAsia="ar-SA"/>
        </w:rPr>
        <w:t>Я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bookmarkStart w:id="0" w:name="__DdeLink__341_62750920"/>
      <w:r>
        <w:rPr>
          <w:sz w:val="28"/>
          <w:szCs w:val="28"/>
          <w:lang w:eastAsia="ar-SA"/>
        </w:rPr>
        <w:t>от «</w:t>
      </w:r>
      <w:r>
        <w:rPr>
          <w:sz w:val="28"/>
          <w:szCs w:val="28"/>
          <w:lang w:eastAsia="ar-SA"/>
        </w:rPr>
        <w:t>29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сентября </w:t>
      </w:r>
      <w:r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г.</w:t>
        <w:tab/>
        <w:tab/>
        <w:tab/>
        <w:tab/>
        <w:tab/>
        <w:tab/>
        <w:tab/>
        <w:tab/>
        <w:t xml:space="preserve">            № </w:t>
      </w:r>
      <w:r>
        <w:rPr>
          <w:sz w:val="28"/>
          <w:szCs w:val="28"/>
          <w:lang w:eastAsia="ar-SA"/>
        </w:rPr>
        <w:t>411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месячника по санитарной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очистке территорий муниципальных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bookmarkStart w:id="1" w:name="__DdeLink__341_62750920"/>
      <w:bookmarkEnd w:id="1"/>
      <w:r>
        <w:rPr>
          <w:sz w:val="28"/>
          <w:szCs w:val="28"/>
          <w:lang w:eastAsia="ar-SA"/>
        </w:rPr>
        <w:t>образований Иркутского района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Во исполнение Федерального закона от 30.03.1999 № 52-ФЗ «О санитарно-эпидемиологическом благополучии населения», п. 18 ст. 14, п. 9     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Организовать на территории района с 2 октября по 2 ноября 2017 года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главам муниципальных образований Иркутского района: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разработать и утвердить график мероприятий по организации и проведению месячника по санитарной очистке. В срок до 2 октября2017 года 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 до начала месячника по санитарной очистке;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провести субботник по санитарной очистке и благоустройству населенных пунктов района и прилегающих к ним территорий.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активизировать работу по ликвидации стихийных свалок на территории поселений;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  <w:tab w:val="left" w:pos="1276" w:leader="none"/>
          <w:tab w:val="left" w:pos="1560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закрепить за предприятиями, учреждениями, торговыми объектами, частными домовладениями прилегающие к ним территории для санитарной очистки;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организовать проведение гуртовки мусора и рекультивацию земли на несанкционированных свалках;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установить аншлаги о запрещении свалок мусора, в том числе в водоохранных зонах;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Информацию об итогах проведения месячника по санитарной очистке представить в Комитет по управлению муниципальным имуществом и жизнеобеспечению администрации Иркутского районного муниципального образования в срок до 9 ноября 2017 года.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Рекомендовать управляющим компаниям в сфере жилищно-коммунальных услуг - обществу с ограниченной ответственностью «Александровское», обществу с ограниченной ответственностью «Родник», общество с ограниченной ответственностью «Южнобайкальское», обществу с ограниченной ответственностью «Ушаковская», обществу с ограниченной ответственностью «Молодежный», обществу с ограниченной ответственностью «Коммунальник» и иным предприятиям, организациям, учреждениям, расположенным на территории Иркутского района, независимо от форм собственности: 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обеспечить организованный сбор и своевременный вывоз твердых коммунальных отходов (далее – ТКО) с территорий населенных пунктов согласно заключенным договорам;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 обеспечить прием и складирование отходов на полигонах ТКО в соответствии с требованиями законодательства;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активизировать обучение сотрудников по вопросам обращения с отходами производства и потребления;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4.4.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Рекомендовать председателям садоводческих, дачных, огороднических некоммерческих объединений граждан, расположенных на территории Иркутского района: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организовать ликвидацию стихийных свалок вокруг садоводческих, дачных, огороднических некоммерческих объединений граждан;</w:t>
      </w:r>
    </w:p>
    <w:p>
      <w:pPr>
        <w:pStyle w:val="Normal"/>
        <w:shd w:val="clear" w:color="auto" w:fill="FFFFFF"/>
        <w:suppressAutoHyphens w:val="true"/>
        <w:ind w:left="705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 провести рекультивацию земель после ликвидации свалок;</w:t>
      </w:r>
    </w:p>
    <w:p>
      <w:pPr>
        <w:pStyle w:val="Normal"/>
        <w:shd w:val="clear" w:color="auto" w:fill="FFFFFF"/>
        <w:suppressAutoHyphens w:val="true"/>
        <w:ind w:left="705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 организовать сбор и вывоз ТКО.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Утвердить состав комиссии по проведению месячника по санитарной очистке территорий Иркутского района (приложение).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Комиссии по проведению месячника по санитарной очистки территории Иркутского района подвести итоги месячника и составить письменный отчет в срок до 17 ноября 2017 года.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.irkraion.ru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Контроль за выполнением постановления возложить на первого заместителя Мэра Иркутского района.</w:t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от «__»_______2017 года № ____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ПРОВЕДЕНИЮ МЕСЯЧНИКА ПО САНИТАРНОЙ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ОЧИСТКЕ ТЕРРИТОРИЙ МУНИЦИПАЛЬНЫХ ОБРАЗОВАНИЙ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ИРКУТСКОГО РАЙОНА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района;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(далее - администрация).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Иркутского района 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ГО и ЧС ИРМО»;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и потребительского рынка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Иркутского филиала ОГКУ «Противопожарной службы Иркутской области» (по согласованию).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tabs>
          <w:tab w:val="left" w:pos="27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27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27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                          </w:t>
      </w:r>
      <w:bookmarkStart w:id="2" w:name="_GoBack"/>
      <w:bookmarkEnd w:id="2"/>
      <w:r>
        <w:rPr>
          <w:sz w:val="28"/>
          <w:szCs w:val="28"/>
        </w:rPr>
        <w:t>И.В. Жук</w:t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"/>
      <w:lvlJc w:val="left"/>
      <w:pPr>
        <w:ind w:left="1110" w:hanging="405"/>
      </w:pPr>
    </w:lvl>
    <w:lvl w:ilvl="2">
      <w:start w:val="1"/>
      <w:numFmt w:val="decimal"/>
      <w:lvlText w:val="%1.%2.%3"/>
      <w:lvlJc w:val="left"/>
      <w:pPr>
        <w:ind w:left="1425" w:hanging="720"/>
      </w:pPr>
    </w:lvl>
    <w:lvl w:ilvl="3">
      <w:start w:val="1"/>
      <w:numFmt w:val="decimal"/>
      <w:lvlText w:val="%1.%2.%3.%4"/>
      <w:lvlJc w:val="left"/>
      <w:pPr>
        <w:ind w:left="1425" w:hanging="720"/>
      </w:pPr>
    </w:lvl>
    <w:lvl w:ilvl="4">
      <w:start w:val="1"/>
      <w:numFmt w:val="decimal"/>
      <w:lvlText w:val="%1.%2.%3.%4.%5"/>
      <w:lvlJc w:val="left"/>
      <w:pPr>
        <w:ind w:left="1785" w:hanging="1080"/>
      </w:pPr>
    </w:lvl>
    <w:lvl w:ilvl="5">
      <w:start w:val="1"/>
      <w:numFmt w:val="decimal"/>
      <w:lvlText w:val="%1.%2.%3.%4.%5.%6"/>
      <w:lvlJc w:val="left"/>
      <w:pPr>
        <w:ind w:left="1785" w:hanging="1080"/>
      </w:pPr>
    </w:lvl>
    <w:lvl w:ilvl="6">
      <w:start w:val="1"/>
      <w:numFmt w:val="decimal"/>
      <w:lvlText w:val="%1.%2.%3.%4.%5.%6.%7"/>
      <w:lvlJc w:val="left"/>
      <w:pPr>
        <w:ind w:left="2145" w:hanging="1440"/>
      </w:pPr>
    </w:lvl>
    <w:lvl w:ilvl="7">
      <w:start w:val="1"/>
      <w:numFmt w:val="decimal"/>
      <w:lvlText w:val="%1.%2.%3.%4.%5.%6.%7.%8"/>
      <w:lvlJc w:val="left"/>
      <w:pPr>
        <w:ind w:left="2145" w:hanging="1440"/>
      </w:pPr>
    </w:lvl>
    <w:lvl w:ilvl="8">
      <w:start w:val="1"/>
      <w:numFmt w:val="decimal"/>
      <w:lvlText w:val="%1.%2.%3.%4.%5.%6.%7.%8.%9"/>
      <w:lvlJc w:val="left"/>
      <w:pPr>
        <w:ind w:left="2505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58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0158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97ed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158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f6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077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LibreOffice/5.3.5.2$Linux_X86_64 LibreOffice_project/30m0$Build-2</Application>
  <Pages>4</Pages>
  <Words>634</Words>
  <Characters>4931</Characters>
  <CharactersWithSpaces>5700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2017-09-04T05:10:00Z</dcterms:created>
  <dc:creator>Попова Татьяна Владимировна</dc:creator>
  <dc:description/>
  <dc:language>ru-RU</dc:language>
  <cp:lastModifiedBy/>
  <cp:lastPrinted>2017-09-27T05:23:00Z</cp:lastPrinted>
  <dcterms:modified xsi:type="dcterms:W3CDTF">2017-10-06T13:14:56Z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