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8035" w:leader="none"/>
        </w:tabs>
        <w:spacing w:lineRule="auto" w:line="360"/>
        <w:jc w:val="center"/>
        <w:rPr>
          <w:spacing w:val="25"/>
          <w:sz w:val="24"/>
          <w:szCs w:val="24"/>
        </w:rPr>
      </w:pPr>
      <w:r>
        <w:drawing>
          <wp:anchor behindDoc="0" distT="0" distB="0" distL="0" distR="190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5795" cy="74739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</w:t>
      </w:r>
      <w:r>
        <w:rPr>
          <w:spacing w:val="25"/>
          <w:sz w:val="24"/>
          <w:szCs w:val="24"/>
        </w:rPr>
        <w:t>ОССИЙСКАЯ ФЕДЕРАЦИЯ</w:t>
      </w:r>
    </w:p>
    <w:p>
      <w:pPr>
        <w:pStyle w:val="Normal"/>
        <w:shd w:val="clear" w:color="auto" w:fill="FFFFFF"/>
        <w:spacing w:lineRule="auto" w:line="360"/>
        <w:ind w:left="14" w:hanging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jc w:val="center"/>
        <w:rPr>
          <w:rFonts w:ascii="Courier New" w:hAnsi="Courier New"/>
          <w:b/>
          <w:b/>
          <w:spacing w:val="-5"/>
          <w:w w:val="136"/>
          <w:sz w:val="38"/>
          <w:szCs w:val="38"/>
        </w:rPr>
      </w:pPr>
      <w:r>
        <w:rPr/>
        <w:drawing>
          <wp:inline distT="0" distB="0" distL="19050" distR="0">
            <wp:extent cx="2895600" cy="870585"/>
            <wp:effectExtent l="0" t="0" r="0" b="0"/>
            <wp:docPr id="2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38968" t="53511" r="30895" b="30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88"/>
        <w:jc w:val="both"/>
        <w:rPr>
          <w:sz w:val="28"/>
          <w:szCs w:val="28"/>
        </w:rPr>
      </w:pPr>
      <w:bookmarkStart w:id="0" w:name="__DdeLink__457_1413654805"/>
      <w:r>
        <w:rPr>
          <w:sz w:val="28"/>
          <w:szCs w:val="28"/>
        </w:rPr>
        <w:t>от « 15 » декабря 2017г.                                                                             № 137</w:t>
      </w:r>
    </w:p>
    <w:p>
      <w:pPr>
        <w:pStyle w:val="Normal"/>
        <w:shd w:val="clear" w:color="auto" w:fill="FFFFFF"/>
        <w:spacing w:lineRule="auto" w:line="28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bookmarkStart w:id="1" w:name="__DdeLink__457_1413654805"/>
      <w:bookmarkEnd w:id="1"/>
      <w:r>
        <w:rPr>
          <w:sz w:val="28"/>
          <w:szCs w:val="28"/>
        </w:rPr>
        <w:t>О внесении изменений в распоряжение администрации Иркутского районного муниципального образования от 14.02.2013 №68 «Об утверждении перечня муниципальных услуг с элементами межведомственного и межуровневого взаимодействия, предоставляемых администрацией Иркутского районного муниципального образования»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/>
        <w:t>В связи с принятием Реестра муниципальных услуг Иркутского районного муниципального образования, утвержденного постановлением администрации Иркутского районного муниципального образованияот  28.11.2017 № 550, руководствуясь статьями 39, 45, 54 Устава Иркутского районного муниципального образования: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распоряжение администрации Иркутского районного муниципального образования (далее - администрация) от 14.02.2013 № 68 «Об утверждении перечня муниципальных услуг с элементами межведомственного и межуровневого взаимодействия, предоставляемых администрацией Иркутского районного муниципального образования», изложив приложение к распоряжению в редакции приложения к настоящему распоряжению (прилагается). 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8"/>
          <w:szCs w:val="28"/>
        </w:rPr>
        <w:t xml:space="preserve">2. Признать утратившим силу распоряжение администрации  от 28.11.2016 </w:t>
      </w:r>
      <w:hyperlink r:id="rId4">
        <w:r>
          <w:rPr>
            <w:rStyle w:val="Style14"/>
            <w:sz w:val="28"/>
            <w:szCs w:val="28"/>
          </w:rPr>
          <w:t>№ 234</w:t>
        </w:r>
      </w:hyperlink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ru-RU"/>
        </w:rPr>
        <w:t>О внесении изменений в распоряжение администрации Иркутского районного муниципального образования от 14.02.2013 № 68 «Об утверждении перечня муниципальных услуг с элементами межведомственного и межуровневого взаимодействия, предоставляемых администрацией Иркутского районного муниципального образования</w:t>
      </w:r>
      <w:r>
        <w:rPr>
          <w:sz w:val="28"/>
          <w:szCs w:val="28"/>
        </w:rPr>
        <w:t>».</w:t>
      </w:r>
    </w:p>
    <w:p>
      <w:pPr>
        <w:pStyle w:val="Normal"/>
        <w:shd w:val="clear" w:color="auto" w:fill="FFFFFF"/>
        <w:tabs>
          <w:tab w:val="left" w:pos="720" w:leader="none"/>
          <w:tab w:val="left" w:pos="5750" w:leader="underscore"/>
          <w:tab w:val="left" w:pos="6850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Отделу по организации делопроизводства и работе с обращениями граждан организационно-контрольного управления администрации:</w:t>
      </w:r>
    </w:p>
    <w:p>
      <w:pPr>
        <w:pStyle w:val="Normal"/>
        <w:shd w:val="clear" w:color="auto" w:fill="FFFFFF"/>
        <w:tabs>
          <w:tab w:val="left" w:pos="720" w:leader="none"/>
          <w:tab w:val="left" w:pos="5750" w:leader="underscore"/>
          <w:tab w:val="left" w:pos="6850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внести в оригинал распоряжения администрацииот 14.02.2013 № 68</w:t>
      </w:r>
      <w:r>
        <w:rPr>
          <w:sz w:val="28"/>
          <w:szCs w:val="28"/>
          <w:lang w:eastAsia="ru-RU"/>
        </w:rPr>
        <w:t>«Об утверждении перечня муниципальных услуг с элементами межведомственного и межуровневого взаимодействия, предоставляемых администрацией Иркутского районного муниципального образования</w:t>
      </w:r>
      <w:r>
        <w:rPr>
          <w:sz w:val="28"/>
          <w:szCs w:val="28"/>
        </w:rPr>
        <w:t>»информацию о внесении  в него изменений;</w:t>
      </w:r>
    </w:p>
    <w:p>
      <w:pPr>
        <w:pStyle w:val="Normal"/>
        <w:shd w:val="clear" w:color="auto" w:fill="FFFFFF"/>
        <w:tabs>
          <w:tab w:val="left" w:pos="720" w:leader="none"/>
          <w:tab w:val="left" w:pos="5750" w:leader="underscore"/>
          <w:tab w:val="left" w:pos="6850" w:leader="underscore"/>
        </w:tabs>
        <w:ind w:firstLine="709"/>
        <w:jc w:val="both"/>
        <w:rPr/>
      </w:pPr>
      <w:r>
        <w:rPr>
          <w:sz w:val="28"/>
          <w:szCs w:val="28"/>
        </w:rPr>
        <w:t>б)</w:t>
      </w:r>
      <w:bookmarkStart w:id="2" w:name="_GoBack"/>
      <w:bookmarkEnd w:id="2"/>
      <w:r>
        <w:rPr>
          <w:sz w:val="28"/>
          <w:szCs w:val="28"/>
        </w:rPr>
        <w:t>внести в оригинал распоряжения администрации от 28.11.2016 </w:t>
      </w:r>
      <w:hyperlink r:id="rId5">
        <w:r>
          <w:rPr>
            <w:rStyle w:val="Style14"/>
            <w:sz w:val="28"/>
            <w:szCs w:val="28"/>
          </w:rPr>
          <w:t>№ 234</w:t>
        </w:r>
      </w:hyperlink>
      <w:r>
        <w:rPr>
          <w:sz w:val="28"/>
          <w:szCs w:val="28"/>
        </w:rPr>
        <w:t> «</w:t>
      </w:r>
      <w:r>
        <w:rPr>
          <w:sz w:val="28"/>
          <w:szCs w:val="28"/>
          <w:lang w:eastAsia="ru-RU"/>
        </w:rPr>
        <w:t>О внесении изменений в распоряжение администрации Иркутского районного муниципального образования от 14.02.2013 № 68 «Об утверждении перечня муниципальных услуг с элементами межведомственного и межуровневого взаимодействия, предоставляемых администрацией Иркутского районного муниципального образования</w:t>
      </w:r>
      <w:r>
        <w:rPr>
          <w:sz w:val="28"/>
          <w:szCs w:val="28"/>
        </w:rPr>
        <w:t>» информацию о признании его утратившим силу.</w:t>
      </w:r>
    </w:p>
    <w:p>
      <w:pPr>
        <w:pStyle w:val="Normal"/>
        <w:shd w:val="clear" w:color="auto" w:fill="FFFFFF"/>
        <w:tabs>
          <w:tab w:val="left" w:pos="720" w:leader="none"/>
          <w:tab w:val="left" w:pos="5750" w:leader="underscore"/>
          <w:tab w:val="left" w:pos="6850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Опубликовать настоящее распоряжение в газете 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irkraion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 в течение 5 рабочих дней с момента подписания.</w:t>
      </w:r>
    </w:p>
    <w:p>
      <w:pPr>
        <w:pStyle w:val="Normal"/>
        <w:shd w:val="clear" w:color="auto" w:fill="FFFFFF"/>
        <w:tabs>
          <w:tab w:val="left" w:pos="720" w:leader="none"/>
          <w:tab w:val="left" w:pos="5750" w:leader="underscore"/>
          <w:tab w:val="left" w:pos="6850" w:leader="underscor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Контроль исполнения настоящего распоряжения возложить на первого заместителя Мэра района.</w:t>
      </w:r>
    </w:p>
    <w:p>
      <w:pPr>
        <w:pStyle w:val="Normal"/>
        <w:shd w:val="clear" w:color="auto" w:fill="FFFFFF"/>
        <w:spacing w:lineRule="auto" w:line="28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Мэр района                                                                                                 Л.П. Фролов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right="-314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6"/>
        <w:tblW w:w="5039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39"/>
      </w:tblGrid>
      <w:tr>
        <w:trPr/>
        <w:tc>
          <w:tcPr>
            <w:tcW w:w="50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 распоряжению администрации Иркутского районного муниципального образования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  « 15 »  декабря 2017 г.  № 137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Перечень муниципальных услуг с элементами межведомственного и межуровневого взаимодействия, предоставляемых администрацией Иркутского районного муниципального образования</w:t>
      </w:r>
    </w:p>
    <w:p>
      <w:pPr>
        <w:pStyle w:val="Normal"/>
        <w:shd w:val="clear" w:color="auto" w:fill="FFFFFF"/>
        <w:jc w:val="center"/>
        <w:rPr>
          <w:sz w:val="27"/>
          <w:szCs w:val="27"/>
        </w:rPr>
      </w:pPr>
      <w:r>
        <w:rPr>
          <w:sz w:val="27"/>
          <w:szCs w:val="27"/>
        </w:rPr>
      </w:r>
    </w:p>
    <w:tbl>
      <w:tblPr>
        <w:tblW w:w="10065" w:type="dxa"/>
        <w:jc w:val="left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9355"/>
      </w:tblGrid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25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>
            <w:pPr>
              <w:pStyle w:val="Normal"/>
              <w:ind w:left="-25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9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4" w:firstLine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муниципальных услуг с элементами межведомственного и межуровневого взаимодействия, предоставляемых администрацией Иркутского районного муниципального образования</w:t>
            </w:r>
          </w:p>
        </w:tc>
      </w:tr>
      <w:tr>
        <w:trPr/>
        <w:tc>
          <w:tcPr>
            <w:tcW w:w="10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4" w:firstLine="42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Управление образование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25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9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4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Иркутского районного муниципального образования </w:t>
            </w:r>
          </w:p>
        </w:tc>
      </w:tr>
      <w:tr>
        <w:trPr>
          <w:trHeight w:val="481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25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9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 (детские сады)</w:t>
            </w:r>
          </w:p>
        </w:tc>
      </w:tr>
      <w:tr>
        <w:trPr/>
        <w:tc>
          <w:tcPr>
            <w:tcW w:w="10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47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>Управление кадровой политики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4" w:hanging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Назначение, перерасчет, индексация и выплата пенсии за выслугу лет гражданам, замещавшим должности муниципальной службы </w:t>
            </w:r>
          </w:p>
        </w:tc>
      </w:tr>
      <w:tr>
        <w:trPr/>
        <w:tc>
          <w:tcPr>
            <w:tcW w:w="10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4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>
              <w:rPr>
                <w:b/>
                <w:bCs/>
                <w:sz w:val="22"/>
                <w:szCs w:val="22"/>
              </w:rPr>
              <w:t>Организационно-контрольное Управление</w:t>
            </w:r>
          </w:p>
        </w:tc>
      </w:tr>
      <w:tr>
        <w:trPr>
          <w:trHeight w:val="568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4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Выдача архивных справок, выписок, копий архивных документов, в том числе подтверждающих право владения на землю</w:t>
            </w:r>
          </w:p>
        </w:tc>
      </w:tr>
      <w:tr>
        <w:trPr/>
        <w:tc>
          <w:tcPr>
            <w:tcW w:w="10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47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  <w:r>
              <w:rPr>
                <w:b/>
                <w:sz w:val="22"/>
                <w:szCs w:val="22"/>
              </w:rPr>
              <w:t>Отдел потребительского рынка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4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Выдача разрешения на право организации розничного рынка</w:t>
            </w:r>
          </w:p>
        </w:tc>
      </w:tr>
      <w:tr>
        <w:trPr/>
        <w:tc>
          <w:tcPr>
            <w:tcW w:w="10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470" w:firstLine="1497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Комитет по управлению муниципальным имуществом и жизнеобеспечению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851" w:leader="none"/>
                <w:tab w:val="left" w:pos="993" w:leader="none"/>
              </w:tabs>
              <w:ind w:left="34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Выдача выписки из реестра муниципального имущества Иркутского районного муниципального образования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851" w:leader="none"/>
                <w:tab w:val="left" w:pos="993" w:leader="none"/>
              </w:tabs>
              <w:ind w:left="34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Иркутского районного муниципального образования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851" w:leader="none"/>
                <w:tab w:val="left" w:pos="993" w:leader="none"/>
              </w:tabs>
              <w:ind w:left="34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Предоставление субъектам малого предпринимательства в собственность арендуемого имущества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9.</w:t>
            </w:r>
          </w:p>
        </w:tc>
        <w:tc>
          <w:tcPr>
            <w:tcW w:w="9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851" w:leader="none"/>
                <w:tab w:val="left" w:pos="993" w:leader="none"/>
              </w:tabs>
              <w:ind w:left="34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Оказание финансовой поддержки субъектам малого предпринимательства на территории Иркутского районного муниципального образования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9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851" w:leader="none"/>
                <w:tab w:val="left" w:pos="993" w:leader="none"/>
              </w:tabs>
              <w:ind w:left="34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Передача жилых помещений муниципального жилищного фонда Иркутского районного муниципального образования в собственность граждан в порядке приватизации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9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Передача в аренду муниципального имущества без проведения торгов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9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Передача в безвозмездное пользование муниципального имущества без проведения торгов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9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Предоставление земельных участков, расположенных на территории Иркутского районного муниципального образования, без торгов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9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Предоставление земельных участков, расположенных на территории Иркутского районного муниципального образования, на торгах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9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ind w:hanging="0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Постановка на земельный учет граждан, имеющих право на предоставление земельных участков в собственность бесплатно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9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tabs>
                <w:tab w:val="left" w:pos="33" w:leader="none"/>
                <w:tab w:val="left" w:pos="851" w:leader="none"/>
              </w:tabs>
              <w:ind w:left="33" w:hang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</w:tr>
    </w:tbl>
    <w:p>
      <w:pPr>
        <w:pStyle w:val="Normal"/>
        <w:shd w:val="clear" w:color="auto" w:fill="FFFFFF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left="-284" w:hanging="0"/>
        <w:jc w:val="both"/>
        <w:rPr/>
      </w:pPr>
      <w:r>
        <w:rPr>
          <w:sz w:val="28"/>
          <w:szCs w:val="28"/>
        </w:rPr>
        <w:t>Первый заместитель Мэра района                    И.В. Жук</w:t>
      </w:r>
    </w:p>
    <w:sectPr>
      <w:type w:val="nextPage"/>
      <w:pgSz w:w="11906" w:h="16838"/>
      <w:pgMar w:left="1588" w:right="566" w:header="0" w:top="851" w:footer="0" w:bottom="56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15f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fe0504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eb7265"/>
    <w:rPr>
      <w:rFonts w:ascii="Tahoma" w:hAnsi="Tahoma" w:eastAsia="Times New Roman" w:cs="Tahoma"/>
      <w:sz w:val="16"/>
      <w:szCs w:val="16"/>
      <w:lang w:eastAsia="ar-SA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ConsPlusNormal" w:customStyle="1">
    <w:name w:val="ConsPlusNormal"/>
    <w:qFormat/>
    <w:rsid w:val="00f815f1"/>
    <w:pPr>
      <w:widowControl w:val="fals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sz w:val="28"/>
      <w:szCs w:val="28"/>
      <w:lang w:eastAsia="ru-RU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b726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300521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consultantplus://offline/ref=5610A6F8F6D52522C39182D8BC97BA01F150EC6F91474FF14DA34AC520C624390242E60ED2C605F3AA0531F8sA68H" TargetMode="External"/><Relationship Id="rId5" Type="http://schemas.openxmlformats.org/officeDocument/2006/relationships/hyperlink" Target="consultantplus://offline/ref=5610A6F8F6D52522C39182D8BC97BA01F150EC6F91474FF14DA34AC520C624390242E60ED2C605F3AA0531F8sA68H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Application>LibreOffice/5.3.5.2$Linux_X86_64 LibreOffice_project/30m0$Build-2</Application>
  <Pages>3</Pages>
  <Words>599</Words>
  <Characters>4932</Characters>
  <CharactersWithSpaces>5726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2016-10-25T01:31:00Z</dcterms:created>
  <dc:creator>Horohixkn</dc:creator>
  <dc:description/>
  <dc:language>ru-RU</dc:language>
  <cp:lastModifiedBy>Константин Анатольевич К.</cp:lastModifiedBy>
  <cp:lastPrinted>2017-12-08T03:02:00Z</cp:lastPrinted>
  <dcterms:modified xsi:type="dcterms:W3CDTF">2017-12-18T10:45:03Z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