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97" w:rsidRDefault="00352197" w:rsidP="00352197">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352197" w:rsidRDefault="00352197" w:rsidP="00352197">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352197" w:rsidRDefault="00352197" w:rsidP="00352197">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352197" w:rsidRDefault="00352197" w:rsidP="00352197">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352197" w:rsidRDefault="00352197" w:rsidP="00352197">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352197" w:rsidRDefault="00352197" w:rsidP="00352197">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352197" w:rsidRDefault="00352197" w:rsidP="00352197">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352197" w:rsidRDefault="00352197" w:rsidP="00352197">
      <w:pPr>
        <w:autoSpaceDE w:val="0"/>
        <w:autoSpaceDN w:val="0"/>
        <w:adjustRightInd w:val="0"/>
        <w:spacing w:after="0" w:line="240" w:lineRule="auto"/>
        <w:jc w:val="center"/>
        <w:rPr>
          <w:rFonts w:ascii="TimesNewRomanPS-BoldMT" w:hAnsi="TimesNewRomanPS-BoldMT" w:cs="TimesNewRomanPS-BoldMT"/>
          <w:b/>
          <w:bCs/>
          <w:sz w:val="28"/>
          <w:szCs w:val="28"/>
        </w:rPr>
      </w:pPr>
    </w:p>
    <w:p w:rsidR="00352197" w:rsidRDefault="00352197" w:rsidP="00352197">
      <w:pPr>
        <w:autoSpaceDE w:val="0"/>
        <w:autoSpaceDN w:val="0"/>
        <w:adjustRightInd w:val="0"/>
        <w:spacing w:after="0" w:line="240" w:lineRule="auto"/>
        <w:jc w:val="center"/>
        <w:rPr>
          <w:rFonts w:ascii="TimesNewRomanPS-BoldMT" w:hAnsi="TimesNewRomanPS-BoldMT" w:cs="TimesNewRomanPS-BoldMT"/>
          <w:b/>
          <w:bCs/>
          <w:sz w:val="28"/>
          <w:szCs w:val="28"/>
        </w:rPr>
      </w:pPr>
    </w:p>
    <w:p w:rsidR="00352197" w:rsidRDefault="00352197" w:rsidP="00352197">
      <w:pPr>
        <w:autoSpaceDE w:val="0"/>
        <w:autoSpaceDN w:val="0"/>
        <w:adjustRightInd w:val="0"/>
        <w:spacing w:after="0" w:line="240" w:lineRule="auto"/>
        <w:jc w:val="center"/>
        <w:rPr>
          <w:rFonts w:ascii="TimesNewRomanPS-BoldMT" w:hAnsi="TimesNewRomanPS-BoldMT" w:cs="TimesNewRomanPS-BoldMT"/>
          <w:b/>
          <w:bCs/>
          <w:sz w:val="28"/>
          <w:szCs w:val="28"/>
        </w:rPr>
      </w:pPr>
    </w:p>
    <w:p w:rsidR="00352197" w:rsidRDefault="00352197" w:rsidP="00352197">
      <w:pPr>
        <w:autoSpaceDE w:val="0"/>
        <w:autoSpaceDN w:val="0"/>
        <w:adjustRightInd w:val="0"/>
        <w:spacing w:after="0" w:line="240" w:lineRule="auto"/>
        <w:jc w:val="center"/>
        <w:rPr>
          <w:rFonts w:ascii="TimesNewRomanPS-BoldMT" w:hAnsi="TimesNewRomanPS-BoldMT" w:cs="TimesNewRomanPS-BoldMT"/>
          <w:b/>
          <w:bCs/>
          <w:sz w:val="28"/>
          <w:szCs w:val="28"/>
        </w:rPr>
      </w:pPr>
    </w:p>
    <w:p w:rsidR="00352197" w:rsidRDefault="00352197" w:rsidP="00352197">
      <w:pPr>
        <w:autoSpaceDE w:val="0"/>
        <w:autoSpaceDN w:val="0"/>
        <w:adjustRightInd w:val="0"/>
        <w:spacing w:after="0" w:line="240" w:lineRule="auto"/>
        <w:jc w:val="center"/>
        <w:rPr>
          <w:rFonts w:ascii="TimesNewRomanPS-BoldMT" w:hAnsi="TimesNewRomanPS-BoldMT" w:cs="TimesNewRomanPS-BoldMT"/>
          <w:b/>
          <w:bCs/>
          <w:sz w:val="28"/>
          <w:szCs w:val="28"/>
        </w:rPr>
      </w:pPr>
    </w:p>
    <w:p w:rsidR="00352197" w:rsidRDefault="00352197" w:rsidP="00352197">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ОТЧЕТ О ДЕЯТЕЛЬНОСТИ</w:t>
      </w:r>
    </w:p>
    <w:p w:rsidR="00352197" w:rsidRDefault="00352197" w:rsidP="00352197">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КОНТРОЛЬНО-СЧЕТНОЙ ПАЛАТЫ</w:t>
      </w:r>
    </w:p>
    <w:p w:rsidR="00352197" w:rsidRDefault="00352197" w:rsidP="00352197">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ИРКУТСКОГО РАЙОНА</w:t>
      </w:r>
    </w:p>
    <w:p w:rsidR="00352197" w:rsidRDefault="00352197" w:rsidP="00352197">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ЗА 2019 ГОД</w:t>
      </w:r>
    </w:p>
    <w:p w:rsidR="00352197" w:rsidRDefault="00352197" w:rsidP="00352197">
      <w:pPr>
        <w:autoSpaceDE w:val="0"/>
        <w:autoSpaceDN w:val="0"/>
        <w:adjustRightInd w:val="0"/>
        <w:spacing w:after="0" w:line="240" w:lineRule="auto"/>
        <w:jc w:val="center"/>
        <w:rPr>
          <w:rFonts w:ascii="TimesNewRomanPS-BoldMT" w:hAnsi="TimesNewRomanPS-BoldMT" w:cs="TimesNewRomanPS-BoldMT"/>
          <w:b/>
          <w:bCs/>
          <w:sz w:val="28"/>
          <w:szCs w:val="28"/>
        </w:rPr>
      </w:pPr>
    </w:p>
    <w:p w:rsidR="00352197" w:rsidRDefault="00352197" w:rsidP="00352197">
      <w:pPr>
        <w:autoSpaceDE w:val="0"/>
        <w:autoSpaceDN w:val="0"/>
        <w:adjustRightInd w:val="0"/>
        <w:spacing w:after="0" w:line="240" w:lineRule="auto"/>
        <w:jc w:val="center"/>
        <w:rPr>
          <w:rFonts w:ascii="TimesNewRomanPS-BoldMT" w:hAnsi="TimesNewRomanPS-BoldMT" w:cs="TimesNewRomanPS-BoldMT"/>
          <w:b/>
          <w:bCs/>
          <w:sz w:val="28"/>
          <w:szCs w:val="28"/>
        </w:rPr>
      </w:pPr>
    </w:p>
    <w:p w:rsidR="00352197" w:rsidRDefault="00352197" w:rsidP="00352197">
      <w:pPr>
        <w:autoSpaceDE w:val="0"/>
        <w:autoSpaceDN w:val="0"/>
        <w:adjustRightInd w:val="0"/>
        <w:spacing w:after="0" w:line="240" w:lineRule="auto"/>
        <w:jc w:val="center"/>
        <w:rPr>
          <w:rFonts w:ascii="TimesNewRomanPS-BoldMT" w:hAnsi="TimesNewRomanPS-BoldMT" w:cs="TimesNewRomanPS-BoldMT"/>
          <w:b/>
          <w:bCs/>
          <w:sz w:val="28"/>
          <w:szCs w:val="28"/>
        </w:rPr>
      </w:pPr>
    </w:p>
    <w:p w:rsidR="00352197" w:rsidRDefault="00352197" w:rsidP="00352197">
      <w:pPr>
        <w:autoSpaceDE w:val="0"/>
        <w:autoSpaceDN w:val="0"/>
        <w:adjustRightInd w:val="0"/>
        <w:spacing w:after="0" w:line="240" w:lineRule="auto"/>
        <w:jc w:val="center"/>
        <w:rPr>
          <w:rFonts w:ascii="TimesNewRomanPS-BoldMT" w:hAnsi="TimesNewRomanPS-BoldMT" w:cs="TimesNewRomanPS-BoldMT"/>
          <w:b/>
          <w:bCs/>
          <w:sz w:val="28"/>
          <w:szCs w:val="28"/>
        </w:rPr>
      </w:pPr>
    </w:p>
    <w:p w:rsidR="00352197" w:rsidRPr="00BA34A3" w:rsidRDefault="00352197" w:rsidP="00352197">
      <w:pPr>
        <w:autoSpaceDE w:val="0"/>
        <w:autoSpaceDN w:val="0"/>
        <w:adjustRightInd w:val="0"/>
        <w:spacing w:after="0" w:line="240" w:lineRule="auto"/>
        <w:jc w:val="center"/>
        <w:rPr>
          <w:rFonts w:ascii="Times New Roman" w:hAnsi="Times New Roman" w:cs="Times New Roman"/>
          <w:b/>
          <w:bCs/>
          <w:sz w:val="28"/>
          <w:szCs w:val="28"/>
        </w:rPr>
      </w:pPr>
    </w:p>
    <w:p w:rsidR="00352197" w:rsidRPr="00BA34A3" w:rsidRDefault="00352197" w:rsidP="00352197">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Рассмотрен</w:t>
      </w:r>
      <w:proofErr w:type="gramEnd"/>
      <w:r>
        <w:rPr>
          <w:rFonts w:ascii="Times New Roman" w:hAnsi="Times New Roman" w:cs="Times New Roman"/>
          <w:sz w:val="28"/>
          <w:szCs w:val="28"/>
        </w:rPr>
        <w:t xml:space="preserve"> на Коллегии </w:t>
      </w:r>
    </w:p>
    <w:p w:rsidR="00352197" w:rsidRDefault="00352197" w:rsidP="00352197">
      <w:pPr>
        <w:autoSpaceDE w:val="0"/>
        <w:autoSpaceDN w:val="0"/>
        <w:adjustRightInd w:val="0"/>
        <w:spacing w:after="0" w:line="240" w:lineRule="auto"/>
        <w:jc w:val="center"/>
        <w:rPr>
          <w:rFonts w:ascii="Times New Roman" w:hAnsi="Times New Roman" w:cs="Times New Roman"/>
          <w:sz w:val="28"/>
          <w:szCs w:val="28"/>
        </w:rPr>
      </w:pPr>
      <w:r w:rsidRPr="00BA34A3">
        <w:rPr>
          <w:rFonts w:ascii="Times New Roman" w:hAnsi="Times New Roman" w:cs="Times New Roman"/>
          <w:sz w:val="28"/>
          <w:szCs w:val="28"/>
        </w:rPr>
        <w:t>Контрольно-счетной палаты Иркутского района</w:t>
      </w:r>
      <w:r>
        <w:rPr>
          <w:rFonts w:ascii="Times New Roman" w:hAnsi="Times New Roman" w:cs="Times New Roman"/>
          <w:sz w:val="28"/>
          <w:szCs w:val="28"/>
        </w:rPr>
        <w:t xml:space="preserve"> </w:t>
      </w:r>
    </w:p>
    <w:p w:rsidR="00352197" w:rsidRDefault="00352197" w:rsidP="0035219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 от 11.03.2020 №</w:t>
      </w:r>
      <w:r w:rsidR="00FB34C6">
        <w:rPr>
          <w:rFonts w:ascii="Times New Roman" w:hAnsi="Times New Roman" w:cs="Times New Roman"/>
          <w:sz w:val="28"/>
          <w:szCs w:val="28"/>
        </w:rPr>
        <w:t>4</w:t>
      </w:r>
      <w:r>
        <w:rPr>
          <w:rFonts w:ascii="Times New Roman" w:hAnsi="Times New Roman" w:cs="Times New Roman"/>
          <w:sz w:val="28"/>
          <w:szCs w:val="28"/>
        </w:rPr>
        <w:t xml:space="preserve">-к) </w:t>
      </w:r>
    </w:p>
    <w:p w:rsidR="00352197" w:rsidRDefault="00352197" w:rsidP="00352197">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утвержден</w:t>
      </w:r>
      <w:proofErr w:type="gramEnd"/>
      <w:r>
        <w:rPr>
          <w:rFonts w:ascii="Times New Roman" w:hAnsi="Times New Roman" w:cs="Times New Roman"/>
          <w:sz w:val="28"/>
          <w:szCs w:val="28"/>
        </w:rPr>
        <w:t xml:space="preserve"> распоряжением</w:t>
      </w:r>
      <w:r w:rsidRPr="00C16C30">
        <w:rPr>
          <w:rFonts w:ascii="Times New Roman" w:hAnsi="Times New Roman" w:cs="Times New Roman"/>
          <w:sz w:val="28"/>
          <w:szCs w:val="28"/>
        </w:rPr>
        <w:t xml:space="preserve"> </w:t>
      </w:r>
    </w:p>
    <w:p w:rsidR="00352197" w:rsidRPr="00BA34A3" w:rsidRDefault="00352197" w:rsidP="00352197">
      <w:pPr>
        <w:autoSpaceDE w:val="0"/>
        <w:autoSpaceDN w:val="0"/>
        <w:adjustRightInd w:val="0"/>
        <w:spacing w:after="0" w:line="240" w:lineRule="auto"/>
        <w:jc w:val="center"/>
        <w:rPr>
          <w:rFonts w:ascii="Times New Roman" w:hAnsi="Times New Roman" w:cs="Times New Roman"/>
          <w:sz w:val="28"/>
          <w:szCs w:val="28"/>
        </w:rPr>
      </w:pPr>
      <w:r w:rsidRPr="00BA34A3">
        <w:rPr>
          <w:rFonts w:ascii="Times New Roman" w:hAnsi="Times New Roman" w:cs="Times New Roman"/>
          <w:sz w:val="28"/>
          <w:szCs w:val="28"/>
        </w:rPr>
        <w:t>Контрольно-счетной палаты Иркутского района</w:t>
      </w:r>
      <w:r>
        <w:rPr>
          <w:rFonts w:ascii="Times New Roman" w:hAnsi="Times New Roman" w:cs="Times New Roman"/>
          <w:sz w:val="28"/>
          <w:szCs w:val="28"/>
        </w:rPr>
        <w:t xml:space="preserve"> </w:t>
      </w:r>
    </w:p>
    <w:p w:rsidR="00352197" w:rsidRPr="008135C0" w:rsidRDefault="00352197" w:rsidP="00352197">
      <w:pPr>
        <w:autoSpaceDE w:val="0"/>
        <w:autoSpaceDN w:val="0"/>
        <w:adjustRightInd w:val="0"/>
        <w:spacing w:after="0" w:line="240" w:lineRule="auto"/>
        <w:jc w:val="center"/>
        <w:rPr>
          <w:rFonts w:ascii="Times New Roman" w:hAnsi="Times New Roman" w:cs="Times New Roman"/>
          <w:color w:val="FF0000"/>
          <w:sz w:val="28"/>
          <w:szCs w:val="28"/>
        </w:rPr>
      </w:pPr>
      <w:r w:rsidRPr="00FD2669">
        <w:rPr>
          <w:rFonts w:ascii="Times New Roman" w:hAnsi="Times New Roman" w:cs="Times New Roman"/>
          <w:sz w:val="28"/>
          <w:szCs w:val="28"/>
        </w:rPr>
        <w:t xml:space="preserve">от </w:t>
      </w:r>
      <w:r>
        <w:rPr>
          <w:rFonts w:ascii="Times New Roman" w:hAnsi="Times New Roman" w:cs="Times New Roman"/>
          <w:sz w:val="28"/>
          <w:szCs w:val="28"/>
        </w:rPr>
        <w:t>11</w:t>
      </w:r>
      <w:r w:rsidRPr="00FD2669">
        <w:rPr>
          <w:rFonts w:ascii="Times New Roman" w:hAnsi="Times New Roman" w:cs="Times New Roman"/>
          <w:sz w:val="28"/>
          <w:szCs w:val="28"/>
        </w:rPr>
        <w:t>.03.20</w:t>
      </w:r>
      <w:r>
        <w:rPr>
          <w:rFonts w:ascii="Times New Roman" w:hAnsi="Times New Roman" w:cs="Times New Roman"/>
          <w:sz w:val="28"/>
          <w:szCs w:val="28"/>
        </w:rPr>
        <w:t>20</w:t>
      </w:r>
      <w:r w:rsidRPr="008135C0">
        <w:rPr>
          <w:rFonts w:ascii="Times New Roman" w:hAnsi="Times New Roman" w:cs="Times New Roman"/>
          <w:color w:val="FF0000"/>
          <w:sz w:val="28"/>
          <w:szCs w:val="28"/>
        </w:rPr>
        <w:t xml:space="preserve"> </w:t>
      </w:r>
      <w:r w:rsidRPr="00BF7695">
        <w:rPr>
          <w:rFonts w:ascii="Times New Roman" w:hAnsi="Times New Roman" w:cs="Times New Roman"/>
          <w:sz w:val="28"/>
          <w:szCs w:val="28"/>
        </w:rPr>
        <w:t>№</w:t>
      </w:r>
      <w:r w:rsidR="00601AD1">
        <w:rPr>
          <w:rFonts w:ascii="Times New Roman" w:hAnsi="Times New Roman" w:cs="Times New Roman"/>
          <w:sz w:val="28"/>
          <w:szCs w:val="28"/>
        </w:rPr>
        <w:t>08</w:t>
      </w:r>
      <w:r w:rsidRPr="00BF7695">
        <w:rPr>
          <w:rFonts w:ascii="Times New Roman" w:hAnsi="Times New Roman" w:cs="Times New Roman"/>
          <w:sz w:val="28"/>
          <w:szCs w:val="28"/>
        </w:rPr>
        <w:t>-</w:t>
      </w:r>
      <w:r w:rsidR="00601AD1">
        <w:rPr>
          <w:rFonts w:ascii="Times New Roman" w:hAnsi="Times New Roman" w:cs="Times New Roman"/>
          <w:sz w:val="28"/>
          <w:szCs w:val="28"/>
        </w:rPr>
        <w:t>км</w:t>
      </w:r>
      <w:r w:rsidRPr="008135C0">
        <w:rPr>
          <w:rFonts w:ascii="Times New Roman" w:hAnsi="Times New Roman" w:cs="Times New Roman"/>
          <w:color w:val="FF0000"/>
          <w:sz w:val="28"/>
          <w:szCs w:val="28"/>
        </w:rPr>
        <w:t xml:space="preserve"> </w:t>
      </w:r>
    </w:p>
    <w:p w:rsidR="00352197" w:rsidRDefault="00352197" w:rsidP="00352197">
      <w:pPr>
        <w:autoSpaceDE w:val="0"/>
        <w:autoSpaceDN w:val="0"/>
        <w:adjustRightInd w:val="0"/>
        <w:spacing w:after="0" w:line="240" w:lineRule="auto"/>
        <w:ind w:firstLine="567"/>
        <w:jc w:val="center"/>
        <w:rPr>
          <w:rFonts w:ascii="TimesNewRomanPSMT" w:hAnsi="TimesNewRomanPSMT" w:cs="TimesNewRomanPSMT"/>
          <w:sz w:val="28"/>
          <w:szCs w:val="28"/>
        </w:rPr>
      </w:pPr>
    </w:p>
    <w:p w:rsidR="00352197" w:rsidRDefault="00352197" w:rsidP="00352197">
      <w:pPr>
        <w:autoSpaceDE w:val="0"/>
        <w:autoSpaceDN w:val="0"/>
        <w:adjustRightInd w:val="0"/>
        <w:spacing w:after="0" w:line="240" w:lineRule="auto"/>
        <w:ind w:firstLine="567"/>
        <w:jc w:val="center"/>
        <w:rPr>
          <w:rFonts w:ascii="TimesNewRomanPSMT" w:hAnsi="TimesNewRomanPSMT" w:cs="TimesNewRomanPSMT"/>
          <w:sz w:val="28"/>
          <w:szCs w:val="28"/>
        </w:rPr>
      </w:pPr>
    </w:p>
    <w:p w:rsidR="00352197" w:rsidRDefault="00352197" w:rsidP="00352197">
      <w:pPr>
        <w:autoSpaceDE w:val="0"/>
        <w:autoSpaceDN w:val="0"/>
        <w:adjustRightInd w:val="0"/>
        <w:spacing w:after="0" w:line="240" w:lineRule="auto"/>
        <w:ind w:firstLine="567"/>
        <w:jc w:val="center"/>
        <w:rPr>
          <w:rFonts w:ascii="TimesNewRomanPSMT" w:hAnsi="TimesNewRomanPSMT" w:cs="TimesNewRomanPSMT"/>
          <w:sz w:val="28"/>
          <w:szCs w:val="28"/>
        </w:rPr>
      </w:pPr>
    </w:p>
    <w:p w:rsidR="00352197" w:rsidRDefault="00352197" w:rsidP="00352197">
      <w:pPr>
        <w:autoSpaceDE w:val="0"/>
        <w:autoSpaceDN w:val="0"/>
        <w:adjustRightInd w:val="0"/>
        <w:spacing w:after="0" w:line="240" w:lineRule="auto"/>
        <w:ind w:firstLine="567"/>
        <w:jc w:val="center"/>
        <w:rPr>
          <w:rFonts w:ascii="TimesNewRomanPSMT" w:hAnsi="TimesNewRomanPSMT" w:cs="TimesNewRomanPSMT"/>
          <w:sz w:val="28"/>
          <w:szCs w:val="28"/>
        </w:rPr>
      </w:pPr>
    </w:p>
    <w:p w:rsidR="00352197" w:rsidRDefault="00352197" w:rsidP="00352197">
      <w:pPr>
        <w:autoSpaceDE w:val="0"/>
        <w:autoSpaceDN w:val="0"/>
        <w:adjustRightInd w:val="0"/>
        <w:spacing w:after="0" w:line="240" w:lineRule="auto"/>
        <w:ind w:firstLine="567"/>
        <w:jc w:val="center"/>
        <w:rPr>
          <w:rFonts w:ascii="TimesNewRomanPSMT" w:hAnsi="TimesNewRomanPSMT" w:cs="TimesNewRomanPSMT"/>
          <w:sz w:val="28"/>
          <w:szCs w:val="28"/>
        </w:rPr>
      </w:pPr>
    </w:p>
    <w:p w:rsidR="00352197" w:rsidRDefault="00352197" w:rsidP="00352197">
      <w:pPr>
        <w:autoSpaceDE w:val="0"/>
        <w:autoSpaceDN w:val="0"/>
        <w:adjustRightInd w:val="0"/>
        <w:spacing w:after="0" w:line="240" w:lineRule="auto"/>
        <w:ind w:firstLine="567"/>
        <w:jc w:val="center"/>
        <w:rPr>
          <w:rFonts w:ascii="TimesNewRomanPSMT" w:hAnsi="TimesNewRomanPSMT" w:cs="TimesNewRomanPSMT"/>
          <w:sz w:val="28"/>
          <w:szCs w:val="28"/>
        </w:rPr>
      </w:pPr>
    </w:p>
    <w:p w:rsidR="00352197" w:rsidRDefault="00352197" w:rsidP="00352197">
      <w:pPr>
        <w:autoSpaceDE w:val="0"/>
        <w:autoSpaceDN w:val="0"/>
        <w:adjustRightInd w:val="0"/>
        <w:spacing w:after="0" w:line="240" w:lineRule="auto"/>
        <w:ind w:firstLine="567"/>
        <w:jc w:val="center"/>
        <w:rPr>
          <w:rFonts w:ascii="TimesNewRomanPSMT" w:hAnsi="TimesNewRomanPSMT" w:cs="TimesNewRomanPSMT"/>
          <w:sz w:val="28"/>
          <w:szCs w:val="28"/>
        </w:rPr>
      </w:pPr>
    </w:p>
    <w:p w:rsidR="00352197" w:rsidRDefault="00352197" w:rsidP="00352197">
      <w:pPr>
        <w:autoSpaceDE w:val="0"/>
        <w:autoSpaceDN w:val="0"/>
        <w:adjustRightInd w:val="0"/>
        <w:spacing w:after="0" w:line="240" w:lineRule="auto"/>
        <w:ind w:firstLine="567"/>
        <w:jc w:val="center"/>
        <w:rPr>
          <w:rFonts w:ascii="TimesNewRomanPSMT" w:hAnsi="TimesNewRomanPSMT" w:cs="TimesNewRomanPSMT"/>
          <w:sz w:val="28"/>
          <w:szCs w:val="28"/>
        </w:rPr>
      </w:pPr>
    </w:p>
    <w:p w:rsidR="00352197" w:rsidRDefault="00352197" w:rsidP="00352197">
      <w:pPr>
        <w:autoSpaceDE w:val="0"/>
        <w:autoSpaceDN w:val="0"/>
        <w:adjustRightInd w:val="0"/>
        <w:spacing w:after="0" w:line="240" w:lineRule="auto"/>
        <w:ind w:firstLine="567"/>
        <w:jc w:val="center"/>
        <w:rPr>
          <w:rFonts w:ascii="TimesNewRomanPSMT" w:hAnsi="TimesNewRomanPSMT" w:cs="TimesNewRomanPSMT"/>
          <w:sz w:val="28"/>
          <w:szCs w:val="28"/>
        </w:rPr>
      </w:pPr>
    </w:p>
    <w:p w:rsidR="00352197" w:rsidRDefault="00352197" w:rsidP="00352197">
      <w:pPr>
        <w:autoSpaceDE w:val="0"/>
        <w:autoSpaceDN w:val="0"/>
        <w:adjustRightInd w:val="0"/>
        <w:spacing w:after="0" w:line="240" w:lineRule="auto"/>
        <w:ind w:firstLine="567"/>
        <w:jc w:val="center"/>
        <w:rPr>
          <w:rFonts w:ascii="TimesNewRomanPSMT" w:hAnsi="TimesNewRomanPSMT" w:cs="TimesNewRomanPSMT"/>
          <w:sz w:val="28"/>
          <w:szCs w:val="28"/>
        </w:rPr>
      </w:pPr>
    </w:p>
    <w:p w:rsidR="00352197" w:rsidRDefault="00352197" w:rsidP="00352197">
      <w:pPr>
        <w:autoSpaceDE w:val="0"/>
        <w:autoSpaceDN w:val="0"/>
        <w:adjustRightInd w:val="0"/>
        <w:spacing w:after="0" w:line="240" w:lineRule="auto"/>
        <w:ind w:firstLine="567"/>
        <w:jc w:val="center"/>
        <w:rPr>
          <w:rFonts w:ascii="TimesNewRomanPSMT" w:hAnsi="TimesNewRomanPSMT" w:cs="TimesNewRomanPSMT"/>
          <w:sz w:val="28"/>
          <w:szCs w:val="28"/>
        </w:rPr>
      </w:pPr>
    </w:p>
    <w:p w:rsidR="00352197" w:rsidRDefault="00352197" w:rsidP="00352197">
      <w:pPr>
        <w:autoSpaceDE w:val="0"/>
        <w:autoSpaceDN w:val="0"/>
        <w:adjustRightInd w:val="0"/>
        <w:spacing w:after="0" w:line="240" w:lineRule="auto"/>
        <w:ind w:firstLine="567"/>
        <w:jc w:val="center"/>
        <w:rPr>
          <w:rFonts w:ascii="TimesNewRomanPSMT" w:hAnsi="TimesNewRomanPSMT" w:cs="TimesNewRomanPSMT"/>
          <w:sz w:val="28"/>
          <w:szCs w:val="28"/>
        </w:rPr>
      </w:pPr>
    </w:p>
    <w:p w:rsidR="00352197" w:rsidRDefault="00352197" w:rsidP="00352197">
      <w:pPr>
        <w:autoSpaceDE w:val="0"/>
        <w:autoSpaceDN w:val="0"/>
        <w:adjustRightInd w:val="0"/>
        <w:spacing w:after="0" w:line="240" w:lineRule="auto"/>
        <w:ind w:firstLine="567"/>
        <w:jc w:val="center"/>
        <w:rPr>
          <w:rFonts w:ascii="TimesNewRomanPSMT" w:hAnsi="TimesNewRomanPSMT" w:cs="TimesNewRomanPSMT"/>
          <w:sz w:val="28"/>
          <w:szCs w:val="28"/>
        </w:rPr>
      </w:pPr>
    </w:p>
    <w:p w:rsidR="00352197" w:rsidRDefault="00352197" w:rsidP="00352197">
      <w:pPr>
        <w:autoSpaceDE w:val="0"/>
        <w:autoSpaceDN w:val="0"/>
        <w:adjustRightInd w:val="0"/>
        <w:spacing w:after="0" w:line="240" w:lineRule="auto"/>
        <w:ind w:firstLine="567"/>
        <w:jc w:val="center"/>
        <w:rPr>
          <w:rFonts w:ascii="Times New Roman" w:hAnsi="Times New Roman" w:cs="Times New Roman"/>
          <w:sz w:val="28"/>
          <w:szCs w:val="28"/>
        </w:rPr>
      </w:pPr>
    </w:p>
    <w:p w:rsidR="00352197" w:rsidRDefault="00352197" w:rsidP="00352197">
      <w:pPr>
        <w:autoSpaceDE w:val="0"/>
        <w:autoSpaceDN w:val="0"/>
        <w:adjustRightInd w:val="0"/>
        <w:spacing w:after="0" w:line="240" w:lineRule="auto"/>
        <w:ind w:firstLine="567"/>
        <w:jc w:val="center"/>
        <w:rPr>
          <w:rFonts w:ascii="Times New Roman" w:hAnsi="Times New Roman" w:cs="Times New Roman"/>
          <w:sz w:val="28"/>
          <w:szCs w:val="28"/>
        </w:rPr>
      </w:pPr>
    </w:p>
    <w:p w:rsidR="00352197" w:rsidRDefault="00352197" w:rsidP="00352197">
      <w:pPr>
        <w:autoSpaceDE w:val="0"/>
        <w:autoSpaceDN w:val="0"/>
        <w:adjustRightInd w:val="0"/>
        <w:spacing w:after="0" w:line="240" w:lineRule="auto"/>
        <w:ind w:firstLine="567"/>
        <w:jc w:val="center"/>
        <w:rPr>
          <w:rFonts w:ascii="Times New Roman" w:hAnsi="Times New Roman" w:cs="Times New Roman"/>
          <w:sz w:val="28"/>
          <w:szCs w:val="28"/>
        </w:rPr>
      </w:pPr>
    </w:p>
    <w:p w:rsidR="00352197" w:rsidRDefault="009F38D1" w:rsidP="009F38D1">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BA7EC2">
        <w:rPr>
          <w:rFonts w:ascii="Times New Roman" w:hAnsi="Times New Roman" w:cs="Times New Roman"/>
          <w:sz w:val="28"/>
          <w:szCs w:val="28"/>
        </w:rPr>
        <w:t>Иркутск 2020</w:t>
      </w:r>
    </w:p>
    <w:p w:rsidR="00352197" w:rsidRDefault="00352197" w:rsidP="00352197">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1134"/>
      </w:tblGrid>
      <w:tr w:rsidR="00352197" w:rsidTr="00E3121A">
        <w:trPr>
          <w:trHeight w:val="418"/>
        </w:trPr>
        <w:tc>
          <w:tcPr>
            <w:tcW w:w="8472" w:type="dxa"/>
            <w:tcBorders>
              <w:top w:val="nil"/>
              <w:left w:val="nil"/>
              <w:bottom w:val="single" w:sz="4" w:space="0" w:color="auto"/>
              <w:right w:val="nil"/>
            </w:tcBorders>
          </w:tcPr>
          <w:p w:rsidR="00352197" w:rsidRDefault="00352197" w:rsidP="00E3121A">
            <w:pPr>
              <w:pStyle w:val="Default"/>
              <w:jc w:val="center"/>
              <w:rPr>
                <w:b/>
                <w:bCs/>
                <w:sz w:val="28"/>
                <w:szCs w:val="28"/>
              </w:rPr>
            </w:pPr>
            <w:r>
              <w:rPr>
                <w:b/>
                <w:bCs/>
                <w:sz w:val="28"/>
                <w:szCs w:val="28"/>
              </w:rPr>
              <w:lastRenderedPageBreak/>
              <w:t>ОГЛАВЛЕНИЕ</w:t>
            </w:r>
          </w:p>
        </w:tc>
        <w:tc>
          <w:tcPr>
            <w:tcW w:w="1134" w:type="dxa"/>
            <w:tcBorders>
              <w:top w:val="nil"/>
              <w:left w:val="nil"/>
              <w:bottom w:val="single" w:sz="4" w:space="0" w:color="auto"/>
              <w:right w:val="nil"/>
            </w:tcBorders>
          </w:tcPr>
          <w:p w:rsidR="00352197" w:rsidRDefault="00352197" w:rsidP="00E3121A">
            <w:pPr>
              <w:pStyle w:val="Default"/>
              <w:ind w:right="-108"/>
              <w:rPr>
                <w:sz w:val="26"/>
                <w:szCs w:val="26"/>
              </w:rPr>
            </w:pPr>
          </w:p>
        </w:tc>
      </w:tr>
      <w:tr w:rsidR="00352197" w:rsidTr="00E3121A">
        <w:trPr>
          <w:trHeight w:val="418"/>
        </w:trPr>
        <w:tc>
          <w:tcPr>
            <w:tcW w:w="8472" w:type="dxa"/>
            <w:tcBorders>
              <w:top w:val="single" w:sz="4" w:space="0" w:color="auto"/>
            </w:tcBorders>
          </w:tcPr>
          <w:p w:rsidR="00352197" w:rsidRPr="00187294" w:rsidRDefault="00352197" w:rsidP="00E3121A">
            <w:pPr>
              <w:pStyle w:val="Default"/>
              <w:rPr>
                <w:sz w:val="28"/>
                <w:szCs w:val="28"/>
              </w:rPr>
            </w:pPr>
            <w:r>
              <w:rPr>
                <w:sz w:val="28"/>
                <w:szCs w:val="28"/>
              </w:rPr>
              <w:t>ВВЕДЕНИЕ</w:t>
            </w:r>
          </w:p>
        </w:tc>
        <w:tc>
          <w:tcPr>
            <w:tcW w:w="1134" w:type="dxa"/>
            <w:tcBorders>
              <w:top w:val="single" w:sz="4" w:space="0" w:color="auto"/>
            </w:tcBorders>
          </w:tcPr>
          <w:p w:rsidR="00352197" w:rsidRPr="00187294" w:rsidRDefault="009F38D1" w:rsidP="00086463">
            <w:pPr>
              <w:pStyle w:val="Default"/>
              <w:jc w:val="center"/>
              <w:rPr>
                <w:sz w:val="28"/>
                <w:szCs w:val="28"/>
              </w:rPr>
            </w:pPr>
            <w:r>
              <w:rPr>
                <w:sz w:val="28"/>
                <w:szCs w:val="28"/>
              </w:rPr>
              <w:t>Стр. 4</w:t>
            </w:r>
          </w:p>
        </w:tc>
      </w:tr>
      <w:tr w:rsidR="00352197" w:rsidTr="00E3121A">
        <w:trPr>
          <w:trHeight w:val="418"/>
        </w:trPr>
        <w:tc>
          <w:tcPr>
            <w:tcW w:w="8472" w:type="dxa"/>
            <w:tcBorders>
              <w:top w:val="single" w:sz="4" w:space="0" w:color="auto"/>
            </w:tcBorders>
          </w:tcPr>
          <w:p w:rsidR="00352197" w:rsidRPr="00187294" w:rsidRDefault="00352197" w:rsidP="00E3121A">
            <w:pPr>
              <w:spacing w:after="0" w:line="240" w:lineRule="auto"/>
              <w:jc w:val="both"/>
              <w:rPr>
                <w:rFonts w:ascii="Times New Roman" w:hAnsi="Times New Roman" w:cs="Times New Roman"/>
                <w:sz w:val="28"/>
                <w:szCs w:val="28"/>
              </w:rPr>
            </w:pPr>
            <w:r w:rsidRPr="00187294">
              <w:rPr>
                <w:rFonts w:ascii="Times New Roman" w:hAnsi="Times New Roman" w:cs="Times New Roman"/>
                <w:bCs/>
                <w:sz w:val="28"/>
                <w:szCs w:val="28"/>
              </w:rPr>
              <w:t>Раздел 1. ОРГАНИЗАЦИЯ И ИТОГИ РАБ</w:t>
            </w:r>
            <w:r w:rsidR="008908E2">
              <w:rPr>
                <w:rFonts w:ascii="Times New Roman" w:hAnsi="Times New Roman" w:cs="Times New Roman"/>
                <w:bCs/>
                <w:sz w:val="28"/>
                <w:szCs w:val="28"/>
              </w:rPr>
              <w:t>ОТЫ КСП ИРКУТСКОГО РАЙОНА В 2019</w:t>
            </w:r>
            <w:r w:rsidRPr="00187294">
              <w:rPr>
                <w:rFonts w:ascii="Times New Roman" w:hAnsi="Times New Roman" w:cs="Times New Roman"/>
                <w:bCs/>
                <w:sz w:val="28"/>
                <w:szCs w:val="28"/>
              </w:rPr>
              <w:t xml:space="preserve"> ГОДУ</w:t>
            </w:r>
          </w:p>
        </w:tc>
        <w:tc>
          <w:tcPr>
            <w:tcW w:w="1134" w:type="dxa"/>
            <w:tcBorders>
              <w:top w:val="single" w:sz="4" w:space="0" w:color="auto"/>
            </w:tcBorders>
          </w:tcPr>
          <w:p w:rsidR="00352197" w:rsidRPr="00187294" w:rsidRDefault="009F38D1" w:rsidP="00086463">
            <w:pPr>
              <w:pStyle w:val="Default"/>
              <w:ind w:right="-108"/>
              <w:jc w:val="center"/>
              <w:rPr>
                <w:sz w:val="28"/>
                <w:szCs w:val="28"/>
              </w:rPr>
            </w:pPr>
            <w:r>
              <w:rPr>
                <w:sz w:val="28"/>
                <w:szCs w:val="28"/>
              </w:rPr>
              <w:t>Стр. 5</w:t>
            </w:r>
          </w:p>
        </w:tc>
      </w:tr>
      <w:tr w:rsidR="00352197" w:rsidTr="00E3121A">
        <w:trPr>
          <w:trHeight w:val="117"/>
        </w:trPr>
        <w:tc>
          <w:tcPr>
            <w:tcW w:w="8472" w:type="dxa"/>
          </w:tcPr>
          <w:p w:rsidR="00352197" w:rsidRPr="00187294" w:rsidRDefault="00352197" w:rsidP="00E3121A">
            <w:pPr>
              <w:pStyle w:val="Default"/>
              <w:jc w:val="both"/>
              <w:rPr>
                <w:sz w:val="28"/>
                <w:szCs w:val="28"/>
              </w:rPr>
            </w:pPr>
            <w:r w:rsidRPr="00187294">
              <w:rPr>
                <w:bCs/>
                <w:sz w:val="28"/>
                <w:szCs w:val="28"/>
              </w:rPr>
              <w:t xml:space="preserve">1.1. Основные результаты деятельности </w:t>
            </w:r>
          </w:p>
        </w:tc>
        <w:tc>
          <w:tcPr>
            <w:tcW w:w="1134" w:type="dxa"/>
          </w:tcPr>
          <w:p w:rsidR="00352197" w:rsidRPr="00187294" w:rsidRDefault="009F38D1" w:rsidP="00E3121A">
            <w:pPr>
              <w:pStyle w:val="Default"/>
              <w:jc w:val="center"/>
              <w:rPr>
                <w:sz w:val="28"/>
                <w:szCs w:val="28"/>
              </w:rPr>
            </w:pPr>
            <w:r>
              <w:rPr>
                <w:sz w:val="28"/>
                <w:szCs w:val="28"/>
              </w:rPr>
              <w:t>Стр. 5</w:t>
            </w:r>
            <w:r w:rsidR="00352197" w:rsidRPr="00187294">
              <w:rPr>
                <w:sz w:val="28"/>
                <w:szCs w:val="28"/>
              </w:rPr>
              <w:t xml:space="preserve"> </w:t>
            </w:r>
          </w:p>
        </w:tc>
      </w:tr>
      <w:tr w:rsidR="00352197" w:rsidTr="00E3121A">
        <w:trPr>
          <w:trHeight w:val="117"/>
        </w:trPr>
        <w:tc>
          <w:tcPr>
            <w:tcW w:w="8472" w:type="dxa"/>
          </w:tcPr>
          <w:p w:rsidR="00352197" w:rsidRPr="00187294" w:rsidRDefault="00352197" w:rsidP="00E3121A">
            <w:pPr>
              <w:pStyle w:val="Default"/>
              <w:jc w:val="both"/>
              <w:rPr>
                <w:sz w:val="28"/>
                <w:szCs w:val="28"/>
              </w:rPr>
            </w:pPr>
            <w:r w:rsidRPr="00187294">
              <w:rPr>
                <w:bCs/>
                <w:sz w:val="28"/>
                <w:szCs w:val="28"/>
              </w:rPr>
              <w:t>1.2. Нарушения при использовании средств районного бюджета и иных ресурсов, выявленные в ходе осуществления внешнего муниципального финансового контроля</w:t>
            </w:r>
          </w:p>
        </w:tc>
        <w:tc>
          <w:tcPr>
            <w:tcW w:w="1134" w:type="dxa"/>
          </w:tcPr>
          <w:p w:rsidR="00352197" w:rsidRPr="00187294" w:rsidRDefault="00352197" w:rsidP="00E3121A">
            <w:pPr>
              <w:pStyle w:val="Default"/>
              <w:jc w:val="center"/>
              <w:rPr>
                <w:sz w:val="28"/>
                <w:szCs w:val="28"/>
              </w:rPr>
            </w:pPr>
          </w:p>
          <w:p w:rsidR="00352197" w:rsidRPr="00187294" w:rsidRDefault="009F38D1" w:rsidP="00E3121A">
            <w:pPr>
              <w:pStyle w:val="Default"/>
              <w:jc w:val="center"/>
              <w:rPr>
                <w:sz w:val="28"/>
                <w:szCs w:val="28"/>
              </w:rPr>
            </w:pPr>
            <w:r>
              <w:rPr>
                <w:sz w:val="28"/>
                <w:szCs w:val="28"/>
              </w:rPr>
              <w:t>Стр. 7</w:t>
            </w:r>
            <w:r w:rsidR="00352197" w:rsidRPr="00187294">
              <w:rPr>
                <w:sz w:val="28"/>
                <w:szCs w:val="28"/>
              </w:rPr>
              <w:t xml:space="preserve"> </w:t>
            </w:r>
          </w:p>
        </w:tc>
      </w:tr>
      <w:tr w:rsidR="00352197" w:rsidTr="00E3121A">
        <w:trPr>
          <w:trHeight w:val="266"/>
        </w:trPr>
        <w:tc>
          <w:tcPr>
            <w:tcW w:w="8472" w:type="dxa"/>
          </w:tcPr>
          <w:p w:rsidR="00352197" w:rsidRPr="00187294" w:rsidRDefault="00352197" w:rsidP="00E3121A">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1.3.Меры принятые КСП Иркутского района по результатам контрольных и экспертно-</w:t>
            </w:r>
            <w:r w:rsidR="008908E2">
              <w:rPr>
                <w:rFonts w:ascii="Times New Roman" w:hAnsi="Times New Roman" w:cs="Times New Roman"/>
                <w:bCs/>
                <w:iCs/>
                <w:color w:val="000000"/>
                <w:sz w:val="28"/>
                <w:szCs w:val="28"/>
              </w:rPr>
              <w:t>аналитических мероприятий в 2019</w:t>
            </w:r>
            <w:r>
              <w:rPr>
                <w:rFonts w:ascii="Times New Roman" w:hAnsi="Times New Roman" w:cs="Times New Roman"/>
                <w:bCs/>
                <w:iCs/>
                <w:color w:val="000000"/>
                <w:sz w:val="28"/>
                <w:szCs w:val="28"/>
              </w:rPr>
              <w:t xml:space="preserve"> году</w:t>
            </w:r>
            <w:r w:rsidRPr="00DB5AD9">
              <w:rPr>
                <w:bCs/>
                <w:sz w:val="28"/>
                <w:szCs w:val="28"/>
              </w:rPr>
              <w:t xml:space="preserve"> </w:t>
            </w:r>
            <w:r w:rsidRPr="00C01026">
              <w:rPr>
                <w:rFonts w:ascii="Times New Roman" w:hAnsi="Times New Roman" w:cs="Times New Roman"/>
                <w:bCs/>
                <w:sz w:val="28"/>
                <w:szCs w:val="28"/>
              </w:rPr>
              <w:t>и устранение замечаний и нарушений объектами контроля</w:t>
            </w:r>
          </w:p>
        </w:tc>
        <w:tc>
          <w:tcPr>
            <w:tcW w:w="1134" w:type="dxa"/>
            <w:vAlign w:val="center"/>
          </w:tcPr>
          <w:p w:rsidR="00352197" w:rsidRPr="00187294" w:rsidRDefault="00352197" w:rsidP="00E3121A">
            <w:pPr>
              <w:pStyle w:val="Default"/>
              <w:jc w:val="center"/>
              <w:rPr>
                <w:sz w:val="28"/>
                <w:szCs w:val="28"/>
              </w:rPr>
            </w:pPr>
            <w:r>
              <w:rPr>
                <w:sz w:val="28"/>
                <w:szCs w:val="28"/>
              </w:rPr>
              <w:t>Стр.1</w:t>
            </w:r>
            <w:r w:rsidR="009F38D1">
              <w:rPr>
                <w:sz w:val="28"/>
                <w:szCs w:val="28"/>
              </w:rPr>
              <w:t>7</w:t>
            </w:r>
          </w:p>
        </w:tc>
      </w:tr>
      <w:tr w:rsidR="00352197" w:rsidTr="00E3121A">
        <w:trPr>
          <w:trHeight w:val="266"/>
        </w:trPr>
        <w:tc>
          <w:tcPr>
            <w:tcW w:w="8472" w:type="dxa"/>
          </w:tcPr>
          <w:p w:rsidR="00352197" w:rsidRPr="001A1841" w:rsidRDefault="00352197" w:rsidP="00E3121A">
            <w:pPr>
              <w:pStyle w:val="Default"/>
              <w:jc w:val="both"/>
              <w:rPr>
                <w:color w:val="auto"/>
                <w:sz w:val="28"/>
                <w:szCs w:val="28"/>
              </w:rPr>
            </w:pPr>
            <w:r w:rsidRPr="001A1841">
              <w:rPr>
                <w:bCs/>
                <w:sz w:val="28"/>
                <w:szCs w:val="28"/>
              </w:rPr>
              <w:t xml:space="preserve">Раздел 2. </w:t>
            </w:r>
            <w:r w:rsidRPr="001A1841">
              <w:rPr>
                <w:bCs/>
                <w:color w:val="auto"/>
                <w:sz w:val="28"/>
                <w:szCs w:val="28"/>
              </w:rPr>
              <w:t xml:space="preserve">АНАЛИЗ ФОРМИРОВАНИЯ И КОНТРОЛЬ ИСПОЛНЕНИЯ РАЙОННОГО БЮДЖЕТА </w:t>
            </w:r>
          </w:p>
        </w:tc>
        <w:tc>
          <w:tcPr>
            <w:tcW w:w="1134" w:type="dxa"/>
          </w:tcPr>
          <w:p w:rsidR="00352197" w:rsidRPr="001A1841" w:rsidRDefault="009F38D1" w:rsidP="00E3121A">
            <w:pPr>
              <w:pStyle w:val="Default"/>
              <w:jc w:val="center"/>
              <w:rPr>
                <w:color w:val="auto"/>
                <w:sz w:val="28"/>
                <w:szCs w:val="28"/>
              </w:rPr>
            </w:pPr>
            <w:r>
              <w:rPr>
                <w:color w:val="auto"/>
                <w:sz w:val="28"/>
                <w:szCs w:val="28"/>
              </w:rPr>
              <w:t>Стр.20</w:t>
            </w:r>
            <w:r w:rsidR="00352197" w:rsidRPr="001A1841">
              <w:rPr>
                <w:color w:val="auto"/>
                <w:sz w:val="28"/>
                <w:szCs w:val="28"/>
              </w:rPr>
              <w:t xml:space="preserve"> </w:t>
            </w:r>
          </w:p>
        </w:tc>
      </w:tr>
      <w:tr w:rsidR="00352197" w:rsidTr="00E3121A">
        <w:trPr>
          <w:trHeight w:val="127"/>
        </w:trPr>
        <w:tc>
          <w:tcPr>
            <w:tcW w:w="8472" w:type="dxa"/>
          </w:tcPr>
          <w:p w:rsidR="00352197" w:rsidRDefault="00352197" w:rsidP="00E3121A">
            <w:pPr>
              <w:pStyle w:val="Default"/>
              <w:jc w:val="both"/>
              <w:rPr>
                <w:bCs/>
                <w:sz w:val="28"/>
                <w:szCs w:val="28"/>
              </w:rPr>
            </w:pPr>
            <w:r>
              <w:rPr>
                <w:bCs/>
                <w:color w:val="auto"/>
                <w:sz w:val="28"/>
                <w:szCs w:val="28"/>
              </w:rPr>
              <w:t>2.1</w:t>
            </w:r>
            <w:r w:rsidRPr="00187294">
              <w:rPr>
                <w:bCs/>
                <w:color w:val="auto"/>
                <w:sz w:val="28"/>
                <w:szCs w:val="28"/>
              </w:rPr>
              <w:t>. Экспертиза проекта районного бюджета</w:t>
            </w:r>
          </w:p>
        </w:tc>
        <w:tc>
          <w:tcPr>
            <w:tcW w:w="1134" w:type="dxa"/>
          </w:tcPr>
          <w:p w:rsidR="00352197" w:rsidRPr="00187294" w:rsidRDefault="00352197" w:rsidP="00E3121A">
            <w:pPr>
              <w:pStyle w:val="Default"/>
              <w:rPr>
                <w:sz w:val="28"/>
                <w:szCs w:val="28"/>
              </w:rPr>
            </w:pPr>
            <w:r w:rsidRPr="00187294">
              <w:rPr>
                <w:sz w:val="28"/>
                <w:szCs w:val="28"/>
              </w:rPr>
              <w:t>Стр.</w:t>
            </w:r>
            <w:r w:rsidR="005A1ABC">
              <w:rPr>
                <w:sz w:val="28"/>
                <w:szCs w:val="28"/>
              </w:rPr>
              <w:t>2</w:t>
            </w:r>
            <w:r w:rsidR="009F38D1">
              <w:rPr>
                <w:sz w:val="28"/>
                <w:szCs w:val="28"/>
              </w:rPr>
              <w:t>1</w:t>
            </w:r>
          </w:p>
        </w:tc>
      </w:tr>
      <w:tr w:rsidR="00352197" w:rsidTr="00E3121A">
        <w:trPr>
          <w:trHeight w:val="127"/>
        </w:trPr>
        <w:tc>
          <w:tcPr>
            <w:tcW w:w="8472" w:type="dxa"/>
          </w:tcPr>
          <w:p w:rsidR="00352197" w:rsidRPr="00187294" w:rsidRDefault="00352197" w:rsidP="00E3121A">
            <w:pPr>
              <w:pStyle w:val="Default"/>
              <w:jc w:val="both"/>
              <w:rPr>
                <w:bCs/>
                <w:sz w:val="28"/>
                <w:szCs w:val="28"/>
              </w:rPr>
            </w:pPr>
            <w:r>
              <w:rPr>
                <w:bCs/>
                <w:sz w:val="28"/>
                <w:szCs w:val="28"/>
              </w:rPr>
              <w:t>2.2</w:t>
            </w:r>
            <w:r w:rsidRPr="00187294">
              <w:rPr>
                <w:bCs/>
                <w:sz w:val="28"/>
                <w:szCs w:val="28"/>
              </w:rPr>
              <w:t xml:space="preserve">. </w:t>
            </w:r>
            <w:r w:rsidRPr="00187294">
              <w:rPr>
                <w:bCs/>
                <w:color w:val="auto"/>
                <w:sz w:val="28"/>
                <w:szCs w:val="28"/>
              </w:rPr>
              <w:t>Оперативный анализ исполнения районного бюджета</w:t>
            </w:r>
          </w:p>
        </w:tc>
        <w:tc>
          <w:tcPr>
            <w:tcW w:w="1134" w:type="dxa"/>
          </w:tcPr>
          <w:p w:rsidR="00352197" w:rsidRPr="00187294" w:rsidRDefault="00352197" w:rsidP="00E3121A">
            <w:pPr>
              <w:pStyle w:val="Default"/>
              <w:rPr>
                <w:sz w:val="28"/>
                <w:szCs w:val="28"/>
              </w:rPr>
            </w:pPr>
            <w:r w:rsidRPr="00187294">
              <w:rPr>
                <w:sz w:val="28"/>
                <w:szCs w:val="28"/>
              </w:rPr>
              <w:t>Стр.</w:t>
            </w:r>
            <w:r>
              <w:rPr>
                <w:sz w:val="28"/>
                <w:szCs w:val="28"/>
              </w:rPr>
              <w:t>2</w:t>
            </w:r>
            <w:r w:rsidR="009F38D1">
              <w:rPr>
                <w:sz w:val="28"/>
                <w:szCs w:val="28"/>
              </w:rPr>
              <w:t>3</w:t>
            </w:r>
          </w:p>
        </w:tc>
      </w:tr>
      <w:tr w:rsidR="00352197" w:rsidTr="00E3121A">
        <w:trPr>
          <w:trHeight w:val="267"/>
        </w:trPr>
        <w:tc>
          <w:tcPr>
            <w:tcW w:w="8472" w:type="dxa"/>
          </w:tcPr>
          <w:p w:rsidR="00352197" w:rsidRPr="00187294" w:rsidRDefault="00352197" w:rsidP="00E3121A">
            <w:pPr>
              <w:pStyle w:val="Default"/>
              <w:jc w:val="both"/>
              <w:rPr>
                <w:color w:val="auto"/>
                <w:sz w:val="28"/>
                <w:szCs w:val="28"/>
              </w:rPr>
            </w:pPr>
            <w:r>
              <w:rPr>
                <w:bCs/>
                <w:color w:val="auto"/>
                <w:sz w:val="28"/>
                <w:szCs w:val="28"/>
              </w:rPr>
              <w:t>2.3</w:t>
            </w:r>
            <w:r w:rsidRPr="00187294">
              <w:rPr>
                <w:bCs/>
                <w:color w:val="auto"/>
                <w:sz w:val="28"/>
                <w:szCs w:val="28"/>
              </w:rPr>
              <w:t>. Последующий контроль исполнения районного бюджета. Внешняя проверка годового отчета об испо</w:t>
            </w:r>
            <w:r w:rsidR="008908E2">
              <w:rPr>
                <w:bCs/>
                <w:color w:val="auto"/>
                <w:sz w:val="28"/>
                <w:szCs w:val="28"/>
              </w:rPr>
              <w:t>лнении районного бюджета за 2018</w:t>
            </w:r>
            <w:r w:rsidRPr="00187294">
              <w:rPr>
                <w:bCs/>
                <w:color w:val="auto"/>
                <w:sz w:val="28"/>
                <w:szCs w:val="28"/>
              </w:rPr>
              <w:t xml:space="preserve"> год</w:t>
            </w:r>
          </w:p>
        </w:tc>
        <w:tc>
          <w:tcPr>
            <w:tcW w:w="1134" w:type="dxa"/>
            <w:vAlign w:val="center"/>
          </w:tcPr>
          <w:p w:rsidR="00352197" w:rsidRPr="00187294" w:rsidRDefault="00352197" w:rsidP="00E3121A">
            <w:pPr>
              <w:pStyle w:val="Default"/>
              <w:jc w:val="center"/>
              <w:rPr>
                <w:sz w:val="28"/>
                <w:szCs w:val="28"/>
              </w:rPr>
            </w:pPr>
            <w:r w:rsidRPr="00187294">
              <w:rPr>
                <w:sz w:val="28"/>
                <w:szCs w:val="28"/>
              </w:rPr>
              <w:t>Стр.</w:t>
            </w:r>
            <w:r>
              <w:rPr>
                <w:sz w:val="28"/>
                <w:szCs w:val="28"/>
              </w:rPr>
              <w:t>2</w:t>
            </w:r>
            <w:r w:rsidR="009F38D1">
              <w:rPr>
                <w:sz w:val="28"/>
                <w:szCs w:val="28"/>
              </w:rPr>
              <w:t>4</w:t>
            </w:r>
          </w:p>
        </w:tc>
      </w:tr>
      <w:tr w:rsidR="005A1ABC" w:rsidTr="008908E2">
        <w:trPr>
          <w:trHeight w:val="267"/>
        </w:trPr>
        <w:tc>
          <w:tcPr>
            <w:tcW w:w="8472" w:type="dxa"/>
          </w:tcPr>
          <w:p w:rsidR="005A1ABC" w:rsidRPr="008908E2" w:rsidRDefault="008908E2" w:rsidP="008908E2">
            <w:pPr>
              <w:autoSpaceDE w:val="0"/>
              <w:autoSpaceDN w:val="0"/>
              <w:adjustRightInd w:val="0"/>
              <w:spacing w:after="0" w:line="240" w:lineRule="auto"/>
              <w:jc w:val="both"/>
              <w:rPr>
                <w:rFonts w:ascii="TimesNewRomanPS-BoldMT" w:hAnsi="TimesNewRomanPS-BoldMT" w:cs="TimesNewRomanPS-BoldMT"/>
                <w:bCs/>
                <w:sz w:val="28"/>
                <w:szCs w:val="28"/>
              </w:rPr>
            </w:pPr>
            <w:r w:rsidRPr="008908E2">
              <w:rPr>
                <w:rFonts w:ascii="Times New Roman" w:hAnsi="Times New Roman" w:cs="Times New Roman"/>
                <w:sz w:val="28"/>
                <w:szCs w:val="28"/>
              </w:rPr>
              <w:t>2.4. Экспертно-аналитическое мероприятие «Оценка достоверности сведений, указанных в реестре муниципального имущества Иркутского районного муниципального образования, анализ ведения учета и использование объектов недвижимого имущества (за исключением земельных участков), закрепленных на праве оперативного управления, переданных в аренду, безвозмездное пользование»</w:t>
            </w:r>
          </w:p>
        </w:tc>
        <w:tc>
          <w:tcPr>
            <w:tcW w:w="1134" w:type="dxa"/>
            <w:vAlign w:val="center"/>
          </w:tcPr>
          <w:p w:rsidR="005A1ABC" w:rsidRPr="008908E2" w:rsidRDefault="008908E2" w:rsidP="008908E2">
            <w:pPr>
              <w:autoSpaceDE w:val="0"/>
              <w:autoSpaceDN w:val="0"/>
              <w:adjustRightInd w:val="0"/>
              <w:spacing w:after="0" w:line="240" w:lineRule="auto"/>
              <w:jc w:val="center"/>
              <w:rPr>
                <w:rFonts w:ascii="TimesNewRomanPS-BoldMT" w:hAnsi="TimesNewRomanPS-BoldMT" w:cs="TimesNewRomanPS-BoldMT"/>
                <w:bCs/>
                <w:sz w:val="28"/>
                <w:szCs w:val="28"/>
              </w:rPr>
            </w:pPr>
            <w:r w:rsidRPr="008908E2">
              <w:rPr>
                <w:rFonts w:ascii="TimesNewRomanPS-BoldMT" w:hAnsi="TimesNewRomanPS-BoldMT" w:cs="TimesNewRomanPS-BoldMT"/>
                <w:bCs/>
                <w:sz w:val="28"/>
                <w:szCs w:val="28"/>
              </w:rPr>
              <w:t>Стр. 27</w:t>
            </w:r>
          </w:p>
        </w:tc>
      </w:tr>
      <w:tr w:rsidR="005A1ABC" w:rsidTr="008908E2">
        <w:trPr>
          <w:trHeight w:val="267"/>
        </w:trPr>
        <w:tc>
          <w:tcPr>
            <w:tcW w:w="8472" w:type="dxa"/>
          </w:tcPr>
          <w:p w:rsidR="005A1ABC" w:rsidRPr="008908E2" w:rsidRDefault="008908E2" w:rsidP="008908E2">
            <w:pPr>
              <w:autoSpaceDE w:val="0"/>
              <w:autoSpaceDN w:val="0"/>
              <w:adjustRightInd w:val="0"/>
              <w:spacing w:after="0" w:line="240" w:lineRule="auto"/>
              <w:jc w:val="both"/>
              <w:rPr>
                <w:rFonts w:ascii="Times New Roman" w:hAnsi="Times New Roman" w:cs="Times New Roman"/>
                <w:bCs/>
                <w:sz w:val="28"/>
                <w:szCs w:val="28"/>
              </w:rPr>
            </w:pPr>
            <w:r w:rsidRPr="008908E2">
              <w:rPr>
                <w:rFonts w:ascii="Times New Roman" w:hAnsi="Times New Roman" w:cs="Times New Roman"/>
                <w:sz w:val="28"/>
                <w:szCs w:val="28"/>
              </w:rPr>
              <w:t>2.5. Заключение о результатах  финансово-экономическая экспертиза проекта муниципальной программы Иркутского районного муниципального образования «Обеспечение комплексных мер противодействия чрезвычайным ситуациям природного и техногенного характера» на 2020-2023 годы</w:t>
            </w:r>
          </w:p>
        </w:tc>
        <w:tc>
          <w:tcPr>
            <w:tcW w:w="1134" w:type="dxa"/>
            <w:vAlign w:val="center"/>
          </w:tcPr>
          <w:p w:rsidR="005A1ABC" w:rsidRPr="00621AB2" w:rsidRDefault="008908E2" w:rsidP="008908E2">
            <w:pPr>
              <w:autoSpaceDE w:val="0"/>
              <w:autoSpaceDN w:val="0"/>
              <w:adjustRightInd w:val="0"/>
              <w:spacing w:after="0" w:line="240" w:lineRule="auto"/>
              <w:jc w:val="center"/>
              <w:rPr>
                <w:rFonts w:ascii="TimesNewRomanPS-BoldMT" w:hAnsi="TimesNewRomanPS-BoldMT" w:cs="TimesNewRomanPS-BoldMT"/>
                <w:b/>
                <w:bCs/>
                <w:sz w:val="28"/>
                <w:szCs w:val="28"/>
              </w:rPr>
            </w:pPr>
            <w:r w:rsidRPr="008908E2">
              <w:rPr>
                <w:rFonts w:ascii="TimesNewRomanPS-BoldMT" w:hAnsi="TimesNewRomanPS-BoldMT" w:cs="TimesNewRomanPS-BoldMT"/>
                <w:bCs/>
                <w:sz w:val="28"/>
                <w:szCs w:val="28"/>
              </w:rPr>
              <w:t>Стр. 27</w:t>
            </w:r>
          </w:p>
        </w:tc>
      </w:tr>
      <w:tr w:rsidR="00352197" w:rsidTr="00E3121A">
        <w:trPr>
          <w:trHeight w:val="267"/>
        </w:trPr>
        <w:tc>
          <w:tcPr>
            <w:tcW w:w="8472" w:type="dxa"/>
          </w:tcPr>
          <w:p w:rsidR="00352197" w:rsidRPr="001A1841" w:rsidRDefault="00352197" w:rsidP="00E3121A">
            <w:pPr>
              <w:pStyle w:val="Default"/>
              <w:jc w:val="both"/>
              <w:rPr>
                <w:color w:val="auto"/>
                <w:sz w:val="28"/>
                <w:szCs w:val="28"/>
              </w:rPr>
            </w:pPr>
            <w:r w:rsidRPr="001A1841">
              <w:rPr>
                <w:bCs/>
                <w:color w:val="auto"/>
                <w:sz w:val="28"/>
                <w:szCs w:val="28"/>
              </w:rPr>
              <w:t xml:space="preserve">Раздел 3. ВЗАИМОДЕЙСТВИЕ С КОНТРОЛЬН-СЧЕТНОЙ ПАЛАТОЙ ИРКУТСКОЙ ОБЛАСТИ И ПРОКУРАТУРОЙ ИРКУТСКОГО РАЙОНА </w:t>
            </w:r>
          </w:p>
        </w:tc>
        <w:tc>
          <w:tcPr>
            <w:tcW w:w="1134" w:type="dxa"/>
          </w:tcPr>
          <w:p w:rsidR="00352197" w:rsidRPr="00187294" w:rsidRDefault="00352197" w:rsidP="00E3121A">
            <w:pPr>
              <w:pStyle w:val="Default"/>
              <w:jc w:val="center"/>
              <w:rPr>
                <w:sz w:val="28"/>
                <w:szCs w:val="28"/>
              </w:rPr>
            </w:pPr>
          </w:p>
          <w:p w:rsidR="00352197" w:rsidRPr="00187294" w:rsidRDefault="00352197" w:rsidP="00E3121A">
            <w:pPr>
              <w:pStyle w:val="Default"/>
              <w:jc w:val="center"/>
              <w:rPr>
                <w:sz w:val="28"/>
                <w:szCs w:val="28"/>
              </w:rPr>
            </w:pPr>
            <w:r w:rsidRPr="00187294">
              <w:rPr>
                <w:sz w:val="28"/>
                <w:szCs w:val="28"/>
              </w:rPr>
              <w:t>Стр.2</w:t>
            </w:r>
            <w:r w:rsidR="009F38D1">
              <w:rPr>
                <w:sz w:val="28"/>
                <w:szCs w:val="28"/>
              </w:rPr>
              <w:t>8</w:t>
            </w:r>
          </w:p>
        </w:tc>
      </w:tr>
      <w:tr w:rsidR="00352197" w:rsidTr="00E3121A">
        <w:trPr>
          <w:trHeight w:val="267"/>
        </w:trPr>
        <w:tc>
          <w:tcPr>
            <w:tcW w:w="8472" w:type="dxa"/>
          </w:tcPr>
          <w:p w:rsidR="00352197" w:rsidRPr="001A1841" w:rsidRDefault="00352197" w:rsidP="00E3121A">
            <w:pPr>
              <w:pStyle w:val="Default"/>
              <w:jc w:val="both"/>
              <w:rPr>
                <w:color w:val="auto"/>
                <w:sz w:val="28"/>
                <w:szCs w:val="28"/>
              </w:rPr>
            </w:pPr>
            <w:r w:rsidRPr="001A1841">
              <w:rPr>
                <w:color w:val="auto"/>
                <w:sz w:val="28"/>
                <w:szCs w:val="28"/>
              </w:rPr>
              <w:t>3.1. Взаимодействие с Контрольно-счетной палатой Иркутской области</w:t>
            </w:r>
          </w:p>
        </w:tc>
        <w:tc>
          <w:tcPr>
            <w:tcW w:w="1134" w:type="dxa"/>
            <w:vAlign w:val="center"/>
          </w:tcPr>
          <w:p w:rsidR="00352197" w:rsidRPr="00187294" w:rsidRDefault="00352197" w:rsidP="00E3121A">
            <w:pPr>
              <w:pStyle w:val="Default"/>
              <w:jc w:val="center"/>
              <w:rPr>
                <w:sz w:val="28"/>
                <w:szCs w:val="28"/>
              </w:rPr>
            </w:pPr>
            <w:r w:rsidRPr="00187294">
              <w:rPr>
                <w:sz w:val="28"/>
                <w:szCs w:val="28"/>
              </w:rPr>
              <w:t>Стр.2</w:t>
            </w:r>
            <w:r w:rsidR="009F38D1">
              <w:rPr>
                <w:sz w:val="28"/>
                <w:szCs w:val="28"/>
              </w:rPr>
              <w:t>8</w:t>
            </w:r>
          </w:p>
        </w:tc>
      </w:tr>
      <w:tr w:rsidR="00352197" w:rsidTr="00E3121A">
        <w:trPr>
          <w:trHeight w:val="267"/>
        </w:trPr>
        <w:tc>
          <w:tcPr>
            <w:tcW w:w="8472" w:type="dxa"/>
          </w:tcPr>
          <w:p w:rsidR="00352197" w:rsidRPr="001A1841" w:rsidRDefault="00352197" w:rsidP="00E3121A">
            <w:pPr>
              <w:pStyle w:val="Default"/>
              <w:jc w:val="both"/>
              <w:rPr>
                <w:color w:val="auto"/>
                <w:sz w:val="28"/>
                <w:szCs w:val="28"/>
              </w:rPr>
            </w:pPr>
            <w:r>
              <w:rPr>
                <w:color w:val="auto"/>
                <w:sz w:val="28"/>
                <w:szCs w:val="28"/>
              </w:rPr>
              <w:t>3.2. Взаимодействие с Прокуратурой Иркутского района</w:t>
            </w:r>
          </w:p>
        </w:tc>
        <w:tc>
          <w:tcPr>
            <w:tcW w:w="1134" w:type="dxa"/>
          </w:tcPr>
          <w:p w:rsidR="00352197" w:rsidRPr="00187294" w:rsidRDefault="00352197" w:rsidP="00E3121A">
            <w:pPr>
              <w:pStyle w:val="Default"/>
              <w:jc w:val="center"/>
              <w:rPr>
                <w:sz w:val="28"/>
                <w:szCs w:val="28"/>
              </w:rPr>
            </w:pPr>
            <w:r w:rsidRPr="00187294">
              <w:rPr>
                <w:sz w:val="28"/>
                <w:szCs w:val="28"/>
              </w:rPr>
              <w:t>Стр.2</w:t>
            </w:r>
            <w:r w:rsidR="009F38D1">
              <w:rPr>
                <w:sz w:val="28"/>
                <w:szCs w:val="28"/>
              </w:rPr>
              <w:t>8</w:t>
            </w:r>
          </w:p>
        </w:tc>
      </w:tr>
      <w:tr w:rsidR="00352197" w:rsidTr="00E3121A">
        <w:trPr>
          <w:trHeight w:val="267"/>
        </w:trPr>
        <w:tc>
          <w:tcPr>
            <w:tcW w:w="8472" w:type="dxa"/>
          </w:tcPr>
          <w:p w:rsidR="00352197" w:rsidRPr="00187294" w:rsidRDefault="00352197" w:rsidP="00E3121A">
            <w:pPr>
              <w:autoSpaceDE w:val="0"/>
              <w:autoSpaceDN w:val="0"/>
              <w:adjustRightInd w:val="0"/>
              <w:spacing w:after="0" w:line="240" w:lineRule="auto"/>
              <w:jc w:val="both"/>
              <w:rPr>
                <w:rFonts w:ascii="Times New Roman" w:eastAsia="TimesNewRomanPSMT" w:hAnsi="Times New Roman" w:cs="Times New Roman"/>
                <w:sz w:val="28"/>
                <w:szCs w:val="28"/>
              </w:rPr>
            </w:pPr>
            <w:r w:rsidRPr="00187294">
              <w:rPr>
                <w:rFonts w:ascii="Times New Roman" w:hAnsi="Times New Roman" w:cs="Times New Roman"/>
                <w:sz w:val="28"/>
                <w:szCs w:val="28"/>
              </w:rPr>
              <w:t>Раздел 4.</w:t>
            </w:r>
            <w:r w:rsidRPr="00187294">
              <w:rPr>
                <w:rFonts w:ascii="Times New Roman" w:eastAsia="TimesNewRomanPSMT" w:hAnsi="Times New Roman" w:cs="Times New Roman"/>
                <w:sz w:val="28"/>
                <w:szCs w:val="28"/>
              </w:rPr>
              <w:t xml:space="preserve"> ИСПОЛНЕНИЕ СОГЛАШЕНИЙ ЗАКЛЮЧЕННЫХ С МУНИЦИПАЛЬНЫМИ ОБРАЗОВАНИЯМИ</w:t>
            </w:r>
          </w:p>
        </w:tc>
        <w:tc>
          <w:tcPr>
            <w:tcW w:w="1134" w:type="dxa"/>
            <w:vAlign w:val="center"/>
          </w:tcPr>
          <w:p w:rsidR="00352197" w:rsidRPr="00187294" w:rsidRDefault="00352197" w:rsidP="00E3121A">
            <w:pPr>
              <w:pStyle w:val="Default"/>
              <w:jc w:val="center"/>
              <w:rPr>
                <w:sz w:val="28"/>
                <w:szCs w:val="28"/>
              </w:rPr>
            </w:pPr>
            <w:r w:rsidRPr="00187294">
              <w:rPr>
                <w:sz w:val="28"/>
                <w:szCs w:val="28"/>
              </w:rPr>
              <w:t>Стр.2</w:t>
            </w:r>
            <w:r w:rsidR="009F38D1">
              <w:rPr>
                <w:sz w:val="28"/>
                <w:szCs w:val="28"/>
              </w:rPr>
              <w:t>9</w:t>
            </w:r>
          </w:p>
        </w:tc>
      </w:tr>
      <w:tr w:rsidR="00352197" w:rsidTr="00E3121A">
        <w:trPr>
          <w:trHeight w:val="267"/>
        </w:trPr>
        <w:tc>
          <w:tcPr>
            <w:tcW w:w="8472" w:type="dxa"/>
          </w:tcPr>
          <w:p w:rsidR="00352197" w:rsidRPr="00187294" w:rsidRDefault="00352197" w:rsidP="00E3121A">
            <w:pPr>
              <w:pStyle w:val="Default"/>
              <w:jc w:val="both"/>
              <w:rPr>
                <w:sz w:val="28"/>
                <w:szCs w:val="28"/>
              </w:rPr>
            </w:pPr>
            <w:r w:rsidRPr="00187294">
              <w:rPr>
                <w:sz w:val="28"/>
                <w:szCs w:val="28"/>
              </w:rPr>
              <w:t>4.1. Внешняя проверка годового отчета об испо</w:t>
            </w:r>
            <w:r>
              <w:rPr>
                <w:sz w:val="28"/>
                <w:szCs w:val="28"/>
              </w:rPr>
              <w:t>лнении бюджет</w:t>
            </w:r>
            <w:r w:rsidR="008908E2">
              <w:rPr>
                <w:sz w:val="28"/>
                <w:szCs w:val="28"/>
              </w:rPr>
              <w:t>а поселения за 2018</w:t>
            </w:r>
            <w:r w:rsidRPr="00187294">
              <w:rPr>
                <w:sz w:val="28"/>
                <w:szCs w:val="28"/>
              </w:rPr>
              <w:t xml:space="preserve"> год</w:t>
            </w:r>
          </w:p>
        </w:tc>
        <w:tc>
          <w:tcPr>
            <w:tcW w:w="1134" w:type="dxa"/>
            <w:vAlign w:val="center"/>
          </w:tcPr>
          <w:p w:rsidR="00352197" w:rsidRPr="00187294" w:rsidRDefault="00352197" w:rsidP="00E3121A">
            <w:pPr>
              <w:pStyle w:val="Default"/>
              <w:jc w:val="center"/>
              <w:rPr>
                <w:sz w:val="28"/>
                <w:szCs w:val="28"/>
              </w:rPr>
            </w:pPr>
            <w:r>
              <w:rPr>
                <w:sz w:val="28"/>
                <w:szCs w:val="28"/>
              </w:rPr>
              <w:t>Стр.</w:t>
            </w:r>
            <w:r w:rsidR="009F38D1">
              <w:rPr>
                <w:sz w:val="28"/>
                <w:szCs w:val="28"/>
              </w:rPr>
              <w:t>30</w:t>
            </w:r>
          </w:p>
        </w:tc>
      </w:tr>
      <w:tr w:rsidR="00352197" w:rsidTr="00E3121A">
        <w:trPr>
          <w:trHeight w:val="267"/>
        </w:trPr>
        <w:tc>
          <w:tcPr>
            <w:tcW w:w="8472" w:type="dxa"/>
          </w:tcPr>
          <w:p w:rsidR="00352197" w:rsidRPr="00913825" w:rsidRDefault="00352197" w:rsidP="00E3121A">
            <w:pPr>
              <w:pStyle w:val="Default"/>
              <w:jc w:val="both"/>
              <w:rPr>
                <w:sz w:val="28"/>
                <w:szCs w:val="28"/>
              </w:rPr>
            </w:pPr>
            <w:r w:rsidRPr="00913825">
              <w:rPr>
                <w:sz w:val="28"/>
                <w:szCs w:val="28"/>
              </w:rPr>
              <w:t>4.2. Экспертиза проектов решений Дум муниципальных образов</w:t>
            </w:r>
            <w:r w:rsidR="008908E2">
              <w:rPr>
                <w:sz w:val="28"/>
                <w:szCs w:val="28"/>
              </w:rPr>
              <w:t>аний о бюджете поселения на 2020 год и на плановый период 2021 и 2022</w:t>
            </w:r>
            <w:r w:rsidRPr="00913825">
              <w:rPr>
                <w:sz w:val="28"/>
                <w:szCs w:val="28"/>
              </w:rPr>
              <w:t xml:space="preserve"> годов</w:t>
            </w:r>
          </w:p>
        </w:tc>
        <w:tc>
          <w:tcPr>
            <w:tcW w:w="1134" w:type="dxa"/>
            <w:vAlign w:val="center"/>
          </w:tcPr>
          <w:p w:rsidR="00352197" w:rsidRPr="00187294" w:rsidRDefault="00352197" w:rsidP="00E3121A">
            <w:pPr>
              <w:pStyle w:val="Default"/>
              <w:jc w:val="center"/>
              <w:rPr>
                <w:sz w:val="28"/>
                <w:szCs w:val="28"/>
              </w:rPr>
            </w:pPr>
            <w:r>
              <w:rPr>
                <w:sz w:val="28"/>
                <w:szCs w:val="28"/>
              </w:rPr>
              <w:t>Стр.</w:t>
            </w:r>
            <w:r w:rsidR="009F38D1">
              <w:rPr>
                <w:sz w:val="28"/>
                <w:szCs w:val="28"/>
              </w:rPr>
              <w:t>3</w:t>
            </w:r>
            <w:r w:rsidR="00086463">
              <w:rPr>
                <w:sz w:val="28"/>
                <w:szCs w:val="28"/>
              </w:rPr>
              <w:t>4</w:t>
            </w:r>
          </w:p>
        </w:tc>
      </w:tr>
      <w:tr w:rsidR="00352197" w:rsidTr="00E3121A">
        <w:trPr>
          <w:trHeight w:val="127"/>
        </w:trPr>
        <w:tc>
          <w:tcPr>
            <w:tcW w:w="8472" w:type="dxa"/>
          </w:tcPr>
          <w:p w:rsidR="00352197" w:rsidRPr="00913825" w:rsidRDefault="00352197" w:rsidP="00E3121A">
            <w:pPr>
              <w:pStyle w:val="a9"/>
              <w:autoSpaceDE w:val="0"/>
              <w:autoSpaceDN w:val="0"/>
              <w:adjustRightInd w:val="0"/>
              <w:ind w:left="0"/>
              <w:rPr>
                <w:sz w:val="28"/>
                <w:szCs w:val="28"/>
              </w:rPr>
            </w:pPr>
            <w:r w:rsidRPr="00913825">
              <w:rPr>
                <w:sz w:val="28"/>
                <w:szCs w:val="28"/>
              </w:rPr>
              <w:lastRenderedPageBreak/>
              <w:t>4.3.Контрольные мероприятия</w:t>
            </w:r>
          </w:p>
        </w:tc>
        <w:tc>
          <w:tcPr>
            <w:tcW w:w="1134" w:type="dxa"/>
            <w:vAlign w:val="center"/>
          </w:tcPr>
          <w:p w:rsidR="00352197" w:rsidRPr="00187294" w:rsidRDefault="00352197" w:rsidP="00E3121A">
            <w:pPr>
              <w:pStyle w:val="Default"/>
              <w:jc w:val="center"/>
              <w:rPr>
                <w:sz w:val="28"/>
                <w:szCs w:val="28"/>
              </w:rPr>
            </w:pPr>
            <w:r w:rsidRPr="00187294">
              <w:rPr>
                <w:sz w:val="28"/>
                <w:szCs w:val="28"/>
              </w:rPr>
              <w:t>Стр.</w:t>
            </w:r>
            <w:r>
              <w:rPr>
                <w:sz w:val="28"/>
                <w:szCs w:val="28"/>
              </w:rPr>
              <w:t>3</w:t>
            </w:r>
            <w:r w:rsidR="00086463">
              <w:rPr>
                <w:sz w:val="28"/>
                <w:szCs w:val="28"/>
              </w:rPr>
              <w:t>6</w:t>
            </w:r>
          </w:p>
        </w:tc>
      </w:tr>
      <w:tr w:rsidR="00352197" w:rsidTr="00E3121A">
        <w:trPr>
          <w:trHeight w:val="127"/>
        </w:trPr>
        <w:tc>
          <w:tcPr>
            <w:tcW w:w="8472" w:type="dxa"/>
          </w:tcPr>
          <w:p w:rsidR="00352197" w:rsidRPr="00DB5AD9" w:rsidRDefault="00352197" w:rsidP="00E3121A">
            <w:pPr>
              <w:pStyle w:val="Default"/>
              <w:jc w:val="both"/>
              <w:rPr>
                <w:sz w:val="28"/>
                <w:szCs w:val="28"/>
              </w:rPr>
            </w:pPr>
            <w:r w:rsidRPr="00DB5AD9">
              <w:rPr>
                <w:bCs/>
                <w:sz w:val="28"/>
                <w:szCs w:val="28"/>
              </w:rPr>
              <w:t>4.4. Меры, принятые КСП Иркутского района по результатам проведени</w:t>
            </w:r>
            <w:r w:rsidR="008908E2">
              <w:rPr>
                <w:bCs/>
                <w:sz w:val="28"/>
                <w:szCs w:val="28"/>
              </w:rPr>
              <w:t>я контрольных мероприятий в 2019</w:t>
            </w:r>
            <w:r w:rsidRPr="00DB5AD9">
              <w:rPr>
                <w:bCs/>
                <w:sz w:val="28"/>
                <w:szCs w:val="28"/>
              </w:rPr>
              <w:t xml:space="preserve"> году и устранение замечаний и нарушений объектами контроля </w:t>
            </w:r>
          </w:p>
        </w:tc>
        <w:tc>
          <w:tcPr>
            <w:tcW w:w="1134" w:type="dxa"/>
            <w:vAlign w:val="center"/>
          </w:tcPr>
          <w:p w:rsidR="00352197" w:rsidRPr="00187294" w:rsidRDefault="00352197" w:rsidP="00E3121A">
            <w:pPr>
              <w:pStyle w:val="Default"/>
              <w:jc w:val="center"/>
              <w:rPr>
                <w:sz w:val="28"/>
                <w:szCs w:val="28"/>
              </w:rPr>
            </w:pPr>
            <w:r w:rsidRPr="00187294">
              <w:rPr>
                <w:sz w:val="28"/>
                <w:szCs w:val="28"/>
              </w:rPr>
              <w:t>Стр.</w:t>
            </w:r>
            <w:r w:rsidR="009A5680">
              <w:rPr>
                <w:sz w:val="28"/>
                <w:szCs w:val="28"/>
              </w:rPr>
              <w:t>41</w:t>
            </w:r>
          </w:p>
        </w:tc>
      </w:tr>
      <w:tr w:rsidR="00352197" w:rsidTr="00E3121A">
        <w:trPr>
          <w:trHeight w:val="127"/>
        </w:trPr>
        <w:tc>
          <w:tcPr>
            <w:tcW w:w="8472" w:type="dxa"/>
          </w:tcPr>
          <w:p w:rsidR="00352197" w:rsidRPr="00836830" w:rsidRDefault="00352197" w:rsidP="00E3121A">
            <w:pPr>
              <w:pStyle w:val="Default"/>
              <w:jc w:val="both"/>
              <w:rPr>
                <w:color w:val="auto"/>
                <w:sz w:val="28"/>
                <w:szCs w:val="28"/>
              </w:rPr>
            </w:pPr>
            <w:r w:rsidRPr="00836830">
              <w:rPr>
                <w:color w:val="auto"/>
                <w:sz w:val="28"/>
                <w:szCs w:val="28"/>
              </w:rPr>
              <w:t xml:space="preserve">Раздел </w:t>
            </w:r>
            <w:r>
              <w:rPr>
                <w:color w:val="auto"/>
                <w:sz w:val="28"/>
                <w:szCs w:val="28"/>
              </w:rPr>
              <w:t>5</w:t>
            </w:r>
            <w:r w:rsidRPr="00836830">
              <w:rPr>
                <w:color w:val="auto"/>
                <w:sz w:val="28"/>
                <w:szCs w:val="28"/>
              </w:rPr>
              <w:t>.</w:t>
            </w:r>
            <w:r w:rsidRPr="00836830">
              <w:rPr>
                <w:bCs/>
                <w:iCs/>
                <w:sz w:val="28"/>
                <w:szCs w:val="28"/>
              </w:rPr>
              <w:t xml:space="preserve"> ОРГАНИЗАЦИОННАЯ, ИНФОРМАЦИОННАЯ И ИНАЯ ДЕЯТЕЛЬНОСТЬ </w:t>
            </w:r>
          </w:p>
        </w:tc>
        <w:tc>
          <w:tcPr>
            <w:tcW w:w="1134" w:type="dxa"/>
          </w:tcPr>
          <w:p w:rsidR="00352197" w:rsidRPr="00187294" w:rsidRDefault="00352197" w:rsidP="00E3121A">
            <w:pPr>
              <w:pStyle w:val="Default"/>
              <w:jc w:val="right"/>
              <w:rPr>
                <w:sz w:val="28"/>
                <w:szCs w:val="28"/>
              </w:rPr>
            </w:pPr>
            <w:r w:rsidRPr="00187294">
              <w:rPr>
                <w:sz w:val="28"/>
                <w:szCs w:val="28"/>
              </w:rPr>
              <w:t>Стр.</w:t>
            </w:r>
            <w:r w:rsidR="009A5680">
              <w:rPr>
                <w:sz w:val="28"/>
                <w:szCs w:val="28"/>
              </w:rPr>
              <w:t>44</w:t>
            </w:r>
          </w:p>
        </w:tc>
      </w:tr>
      <w:tr w:rsidR="00352197" w:rsidTr="00E3121A">
        <w:trPr>
          <w:trHeight w:val="127"/>
        </w:trPr>
        <w:tc>
          <w:tcPr>
            <w:tcW w:w="8472" w:type="dxa"/>
          </w:tcPr>
          <w:p w:rsidR="00352197" w:rsidRPr="00836830" w:rsidRDefault="00352197" w:rsidP="00E3121A">
            <w:pPr>
              <w:pStyle w:val="Default"/>
              <w:jc w:val="both"/>
              <w:rPr>
                <w:bCs/>
                <w:sz w:val="26"/>
                <w:szCs w:val="26"/>
              </w:rPr>
            </w:pPr>
            <w:r w:rsidRPr="00836830">
              <w:rPr>
                <w:bCs/>
                <w:sz w:val="26"/>
                <w:szCs w:val="26"/>
              </w:rPr>
              <w:t xml:space="preserve">Раздел </w:t>
            </w:r>
            <w:r>
              <w:rPr>
                <w:bCs/>
                <w:sz w:val="26"/>
                <w:szCs w:val="26"/>
              </w:rPr>
              <w:t>6</w:t>
            </w:r>
            <w:r w:rsidRPr="00836830">
              <w:rPr>
                <w:bCs/>
                <w:sz w:val="26"/>
                <w:szCs w:val="26"/>
              </w:rPr>
              <w:t xml:space="preserve">. ЗАДАЧИ КСП ИРКУТСКОГО РАЙОНА НА ПРЕДСТОЯЩИЙ ПЕРИОД </w:t>
            </w:r>
          </w:p>
        </w:tc>
        <w:tc>
          <w:tcPr>
            <w:tcW w:w="1134" w:type="dxa"/>
          </w:tcPr>
          <w:p w:rsidR="00352197" w:rsidRPr="00187294" w:rsidRDefault="00352197" w:rsidP="00E3121A">
            <w:pPr>
              <w:pStyle w:val="Default"/>
              <w:jc w:val="right"/>
              <w:rPr>
                <w:sz w:val="28"/>
                <w:szCs w:val="28"/>
              </w:rPr>
            </w:pPr>
            <w:r w:rsidRPr="00187294">
              <w:rPr>
                <w:sz w:val="28"/>
                <w:szCs w:val="28"/>
              </w:rPr>
              <w:t>Стр.</w:t>
            </w:r>
            <w:r w:rsidR="009A5680">
              <w:rPr>
                <w:sz w:val="28"/>
                <w:szCs w:val="28"/>
              </w:rPr>
              <w:t>45</w:t>
            </w:r>
          </w:p>
        </w:tc>
      </w:tr>
    </w:tbl>
    <w:p w:rsidR="00352197" w:rsidRDefault="00352197" w:rsidP="00352197">
      <w:pPr>
        <w:pStyle w:val="Default"/>
        <w:ind w:firstLine="567"/>
        <w:jc w:val="both"/>
        <w:rPr>
          <w:b/>
          <w:bCs/>
          <w:sz w:val="28"/>
          <w:szCs w:val="28"/>
        </w:rPr>
      </w:pPr>
      <w:r w:rsidRPr="00D33940">
        <w:rPr>
          <w:b/>
          <w:bCs/>
          <w:sz w:val="28"/>
          <w:szCs w:val="28"/>
        </w:rPr>
        <w:t xml:space="preserve"> </w:t>
      </w:r>
    </w:p>
    <w:p w:rsidR="00352197" w:rsidRDefault="00352197" w:rsidP="00352197">
      <w:pPr>
        <w:pStyle w:val="Default"/>
        <w:ind w:firstLine="567"/>
        <w:jc w:val="both"/>
        <w:rPr>
          <w:b/>
          <w:bCs/>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8908E2" w:rsidRDefault="008908E2" w:rsidP="00C453EA">
      <w:pPr>
        <w:autoSpaceDE w:val="0"/>
        <w:autoSpaceDN w:val="0"/>
        <w:adjustRightInd w:val="0"/>
        <w:spacing w:after="0" w:line="240" w:lineRule="auto"/>
        <w:ind w:firstLine="540"/>
        <w:jc w:val="center"/>
        <w:rPr>
          <w:rFonts w:ascii="Times New Roman" w:hAnsi="Times New Roman" w:cs="Times New Roman"/>
          <w:b/>
          <w:sz w:val="28"/>
          <w:szCs w:val="28"/>
        </w:rPr>
      </w:pPr>
    </w:p>
    <w:p w:rsidR="00C453EA" w:rsidRPr="006D0403" w:rsidRDefault="00C453EA" w:rsidP="00C453EA">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C453EA"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p>
    <w:p w:rsidR="00C453EA" w:rsidRPr="006D0403"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sidRPr="006D0403">
        <w:rPr>
          <w:rFonts w:ascii="Times New Roman" w:hAnsi="Times New Roman" w:cs="Times New Roman"/>
          <w:sz w:val="28"/>
          <w:szCs w:val="28"/>
        </w:rPr>
        <w:t>Контрольно-счетная палата Иркутского районного муниципального образования (далее – КСП Иркутского района) является постоянно действующим органом внешнего муниципального финансового контроля и образ</w:t>
      </w:r>
      <w:r>
        <w:rPr>
          <w:rFonts w:ascii="Times New Roman" w:hAnsi="Times New Roman" w:cs="Times New Roman"/>
          <w:sz w:val="28"/>
          <w:szCs w:val="28"/>
        </w:rPr>
        <w:t>ована</w:t>
      </w:r>
      <w:r w:rsidRPr="006D0403">
        <w:rPr>
          <w:rFonts w:ascii="Times New Roman" w:hAnsi="Times New Roman" w:cs="Times New Roman"/>
          <w:sz w:val="28"/>
          <w:szCs w:val="28"/>
        </w:rPr>
        <w:t xml:space="preserve"> Думой Иркутского района.</w:t>
      </w:r>
      <w:r>
        <w:rPr>
          <w:rFonts w:ascii="Times New Roman" w:hAnsi="Times New Roman" w:cs="Times New Roman"/>
          <w:sz w:val="28"/>
          <w:szCs w:val="28"/>
        </w:rPr>
        <w:t xml:space="preserve"> </w:t>
      </w:r>
    </w:p>
    <w:p w:rsidR="00C453EA"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sidRPr="006D0403">
        <w:rPr>
          <w:rFonts w:ascii="Times New Roman" w:hAnsi="Times New Roman" w:cs="Times New Roman"/>
          <w:sz w:val="28"/>
          <w:szCs w:val="28"/>
        </w:rPr>
        <w:t xml:space="preserve">КСП Иркутского района осуществляет свою деятельность на основе Конституции Российской Федерации, федерального законодательства, Устава Иркутского района, и иных нормативных правовых актов Иркутской области и Иркутского района. </w:t>
      </w:r>
    </w:p>
    <w:p w:rsidR="00C453EA" w:rsidRPr="006D0403"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D0403">
        <w:rPr>
          <w:rFonts w:ascii="Times New Roman" w:hAnsi="Times New Roman" w:cs="Times New Roman"/>
          <w:sz w:val="28"/>
          <w:szCs w:val="28"/>
        </w:rPr>
        <w:t>олномочия КСП Иркутского района определяются:</w:t>
      </w:r>
    </w:p>
    <w:p w:rsidR="00C453EA" w:rsidRPr="006D0403"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sidRPr="006D0403">
        <w:rPr>
          <w:rFonts w:ascii="Times New Roman" w:hAnsi="Times New Roman" w:cs="Times New Roman"/>
          <w:sz w:val="28"/>
          <w:szCs w:val="28"/>
        </w:rPr>
        <w:t>- Бюджетным кодексом Российской Федерации;</w:t>
      </w:r>
    </w:p>
    <w:p w:rsidR="00C453EA" w:rsidRPr="006D0403"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sidRPr="006D0403">
        <w:rPr>
          <w:rFonts w:ascii="Times New Roman" w:hAnsi="Times New Roman" w:cs="Times New Roman"/>
          <w:sz w:val="28"/>
          <w:szCs w:val="28"/>
        </w:rPr>
        <w:t>-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w:t>
      </w:r>
      <w:r w:rsidR="002F5C58">
        <w:rPr>
          <w:rFonts w:ascii="Times New Roman" w:hAnsi="Times New Roman" w:cs="Times New Roman"/>
          <w:sz w:val="28"/>
          <w:szCs w:val="28"/>
        </w:rPr>
        <w:t>ний» (далее – Федеральный закон</w:t>
      </w:r>
      <w:r w:rsidRPr="006D0403">
        <w:rPr>
          <w:rFonts w:ascii="Times New Roman" w:hAnsi="Times New Roman" w:cs="Times New Roman"/>
          <w:sz w:val="28"/>
          <w:szCs w:val="28"/>
        </w:rPr>
        <w:t xml:space="preserve"> №6-ФЗ);</w:t>
      </w:r>
    </w:p>
    <w:p w:rsidR="00C453EA" w:rsidRPr="006D0403"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sidRPr="006D0403">
        <w:rPr>
          <w:rFonts w:ascii="Times New Roman" w:hAnsi="Times New Roman" w:cs="Times New Roman"/>
          <w:sz w:val="28"/>
          <w:szCs w:val="28"/>
        </w:rPr>
        <w:t xml:space="preserve">-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№44-ФЗ); </w:t>
      </w:r>
    </w:p>
    <w:p w:rsidR="00C453EA" w:rsidRPr="006D0403" w:rsidRDefault="00C453EA" w:rsidP="00C453EA">
      <w:pPr>
        <w:autoSpaceDE w:val="0"/>
        <w:autoSpaceDN w:val="0"/>
        <w:adjustRightInd w:val="0"/>
        <w:spacing w:after="0" w:line="240" w:lineRule="auto"/>
        <w:ind w:firstLine="709"/>
        <w:jc w:val="both"/>
        <w:rPr>
          <w:rFonts w:ascii="Times New Roman" w:hAnsi="Times New Roman" w:cs="Times New Roman"/>
          <w:bCs/>
          <w:sz w:val="28"/>
          <w:szCs w:val="28"/>
        </w:rPr>
      </w:pPr>
      <w:r w:rsidRPr="006D0403">
        <w:rPr>
          <w:rFonts w:ascii="Times New Roman" w:hAnsi="Times New Roman" w:cs="Times New Roman"/>
          <w:sz w:val="28"/>
          <w:szCs w:val="28"/>
        </w:rPr>
        <w:t xml:space="preserve">- Положением </w:t>
      </w:r>
      <w:r w:rsidRPr="006D0403">
        <w:rPr>
          <w:rFonts w:ascii="Times New Roman" w:hAnsi="Times New Roman" w:cs="Times New Roman"/>
          <w:bCs/>
          <w:sz w:val="28"/>
          <w:szCs w:val="28"/>
        </w:rPr>
        <w:t>о Контрольно-счетной палате Иркутского районного муниципального образования, утвержденным решен</w:t>
      </w:r>
      <w:r w:rsidR="002F5C58">
        <w:rPr>
          <w:rFonts w:ascii="Times New Roman" w:hAnsi="Times New Roman" w:cs="Times New Roman"/>
          <w:bCs/>
          <w:sz w:val="28"/>
          <w:szCs w:val="28"/>
        </w:rPr>
        <w:t>ием Думы района от 27.10.2011 №</w:t>
      </w:r>
      <w:r w:rsidRPr="006D0403">
        <w:rPr>
          <w:rFonts w:ascii="Times New Roman" w:hAnsi="Times New Roman" w:cs="Times New Roman"/>
          <w:bCs/>
          <w:sz w:val="28"/>
          <w:szCs w:val="28"/>
        </w:rPr>
        <w:t>27-172/рд (далее - Положение КСП Иркутского района).</w:t>
      </w:r>
    </w:p>
    <w:p w:rsidR="00C453EA" w:rsidRDefault="00C453EA" w:rsidP="00C453EA">
      <w:pPr>
        <w:pStyle w:val="Default"/>
        <w:ind w:firstLine="709"/>
        <w:jc w:val="both"/>
        <w:rPr>
          <w:sz w:val="28"/>
          <w:szCs w:val="28"/>
        </w:rPr>
      </w:pPr>
      <w:r w:rsidRPr="006D0403">
        <w:rPr>
          <w:sz w:val="28"/>
          <w:szCs w:val="28"/>
        </w:rPr>
        <w:t>КСП Иркутского района осуществляет свою деятельность на основе плана, который разрабатывает и утверждает самостоятельно</w:t>
      </w:r>
      <w:r>
        <w:rPr>
          <w:sz w:val="28"/>
          <w:szCs w:val="28"/>
        </w:rPr>
        <w:t>. Обязательному включению в план деятельности подлежат</w:t>
      </w:r>
      <w:r w:rsidRPr="006D0403">
        <w:rPr>
          <w:sz w:val="28"/>
          <w:szCs w:val="28"/>
        </w:rPr>
        <w:t xml:space="preserve"> поручени</w:t>
      </w:r>
      <w:r w:rsidR="002F5C58">
        <w:rPr>
          <w:sz w:val="28"/>
          <w:szCs w:val="28"/>
        </w:rPr>
        <w:t>я Председателя</w:t>
      </w:r>
      <w:r w:rsidRPr="006D0403">
        <w:rPr>
          <w:sz w:val="28"/>
          <w:szCs w:val="28"/>
        </w:rPr>
        <w:t xml:space="preserve"> Думы Иркутского района, </w:t>
      </w:r>
      <w:r>
        <w:rPr>
          <w:sz w:val="28"/>
          <w:szCs w:val="28"/>
        </w:rPr>
        <w:t>постоянных комиссий Думы Иркутского района, запросы Мэра Иркутского района, Контрольно-счетной палаты Иркутской области в рамках реализации соответствующ</w:t>
      </w:r>
      <w:r w:rsidR="003828FE">
        <w:rPr>
          <w:sz w:val="28"/>
          <w:szCs w:val="28"/>
        </w:rPr>
        <w:t xml:space="preserve">его </w:t>
      </w:r>
      <w:r>
        <w:rPr>
          <w:sz w:val="28"/>
          <w:szCs w:val="28"/>
        </w:rPr>
        <w:t>соглашени</w:t>
      </w:r>
      <w:r w:rsidR="003828FE">
        <w:rPr>
          <w:sz w:val="28"/>
          <w:szCs w:val="28"/>
        </w:rPr>
        <w:t>я</w:t>
      </w:r>
      <w:r>
        <w:rPr>
          <w:sz w:val="28"/>
          <w:szCs w:val="28"/>
        </w:rPr>
        <w:t xml:space="preserve"> о сотрудничестве.</w:t>
      </w:r>
    </w:p>
    <w:p w:rsidR="00C453EA" w:rsidRPr="003D5BA5" w:rsidRDefault="00C453EA" w:rsidP="00C453EA">
      <w:pPr>
        <w:pStyle w:val="Default"/>
        <w:ind w:firstLine="709"/>
        <w:jc w:val="both"/>
        <w:rPr>
          <w:sz w:val="28"/>
          <w:szCs w:val="28"/>
        </w:rPr>
      </w:pPr>
      <w:r w:rsidRPr="003D5BA5">
        <w:rPr>
          <w:sz w:val="28"/>
          <w:szCs w:val="28"/>
        </w:rPr>
        <w:t xml:space="preserve">За 2019 год в КСП Иркутского района поступило 7 поручений и запросов (предложений, обращений) на проведение контрольных и экспертно-аналитических мероприятий, из них </w:t>
      </w:r>
      <w:proofErr w:type="gramStart"/>
      <w:r w:rsidRPr="003D5BA5">
        <w:rPr>
          <w:sz w:val="28"/>
          <w:szCs w:val="28"/>
        </w:rPr>
        <w:t>от</w:t>
      </w:r>
      <w:proofErr w:type="gramEnd"/>
      <w:r w:rsidRPr="003D5BA5">
        <w:rPr>
          <w:sz w:val="28"/>
          <w:szCs w:val="28"/>
        </w:rPr>
        <w:t xml:space="preserve">: </w:t>
      </w:r>
    </w:p>
    <w:p w:rsidR="00C453EA" w:rsidRPr="003D5BA5" w:rsidRDefault="00E47782" w:rsidP="00C453EA">
      <w:pPr>
        <w:pStyle w:val="Default"/>
        <w:ind w:firstLine="709"/>
        <w:jc w:val="both"/>
        <w:rPr>
          <w:sz w:val="28"/>
          <w:szCs w:val="28"/>
        </w:rPr>
      </w:pPr>
      <w:r>
        <w:rPr>
          <w:sz w:val="28"/>
          <w:szCs w:val="28"/>
        </w:rPr>
        <w:t>- Думы Иркутского района - 2</w:t>
      </w:r>
      <w:r w:rsidR="00C453EA" w:rsidRPr="003D5BA5">
        <w:rPr>
          <w:sz w:val="28"/>
          <w:szCs w:val="28"/>
        </w:rPr>
        <w:t xml:space="preserve">; </w:t>
      </w:r>
    </w:p>
    <w:p w:rsidR="00C453EA" w:rsidRPr="003D5BA5" w:rsidRDefault="00C453EA" w:rsidP="00C453EA">
      <w:pPr>
        <w:pStyle w:val="Default"/>
        <w:ind w:firstLine="709"/>
        <w:jc w:val="both"/>
        <w:rPr>
          <w:sz w:val="28"/>
          <w:szCs w:val="28"/>
        </w:rPr>
      </w:pPr>
      <w:r w:rsidRPr="003D5BA5">
        <w:rPr>
          <w:sz w:val="28"/>
          <w:szCs w:val="28"/>
        </w:rPr>
        <w:t>- П</w:t>
      </w:r>
      <w:r w:rsidR="00E47782">
        <w:rPr>
          <w:sz w:val="28"/>
          <w:szCs w:val="28"/>
        </w:rPr>
        <w:t>рокуратуры Иркутского района - 4</w:t>
      </w:r>
      <w:r w:rsidRPr="003D5BA5">
        <w:rPr>
          <w:sz w:val="28"/>
          <w:szCs w:val="28"/>
        </w:rPr>
        <w:t xml:space="preserve">; </w:t>
      </w:r>
    </w:p>
    <w:p w:rsidR="00C453EA" w:rsidRDefault="00C453EA" w:rsidP="00C453EA">
      <w:pPr>
        <w:pStyle w:val="Default"/>
        <w:ind w:firstLine="709"/>
        <w:jc w:val="both"/>
        <w:rPr>
          <w:sz w:val="28"/>
          <w:szCs w:val="28"/>
        </w:rPr>
      </w:pPr>
      <w:r w:rsidRPr="003D5BA5">
        <w:rPr>
          <w:sz w:val="28"/>
          <w:szCs w:val="28"/>
        </w:rPr>
        <w:t>- Контрольно-счетной палаты Иркутской области – 1.</w:t>
      </w:r>
    </w:p>
    <w:p w:rsidR="001B0FDE" w:rsidRPr="006D0403" w:rsidRDefault="00C453EA" w:rsidP="001B0FDE">
      <w:pPr>
        <w:pStyle w:val="Default"/>
        <w:ind w:firstLine="709"/>
        <w:jc w:val="both"/>
        <w:rPr>
          <w:color w:val="auto"/>
          <w:sz w:val="28"/>
          <w:szCs w:val="28"/>
        </w:rPr>
      </w:pPr>
      <w:r w:rsidRPr="006D0403">
        <w:rPr>
          <w:sz w:val="28"/>
          <w:szCs w:val="28"/>
        </w:rPr>
        <w:t>Контрольно-с</w:t>
      </w:r>
      <w:r w:rsidR="00632451">
        <w:rPr>
          <w:sz w:val="28"/>
          <w:szCs w:val="28"/>
        </w:rPr>
        <w:t>четная палата Иркутского района осуществляет</w:t>
      </w:r>
      <w:r w:rsidRPr="006D0403">
        <w:rPr>
          <w:sz w:val="28"/>
          <w:szCs w:val="28"/>
        </w:rPr>
        <w:t xml:space="preserve"> свои полномочия в области внешнего муниципального финансового контроля, основывается на принципах законности, объективности, эффективности, независимости и гласности. </w:t>
      </w:r>
      <w:r w:rsidR="001B0FDE" w:rsidRPr="00F46B82">
        <w:rPr>
          <w:color w:val="auto"/>
          <w:sz w:val="28"/>
          <w:szCs w:val="28"/>
        </w:rPr>
        <w:t>На официальном сайте администрации Иркутского районного муниципального образования</w:t>
      </w:r>
      <w:r w:rsidR="001B0FDE" w:rsidRPr="006D0403">
        <w:rPr>
          <w:sz w:val="28"/>
          <w:szCs w:val="28"/>
        </w:rPr>
        <w:t xml:space="preserve"> </w:t>
      </w:r>
      <w:r w:rsidR="001B0FDE">
        <w:rPr>
          <w:sz w:val="28"/>
          <w:szCs w:val="28"/>
        </w:rPr>
        <w:t xml:space="preserve">в сети интернет </w:t>
      </w:r>
      <w:r w:rsidR="001B0FDE" w:rsidRPr="006D0403">
        <w:rPr>
          <w:sz w:val="28"/>
          <w:szCs w:val="28"/>
        </w:rPr>
        <w:t>КСП Иркутского района</w:t>
      </w:r>
      <w:r w:rsidR="001B0FDE" w:rsidRPr="006D0403">
        <w:rPr>
          <w:color w:val="auto"/>
          <w:sz w:val="28"/>
          <w:szCs w:val="28"/>
        </w:rPr>
        <w:t xml:space="preserve"> </w:t>
      </w:r>
      <w:r w:rsidR="001B0FDE">
        <w:rPr>
          <w:color w:val="auto"/>
          <w:sz w:val="28"/>
          <w:szCs w:val="28"/>
        </w:rPr>
        <w:t>размещает</w:t>
      </w:r>
      <w:r w:rsidR="001B0FDE" w:rsidRPr="006D0403">
        <w:rPr>
          <w:color w:val="auto"/>
          <w:sz w:val="28"/>
          <w:szCs w:val="28"/>
        </w:rPr>
        <w:t xml:space="preserve"> </w:t>
      </w:r>
      <w:r w:rsidR="001B0FDE">
        <w:rPr>
          <w:color w:val="auto"/>
          <w:sz w:val="28"/>
          <w:szCs w:val="28"/>
        </w:rPr>
        <w:t xml:space="preserve">планы деятельности, результаты </w:t>
      </w:r>
      <w:r w:rsidR="001B0FDE" w:rsidRPr="006D0403">
        <w:rPr>
          <w:color w:val="auto"/>
          <w:sz w:val="28"/>
          <w:szCs w:val="28"/>
        </w:rPr>
        <w:t>проведенных контрольных и экспертно</w:t>
      </w:r>
      <w:r w:rsidR="001B0FDE" w:rsidRPr="006D0403">
        <w:rPr>
          <w:sz w:val="28"/>
          <w:szCs w:val="28"/>
        </w:rPr>
        <w:t>-</w:t>
      </w:r>
      <w:r w:rsidR="00D83899">
        <w:rPr>
          <w:color w:val="auto"/>
          <w:sz w:val="28"/>
          <w:szCs w:val="28"/>
        </w:rPr>
        <w:t>аналитических мероприятий, иную</w:t>
      </w:r>
      <w:r w:rsidR="001B0FDE" w:rsidRPr="006D0403">
        <w:rPr>
          <w:color w:val="auto"/>
          <w:sz w:val="28"/>
          <w:szCs w:val="28"/>
        </w:rPr>
        <w:t xml:space="preserve"> информация, обязательн</w:t>
      </w:r>
      <w:r w:rsidR="00D83899">
        <w:rPr>
          <w:color w:val="auto"/>
          <w:sz w:val="28"/>
          <w:szCs w:val="28"/>
        </w:rPr>
        <w:t>ую</w:t>
      </w:r>
      <w:r w:rsidR="001B0FDE" w:rsidRPr="006D0403">
        <w:rPr>
          <w:color w:val="auto"/>
          <w:sz w:val="28"/>
          <w:szCs w:val="28"/>
        </w:rPr>
        <w:t xml:space="preserve"> и рекомендованн</w:t>
      </w:r>
      <w:r w:rsidR="00D83899">
        <w:rPr>
          <w:color w:val="auto"/>
          <w:sz w:val="28"/>
          <w:szCs w:val="28"/>
        </w:rPr>
        <w:t>ую</w:t>
      </w:r>
      <w:r w:rsidR="001B0FDE" w:rsidRPr="006D0403">
        <w:rPr>
          <w:color w:val="auto"/>
          <w:sz w:val="28"/>
          <w:szCs w:val="28"/>
        </w:rPr>
        <w:t xml:space="preserve"> к размещению в соответствии с требованиями законодательства.</w:t>
      </w:r>
    </w:p>
    <w:p w:rsidR="003828FE" w:rsidRPr="006D0403" w:rsidRDefault="003828FE" w:rsidP="00C453EA">
      <w:pPr>
        <w:pStyle w:val="Default"/>
        <w:ind w:firstLine="709"/>
        <w:jc w:val="both"/>
        <w:rPr>
          <w:sz w:val="28"/>
          <w:szCs w:val="28"/>
        </w:rPr>
      </w:pPr>
      <w:r>
        <w:rPr>
          <w:sz w:val="28"/>
          <w:szCs w:val="28"/>
        </w:rPr>
        <w:lastRenderedPageBreak/>
        <w:t>В соответствии с действующим законодательством К</w:t>
      </w:r>
      <w:r w:rsidR="002F5C58">
        <w:rPr>
          <w:sz w:val="28"/>
          <w:szCs w:val="28"/>
        </w:rPr>
        <w:t xml:space="preserve">СП Иркутского района </w:t>
      </w:r>
      <w:r>
        <w:rPr>
          <w:sz w:val="28"/>
          <w:szCs w:val="28"/>
        </w:rPr>
        <w:t xml:space="preserve">ежегодно готовит отчет о своей деятельности и </w:t>
      </w:r>
      <w:r w:rsidR="002F5C58">
        <w:rPr>
          <w:sz w:val="28"/>
          <w:szCs w:val="28"/>
        </w:rPr>
        <w:t xml:space="preserve">направляет его на рассмотрение </w:t>
      </w:r>
      <w:r>
        <w:rPr>
          <w:sz w:val="28"/>
          <w:szCs w:val="28"/>
        </w:rPr>
        <w:t xml:space="preserve">в Думу района. </w:t>
      </w:r>
    </w:p>
    <w:p w:rsidR="00C453EA" w:rsidRPr="006D0403"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sidRPr="006D0403">
        <w:rPr>
          <w:rFonts w:ascii="Times New Roman" w:hAnsi="Times New Roman" w:cs="Times New Roman"/>
          <w:sz w:val="28"/>
          <w:szCs w:val="28"/>
        </w:rPr>
        <w:t xml:space="preserve">Отчет о деятельности КСП Иркутского района </w:t>
      </w:r>
      <w:r>
        <w:rPr>
          <w:rFonts w:ascii="Times New Roman" w:hAnsi="Times New Roman" w:cs="Times New Roman"/>
          <w:sz w:val="28"/>
          <w:szCs w:val="28"/>
        </w:rPr>
        <w:t>за 2019</w:t>
      </w:r>
      <w:r w:rsidRPr="006D0403">
        <w:rPr>
          <w:rFonts w:ascii="Times New Roman" w:hAnsi="Times New Roman" w:cs="Times New Roman"/>
          <w:sz w:val="28"/>
          <w:szCs w:val="28"/>
        </w:rPr>
        <w:t xml:space="preserve"> год содержит информацию о результатах проведенных контрольных и экспертно-аналитических мероприятиях, основных выводах, рекомендациях и предложениях, направленных на устранение выявленных нарушений, совершенствование бюджетного процесса и системы управления муниципальной собственностью.</w:t>
      </w:r>
    </w:p>
    <w:p w:rsidR="00C453EA" w:rsidRPr="006D0403"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p>
    <w:p w:rsidR="00C453EA" w:rsidRDefault="00C453EA" w:rsidP="00392E8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6D0403">
        <w:rPr>
          <w:rFonts w:ascii="Times New Roman" w:hAnsi="Times New Roman" w:cs="Times New Roman"/>
          <w:b/>
          <w:bCs/>
          <w:sz w:val="28"/>
          <w:szCs w:val="28"/>
        </w:rPr>
        <w:t xml:space="preserve">1. </w:t>
      </w:r>
      <w:r>
        <w:rPr>
          <w:rFonts w:ascii="Times New Roman" w:hAnsi="Times New Roman" w:cs="Times New Roman"/>
          <w:b/>
          <w:bCs/>
          <w:sz w:val="28"/>
          <w:szCs w:val="28"/>
        </w:rPr>
        <w:t>ОСНОВНЫЕ</w:t>
      </w:r>
      <w:r w:rsidRPr="006D0403">
        <w:rPr>
          <w:rFonts w:ascii="Times New Roman" w:hAnsi="Times New Roman" w:cs="Times New Roman"/>
          <w:b/>
          <w:bCs/>
          <w:sz w:val="28"/>
          <w:szCs w:val="28"/>
        </w:rPr>
        <w:t xml:space="preserve"> ИТОГИ РАБОТЫ</w:t>
      </w:r>
      <w:r w:rsidR="00392E80">
        <w:rPr>
          <w:rFonts w:ascii="Times New Roman" w:hAnsi="Times New Roman" w:cs="Times New Roman"/>
          <w:b/>
          <w:bCs/>
          <w:sz w:val="28"/>
          <w:szCs w:val="28"/>
        </w:rPr>
        <w:t xml:space="preserve"> </w:t>
      </w:r>
      <w:r>
        <w:rPr>
          <w:rFonts w:ascii="Times New Roman" w:hAnsi="Times New Roman" w:cs="Times New Roman"/>
          <w:b/>
          <w:bCs/>
          <w:sz w:val="28"/>
          <w:szCs w:val="28"/>
        </w:rPr>
        <w:t>КОНТРОЛЬНО-СЧЕТНОЙ ПАЛАТЫ В 2019</w:t>
      </w:r>
      <w:r w:rsidRPr="006D0403">
        <w:rPr>
          <w:rFonts w:ascii="Times New Roman" w:hAnsi="Times New Roman" w:cs="Times New Roman"/>
          <w:b/>
          <w:bCs/>
          <w:sz w:val="28"/>
          <w:szCs w:val="28"/>
        </w:rPr>
        <w:t xml:space="preserve"> ГОДУ</w:t>
      </w:r>
    </w:p>
    <w:p w:rsidR="00C453EA" w:rsidRPr="006D0403" w:rsidRDefault="00C453EA" w:rsidP="00C453EA">
      <w:pPr>
        <w:pStyle w:val="Default"/>
        <w:ind w:firstLine="709"/>
        <w:jc w:val="both"/>
        <w:rPr>
          <w:sz w:val="28"/>
          <w:szCs w:val="28"/>
        </w:rPr>
      </w:pPr>
      <w:r w:rsidRPr="006D0403">
        <w:rPr>
          <w:b/>
          <w:bCs/>
          <w:sz w:val="28"/>
          <w:szCs w:val="28"/>
        </w:rPr>
        <w:t xml:space="preserve">1.1. </w:t>
      </w:r>
      <w:r>
        <w:rPr>
          <w:b/>
          <w:bCs/>
          <w:sz w:val="28"/>
          <w:szCs w:val="28"/>
        </w:rPr>
        <w:t>Р</w:t>
      </w:r>
      <w:r w:rsidRPr="006D0403">
        <w:rPr>
          <w:b/>
          <w:bCs/>
          <w:sz w:val="28"/>
          <w:szCs w:val="28"/>
        </w:rPr>
        <w:t xml:space="preserve">езультаты деятельности </w:t>
      </w:r>
    </w:p>
    <w:p w:rsidR="00C453EA" w:rsidRPr="001B0FDE" w:rsidRDefault="00C453EA" w:rsidP="001B0FDE">
      <w:pPr>
        <w:autoSpaceDE w:val="0"/>
        <w:autoSpaceDN w:val="0"/>
        <w:adjustRightInd w:val="0"/>
        <w:spacing w:after="0" w:line="240" w:lineRule="auto"/>
        <w:ind w:firstLine="709"/>
        <w:jc w:val="both"/>
        <w:rPr>
          <w:rFonts w:ascii="Times New Roman" w:hAnsi="Times New Roman" w:cs="Times New Roman"/>
          <w:sz w:val="28"/>
          <w:szCs w:val="28"/>
        </w:rPr>
      </w:pPr>
      <w:r w:rsidRPr="006D0403">
        <w:rPr>
          <w:rFonts w:ascii="Times New Roman" w:hAnsi="Times New Roman" w:cs="Times New Roman"/>
          <w:sz w:val="28"/>
          <w:szCs w:val="28"/>
        </w:rPr>
        <w:t>В соответствии с определенными Федеральным законом №6-ФЗ полномочи</w:t>
      </w:r>
      <w:r>
        <w:rPr>
          <w:rFonts w:ascii="Times New Roman" w:hAnsi="Times New Roman" w:cs="Times New Roman"/>
          <w:sz w:val="28"/>
          <w:szCs w:val="28"/>
        </w:rPr>
        <w:t>ями КСП Иркутского района в 2019</w:t>
      </w:r>
      <w:r w:rsidRPr="006D0403">
        <w:rPr>
          <w:rFonts w:ascii="Times New Roman" w:hAnsi="Times New Roman" w:cs="Times New Roman"/>
          <w:sz w:val="28"/>
          <w:szCs w:val="28"/>
        </w:rPr>
        <w:t xml:space="preserve"> году осуществляла контроль формировани</w:t>
      </w:r>
      <w:r w:rsidR="005C3667">
        <w:rPr>
          <w:rFonts w:ascii="Times New Roman" w:hAnsi="Times New Roman" w:cs="Times New Roman"/>
          <w:sz w:val="28"/>
          <w:szCs w:val="28"/>
        </w:rPr>
        <w:t>я и исполнения</w:t>
      </w:r>
      <w:r w:rsidRPr="006D0403">
        <w:rPr>
          <w:rFonts w:ascii="Times New Roman" w:hAnsi="Times New Roman" w:cs="Times New Roman"/>
          <w:sz w:val="28"/>
          <w:szCs w:val="28"/>
        </w:rPr>
        <w:t xml:space="preserve"> районного бюджета</w:t>
      </w:r>
      <w:r w:rsidR="001B0FDE">
        <w:rPr>
          <w:rFonts w:ascii="Times New Roman" w:hAnsi="Times New Roman" w:cs="Times New Roman"/>
          <w:sz w:val="28"/>
          <w:szCs w:val="28"/>
        </w:rPr>
        <w:t>,</w:t>
      </w:r>
      <w:r w:rsidRPr="00C878F8">
        <w:rPr>
          <w:sz w:val="28"/>
          <w:szCs w:val="28"/>
        </w:rPr>
        <w:t xml:space="preserve"> </w:t>
      </w:r>
      <w:r w:rsidRPr="001B0FDE">
        <w:rPr>
          <w:rFonts w:ascii="Times New Roman" w:hAnsi="Times New Roman" w:cs="Times New Roman"/>
          <w:sz w:val="28"/>
          <w:szCs w:val="28"/>
        </w:rPr>
        <w:t>уделяла внимание использованию б</w:t>
      </w:r>
      <w:r w:rsidR="00AC7561">
        <w:rPr>
          <w:rFonts w:ascii="Times New Roman" w:hAnsi="Times New Roman" w:cs="Times New Roman"/>
          <w:sz w:val="28"/>
          <w:szCs w:val="28"/>
        </w:rPr>
        <w:t>юджетных средств выделенных</w:t>
      </w:r>
      <w:r w:rsidRPr="001B0FDE">
        <w:rPr>
          <w:rFonts w:ascii="Times New Roman" w:hAnsi="Times New Roman" w:cs="Times New Roman"/>
          <w:sz w:val="28"/>
          <w:szCs w:val="28"/>
        </w:rPr>
        <w:t xml:space="preserve">: </w:t>
      </w:r>
    </w:p>
    <w:p w:rsidR="00C453EA" w:rsidRDefault="00C453EA" w:rsidP="00C453EA">
      <w:pPr>
        <w:pStyle w:val="Default"/>
        <w:ind w:firstLine="709"/>
        <w:jc w:val="both"/>
        <w:rPr>
          <w:rFonts w:eastAsia="Times New Roman"/>
          <w:sz w:val="28"/>
          <w:szCs w:val="28"/>
        </w:rPr>
      </w:pPr>
      <w:r>
        <w:rPr>
          <w:rFonts w:eastAsia="Calibri"/>
          <w:sz w:val="28"/>
          <w:szCs w:val="28"/>
        </w:rPr>
        <w:t xml:space="preserve">- </w:t>
      </w:r>
      <w:r w:rsidR="00AC7561">
        <w:rPr>
          <w:rFonts w:eastAsia="Calibri"/>
          <w:sz w:val="28"/>
          <w:szCs w:val="28"/>
        </w:rPr>
        <w:t xml:space="preserve">на </w:t>
      </w:r>
      <w:r>
        <w:rPr>
          <w:rFonts w:eastAsia="Calibri"/>
          <w:sz w:val="28"/>
          <w:szCs w:val="28"/>
        </w:rPr>
        <w:t xml:space="preserve">содержание муниципальных казенных учреждений </w:t>
      </w:r>
      <w:r w:rsidRPr="004E040D">
        <w:rPr>
          <w:rFonts w:eastAsia="Times New Roman"/>
          <w:sz w:val="28"/>
          <w:szCs w:val="28"/>
        </w:rPr>
        <w:t>Иркутского районного муниципального образования</w:t>
      </w:r>
      <w:r>
        <w:rPr>
          <w:rFonts w:eastAsia="Times New Roman"/>
          <w:sz w:val="28"/>
          <w:szCs w:val="28"/>
        </w:rPr>
        <w:t>;</w:t>
      </w:r>
    </w:p>
    <w:p w:rsidR="00C453EA" w:rsidRDefault="00C453EA" w:rsidP="00C453EA">
      <w:pPr>
        <w:pStyle w:val="Default"/>
        <w:ind w:firstLine="709"/>
        <w:jc w:val="both"/>
        <w:rPr>
          <w:rFonts w:eastAsia="Times New Roman"/>
          <w:sz w:val="28"/>
          <w:szCs w:val="28"/>
        </w:rPr>
      </w:pPr>
      <w:r>
        <w:rPr>
          <w:rFonts w:eastAsia="Times New Roman"/>
          <w:sz w:val="28"/>
          <w:szCs w:val="28"/>
        </w:rPr>
        <w:t>-</w:t>
      </w:r>
      <w:r w:rsidR="00AC7561">
        <w:rPr>
          <w:rFonts w:eastAsia="Times New Roman"/>
          <w:sz w:val="28"/>
          <w:szCs w:val="28"/>
        </w:rPr>
        <w:t xml:space="preserve"> на</w:t>
      </w:r>
      <w:r>
        <w:rPr>
          <w:rFonts w:eastAsia="Times New Roman"/>
          <w:sz w:val="28"/>
          <w:szCs w:val="28"/>
        </w:rPr>
        <w:t xml:space="preserve"> </w:t>
      </w:r>
      <w:r w:rsidRPr="004E040D">
        <w:rPr>
          <w:rFonts w:eastAsia="Times New Roman"/>
          <w:sz w:val="28"/>
          <w:szCs w:val="28"/>
        </w:rPr>
        <w:t>выполнени</w:t>
      </w:r>
      <w:r w:rsidR="00943A59">
        <w:rPr>
          <w:rFonts w:eastAsia="Times New Roman"/>
          <w:sz w:val="28"/>
          <w:szCs w:val="28"/>
        </w:rPr>
        <w:t>е</w:t>
      </w:r>
      <w:r w:rsidRPr="004E040D">
        <w:rPr>
          <w:rFonts w:eastAsia="Times New Roman"/>
          <w:sz w:val="28"/>
          <w:szCs w:val="28"/>
        </w:rPr>
        <w:t xml:space="preserve"> муниципального задания </w:t>
      </w:r>
      <w:r>
        <w:rPr>
          <w:rFonts w:eastAsia="Times New Roman"/>
          <w:sz w:val="28"/>
          <w:szCs w:val="28"/>
        </w:rPr>
        <w:t>муниципальными образовательными организациями</w:t>
      </w:r>
      <w:r w:rsidRPr="004E040D">
        <w:rPr>
          <w:rFonts w:eastAsia="Times New Roman"/>
          <w:sz w:val="28"/>
          <w:szCs w:val="28"/>
        </w:rPr>
        <w:t xml:space="preserve"> Иркутского районного муниципального образования</w:t>
      </w:r>
      <w:r>
        <w:rPr>
          <w:rFonts w:eastAsia="Times New Roman"/>
          <w:sz w:val="28"/>
          <w:szCs w:val="28"/>
        </w:rPr>
        <w:t>;</w:t>
      </w:r>
    </w:p>
    <w:p w:rsidR="00C453EA" w:rsidRPr="00B00553" w:rsidRDefault="00C453EA" w:rsidP="00C453EA">
      <w:pPr>
        <w:pStyle w:val="Default"/>
        <w:ind w:firstLine="709"/>
        <w:jc w:val="both"/>
        <w:rPr>
          <w:rFonts w:eastAsia="Times New Roman"/>
          <w:color w:val="auto"/>
          <w:sz w:val="28"/>
          <w:szCs w:val="28"/>
        </w:rPr>
      </w:pPr>
      <w:r>
        <w:rPr>
          <w:rFonts w:eastAsia="Calibri"/>
          <w:sz w:val="28"/>
          <w:szCs w:val="28"/>
        </w:rPr>
        <w:t>-</w:t>
      </w:r>
      <w:r w:rsidRPr="0016541B">
        <w:rPr>
          <w:rFonts w:eastAsia="Calibri"/>
          <w:sz w:val="28"/>
          <w:szCs w:val="28"/>
        </w:rPr>
        <w:t xml:space="preserve"> </w:t>
      </w:r>
      <w:r w:rsidRPr="00B00553">
        <w:rPr>
          <w:rFonts w:eastAsia="Calibri"/>
          <w:color w:val="auto"/>
          <w:sz w:val="28"/>
          <w:szCs w:val="28"/>
        </w:rPr>
        <w:t>микрокредитной компани</w:t>
      </w:r>
      <w:r w:rsidR="00C92EF9" w:rsidRPr="00B00553">
        <w:rPr>
          <w:rFonts w:eastAsia="Calibri"/>
          <w:color w:val="auto"/>
          <w:sz w:val="28"/>
          <w:szCs w:val="28"/>
        </w:rPr>
        <w:t>и</w:t>
      </w:r>
      <w:r w:rsidRPr="00B00553">
        <w:rPr>
          <w:rFonts w:eastAsia="Calibri"/>
          <w:color w:val="auto"/>
          <w:sz w:val="28"/>
          <w:szCs w:val="28"/>
        </w:rPr>
        <w:t xml:space="preserve"> </w:t>
      </w:r>
      <w:r w:rsidR="00B00553">
        <w:rPr>
          <w:rFonts w:eastAsia="Calibri"/>
          <w:color w:val="auto"/>
          <w:sz w:val="28"/>
          <w:szCs w:val="28"/>
        </w:rPr>
        <w:t>«</w:t>
      </w:r>
      <w:r w:rsidRPr="00B00553">
        <w:rPr>
          <w:rFonts w:eastAsia="Calibri"/>
          <w:color w:val="auto"/>
          <w:sz w:val="28"/>
          <w:szCs w:val="28"/>
        </w:rPr>
        <w:t>Фонд поддержки субъектов малого и среднего предпринимательства Иркутского района</w:t>
      </w:r>
      <w:r w:rsidR="00B00553">
        <w:rPr>
          <w:rFonts w:eastAsia="Calibri"/>
          <w:color w:val="auto"/>
          <w:sz w:val="28"/>
          <w:szCs w:val="28"/>
        </w:rPr>
        <w:t>» для поддержки и развития предпринимательства в Иркутском районе</w:t>
      </w:r>
      <w:r w:rsidRPr="00B00553">
        <w:rPr>
          <w:rFonts w:eastAsia="Calibri"/>
          <w:color w:val="auto"/>
          <w:sz w:val="28"/>
          <w:szCs w:val="28"/>
        </w:rPr>
        <w:t>;</w:t>
      </w:r>
    </w:p>
    <w:p w:rsidR="00C453EA" w:rsidRPr="00AD541C" w:rsidRDefault="00C453EA" w:rsidP="00C453EA">
      <w:pPr>
        <w:pStyle w:val="Default"/>
        <w:ind w:firstLine="709"/>
        <w:jc w:val="both"/>
        <w:rPr>
          <w:color w:val="auto"/>
          <w:sz w:val="28"/>
          <w:szCs w:val="28"/>
        </w:rPr>
      </w:pPr>
      <w:r>
        <w:rPr>
          <w:color w:val="auto"/>
          <w:sz w:val="28"/>
          <w:szCs w:val="28"/>
        </w:rPr>
        <w:t xml:space="preserve">- </w:t>
      </w:r>
      <w:r w:rsidR="00E84EE8">
        <w:rPr>
          <w:color w:val="auto"/>
          <w:sz w:val="28"/>
          <w:szCs w:val="28"/>
        </w:rPr>
        <w:t xml:space="preserve">на </w:t>
      </w:r>
      <w:r w:rsidRPr="00FA036A">
        <w:rPr>
          <w:rFonts w:eastAsia="Calibri"/>
          <w:sz w:val="28"/>
          <w:szCs w:val="28"/>
        </w:rPr>
        <w:t>реализацию муниципальной программы Иркутского районного муниципального образования «Развитие культ</w:t>
      </w:r>
      <w:r>
        <w:rPr>
          <w:rFonts w:eastAsia="Calibri"/>
          <w:sz w:val="28"/>
          <w:szCs w:val="28"/>
        </w:rPr>
        <w:t>уры в Иркутском районном муниципальном образовании</w:t>
      </w:r>
      <w:r w:rsidRPr="00FA036A">
        <w:rPr>
          <w:rFonts w:eastAsia="Calibri"/>
          <w:sz w:val="28"/>
          <w:szCs w:val="28"/>
        </w:rPr>
        <w:t xml:space="preserve"> на 201</w:t>
      </w:r>
      <w:r>
        <w:rPr>
          <w:rFonts w:eastAsia="Calibri"/>
          <w:sz w:val="28"/>
          <w:szCs w:val="28"/>
        </w:rPr>
        <w:t>8-2023</w:t>
      </w:r>
      <w:r w:rsidRPr="00FA036A">
        <w:rPr>
          <w:rFonts w:eastAsia="Calibri"/>
          <w:sz w:val="28"/>
          <w:szCs w:val="28"/>
        </w:rPr>
        <w:t xml:space="preserve"> годы</w:t>
      </w:r>
      <w:r>
        <w:rPr>
          <w:rFonts w:eastAsia="Calibri"/>
          <w:sz w:val="28"/>
          <w:szCs w:val="28"/>
        </w:rPr>
        <w:t>»;</w:t>
      </w:r>
    </w:p>
    <w:p w:rsidR="00C453EA" w:rsidRDefault="00C453EA" w:rsidP="00C453EA">
      <w:pPr>
        <w:pStyle w:val="Default"/>
        <w:ind w:firstLine="709"/>
        <w:jc w:val="both"/>
        <w:rPr>
          <w:sz w:val="28"/>
          <w:szCs w:val="28"/>
        </w:rPr>
      </w:pPr>
      <w:r>
        <w:rPr>
          <w:sz w:val="28"/>
          <w:szCs w:val="28"/>
        </w:rPr>
        <w:t xml:space="preserve">- </w:t>
      </w:r>
      <w:r w:rsidR="00E84EE8">
        <w:rPr>
          <w:sz w:val="28"/>
          <w:szCs w:val="28"/>
        </w:rPr>
        <w:t xml:space="preserve">на </w:t>
      </w:r>
      <w:r w:rsidRPr="00FA50BD">
        <w:rPr>
          <w:sz w:val="28"/>
          <w:szCs w:val="28"/>
        </w:rPr>
        <w:t>организацию занятости, отдыха и оздоровления детей</w:t>
      </w:r>
      <w:r>
        <w:rPr>
          <w:sz w:val="28"/>
          <w:szCs w:val="28"/>
        </w:rPr>
        <w:t xml:space="preserve"> и подростков Иркутского района;</w:t>
      </w:r>
    </w:p>
    <w:p w:rsidR="00C453EA" w:rsidRPr="007B7EE6" w:rsidRDefault="00C453EA" w:rsidP="00C453EA">
      <w:pPr>
        <w:pStyle w:val="Default"/>
        <w:ind w:firstLine="709"/>
        <w:jc w:val="both"/>
        <w:rPr>
          <w:rFonts w:eastAsia="Times New Roman"/>
          <w:sz w:val="28"/>
          <w:szCs w:val="28"/>
        </w:rPr>
      </w:pPr>
      <w:r>
        <w:rPr>
          <w:sz w:val="28"/>
          <w:szCs w:val="28"/>
        </w:rPr>
        <w:t xml:space="preserve">- </w:t>
      </w:r>
      <w:r w:rsidR="00E84EE8">
        <w:rPr>
          <w:sz w:val="28"/>
          <w:szCs w:val="28"/>
        </w:rPr>
        <w:t xml:space="preserve">на </w:t>
      </w:r>
      <w:r w:rsidRPr="000936F4">
        <w:rPr>
          <w:sz w:val="28"/>
          <w:szCs w:val="28"/>
        </w:rPr>
        <w:t>приобретение нефинансовых активов</w:t>
      </w:r>
      <w:r>
        <w:rPr>
          <w:sz w:val="28"/>
          <w:szCs w:val="28"/>
        </w:rPr>
        <w:t>,</w:t>
      </w:r>
      <w:r w:rsidRPr="007B7EE6">
        <w:rPr>
          <w:rFonts w:eastAsia="Calibri"/>
          <w:sz w:val="28"/>
          <w:szCs w:val="28"/>
        </w:rPr>
        <w:t xml:space="preserve"> </w:t>
      </w:r>
      <w:r w:rsidRPr="000936F4">
        <w:rPr>
          <w:rFonts w:eastAsia="Calibri"/>
          <w:sz w:val="28"/>
          <w:szCs w:val="28"/>
        </w:rPr>
        <w:t>строительство, реконструкцию, техническое перевооружение, расширение, модернизацию и приобретение зданий, сооружений и помещений</w:t>
      </w:r>
      <w:r w:rsidRPr="000936F4">
        <w:rPr>
          <w:sz w:val="28"/>
          <w:szCs w:val="28"/>
        </w:rPr>
        <w:t xml:space="preserve"> образовательными организациями Иркутского районного муниципального образования</w:t>
      </w:r>
      <w:r>
        <w:rPr>
          <w:rFonts w:eastAsia="Calibri"/>
          <w:sz w:val="28"/>
          <w:szCs w:val="28"/>
        </w:rPr>
        <w:t>.</w:t>
      </w:r>
    </w:p>
    <w:p w:rsidR="00C453EA" w:rsidRPr="006D0403" w:rsidRDefault="00C453EA" w:rsidP="00C453EA">
      <w:pPr>
        <w:pStyle w:val="Default"/>
        <w:ind w:firstLine="709"/>
        <w:jc w:val="both"/>
        <w:rPr>
          <w:color w:val="auto"/>
          <w:sz w:val="28"/>
          <w:szCs w:val="28"/>
        </w:rPr>
      </w:pPr>
      <w:r>
        <w:rPr>
          <w:color w:val="auto"/>
          <w:sz w:val="28"/>
          <w:szCs w:val="28"/>
        </w:rPr>
        <w:t>В 2019</w:t>
      </w:r>
      <w:r w:rsidRPr="006D0403">
        <w:rPr>
          <w:color w:val="auto"/>
          <w:sz w:val="28"/>
          <w:szCs w:val="28"/>
        </w:rPr>
        <w:t xml:space="preserve"> году КСП Иркутского района</w:t>
      </w:r>
      <w:r w:rsidR="00A27E81">
        <w:rPr>
          <w:color w:val="auto"/>
          <w:sz w:val="28"/>
          <w:szCs w:val="28"/>
        </w:rPr>
        <w:t xml:space="preserve"> проведено 28</w:t>
      </w:r>
      <w:r w:rsidRPr="006D0403">
        <w:rPr>
          <w:color w:val="auto"/>
          <w:sz w:val="28"/>
          <w:szCs w:val="28"/>
        </w:rPr>
        <w:t xml:space="preserve"> контрольных и экспертно-аналитических мероприятий (без учета муниципальных образований </w:t>
      </w:r>
      <w:r>
        <w:rPr>
          <w:color w:val="auto"/>
          <w:sz w:val="28"/>
          <w:szCs w:val="28"/>
        </w:rPr>
        <w:t xml:space="preserve">Иркутского </w:t>
      </w:r>
      <w:r w:rsidRPr="006D0403">
        <w:rPr>
          <w:color w:val="auto"/>
          <w:sz w:val="28"/>
          <w:szCs w:val="28"/>
        </w:rPr>
        <w:t>района</w:t>
      </w:r>
      <w:r>
        <w:rPr>
          <w:color w:val="auto"/>
          <w:sz w:val="28"/>
          <w:szCs w:val="28"/>
        </w:rPr>
        <w:t>)</w:t>
      </w:r>
      <w:r w:rsidRPr="006D0403">
        <w:rPr>
          <w:color w:val="auto"/>
          <w:sz w:val="28"/>
          <w:szCs w:val="28"/>
        </w:rPr>
        <w:t xml:space="preserve">, </w:t>
      </w:r>
      <w:r>
        <w:rPr>
          <w:color w:val="auto"/>
          <w:sz w:val="28"/>
          <w:szCs w:val="28"/>
        </w:rPr>
        <w:t>из них</w:t>
      </w:r>
      <w:r w:rsidRPr="006D0403">
        <w:rPr>
          <w:color w:val="auto"/>
          <w:sz w:val="28"/>
          <w:szCs w:val="28"/>
        </w:rPr>
        <w:t xml:space="preserve"> контрольных мероприятий - </w:t>
      </w:r>
      <w:r w:rsidR="00A27E81">
        <w:rPr>
          <w:color w:val="auto"/>
          <w:sz w:val="28"/>
          <w:szCs w:val="28"/>
        </w:rPr>
        <w:t>21</w:t>
      </w:r>
      <w:r w:rsidRPr="006D0403">
        <w:rPr>
          <w:color w:val="auto"/>
          <w:sz w:val="28"/>
          <w:szCs w:val="28"/>
        </w:rPr>
        <w:t xml:space="preserve">; экспертно-аналитических мероприятий </w:t>
      </w:r>
      <w:r>
        <w:rPr>
          <w:color w:val="auto"/>
          <w:sz w:val="28"/>
          <w:szCs w:val="28"/>
        </w:rPr>
        <w:t>– 7</w:t>
      </w:r>
      <w:r w:rsidRPr="006D0403">
        <w:rPr>
          <w:color w:val="auto"/>
          <w:sz w:val="28"/>
          <w:szCs w:val="28"/>
        </w:rPr>
        <w:t>.</w:t>
      </w:r>
    </w:p>
    <w:p w:rsidR="00C453EA"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sidRPr="006D0403">
        <w:rPr>
          <w:rFonts w:ascii="Times New Roman" w:hAnsi="Times New Roman" w:cs="Times New Roman"/>
          <w:sz w:val="28"/>
          <w:szCs w:val="28"/>
        </w:rPr>
        <w:t>Основные показатели деятельности КСП Иркутского района за</w:t>
      </w:r>
      <w:r>
        <w:rPr>
          <w:rFonts w:ascii="Times New Roman" w:hAnsi="Times New Roman" w:cs="Times New Roman"/>
          <w:sz w:val="28"/>
          <w:szCs w:val="28"/>
        </w:rPr>
        <w:t xml:space="preserve"> 2018 </w:t>
      </w:r>
      <w:r w:rsidRPr="006D0403">
        <w:rPr>
          <w:rFonts w:ascii="Times New Roman" w:hAnsi="Times New Roman" w:cs="Times New Roman"/>
          <w:sz w:val="28"/>
          <w:szCs w:val="28"/>
        </w:rPr>
        <w:t xml:space="preserve">- </w:t>
      </w:r>
      <w:r>
        <w:rPr>
          <w:rFonts w:ascii="Times New Roman" w:hAnsi="Times New Roman" w:cs="Times New Roman"/>
          <w:sz w:val="28"/>
          <w:szCs w:val="28"/>
        </w:rPr>
        <w:t>2019</w:t>
      </w:r>
      <w:r w:rsidRPr="006D0403">
        <w:rPr>
          <w:rFonts w:ascii="Times New Roman" w:hAnsi="Times New Roman" w:cs="Times New Roman"/>
          <w:sz w:val="28"/>
          <w:szCs w:val="28"/>
        </w:rPr>
        <w:t xml:space="preserve"> года представлены в таблице.</w:t>
      </w:r>
    </w:p>
    <w:p w:rsidR="00E3121A" w:rsidRDefault="00E3121A" w:rsidP="00C453EA">
      <w:pPr>
        <w:autoSpaceDE w:val="0"/>
        <w:autoSpaceDN w:val="0"/>
        <w:adjustRightInd w:val="0"/>
        <w:spacing w:after="0" w:line="240" w:lineRule="auto"/>
        <w:ind w:firstLine="709"/>
        <w:jc w:val="both"/>
        <w:rPr>
          <w:rFonts w:ascii="Times New Roman" w:hAnsi="Times New Roman" w:cs="Times New Roman"/>
          <w:sz w:val="28"/>
          <w:szCs w:val="28"/>
        </w:rPr>
      </w:pPr>
    </w:p>
    <w:p w:rsidR="00E3121A" w:rsidRDefault="00E3121A" w:rsidP="00C453EA">
      <w:pPr>
        <w:autoSpaceDE w:val="0"/>
        <w:autoSpaceDN w:val="0"/>
        <w:adjustRightInd w:val="0"/>
        <w:spacing w:after="0" w:line="240" w:lineRule="auto"/>
        <w:ind w:firstLine="709"/>
        <w:jc w:val="both"/>
        <w:rPr>
          <w:rFonts w:ascii="Times New Roman" w:hAnsi="Times New Roman" w:cs="Times New Roman"/>
          <w:sz w:val="28"/>
          <w:szCs w:val="28"/>
        </w:rPr>
      </w:pPr>
    </w:p>
    <w:p w:rsidR="002B21EB" w:rsidRDefault="002B21EB" w:rsidP="00C453EA">
      <w:pPr>
        <w:autoSpaceDE w:val="0"/>
        <w:autoSpaceDN w:val="0"/>
        <w:adjustRightInd w:val="0"/>
        <w:spacing w:after="0" w:line="240" w:lineRule="auto"/>
        <w:ind w:firstLine="709"/>
        <w:jc w:val="both"/>
        <w:rPr>
          <w:rFonts w:ascii="Times New Roman" w:hAnsi="Times New Roman" w:cs="Times New Roman"/>
          <w:sz w:val="28"/>
          <w:szCs w:val="28"/>
        </w:rPr>
      </w:pPr>
    </w:p>
    <w:tbl>
      <w:tblPr>
        <w:tblW w:w="9640" w:type="dxa"/>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94"/>
        <w:gridCol w:w="6436"/>
        <w:gridCol w:w="1195"/>
        <w:gridCol w:w="1415"/>
      </w:tblGrid>
      <w:tr w:rsidR="00C453EA" w:rsidRPr="00062F55" w:rsidTr="003B5DD1">
        <w:trPr>
          <w:trHeight w:val="597"/>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jc w:val="center"/>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lastRenderedPageBreak/>
              <w:t>№</w:t>
            </w:r>
          </w:p>
          <w:p w:rsidR="00C453EA" w:rsidRPr="0010063B" w:rsidRDefault="00C453EA" w:rsidP="003B5DD1">
            <w:pPr>
              <w:spacing w:after="0" w:line="240" w:lineRule="auto"/>
              <w:jc w:val="center"/>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п/п</w:t>
            </w:r>
          </w:p>
        </w:tc>
        <w:tc>
          <w:tcPr>
            <w:tcW w:w="6436"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Наименование показателя</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2018</w:t>
            </w:r>
            <w:r w:rsidRPr="0010063B">
              <w:rPr>
                <w:rFonts w:ascii="Times New Roman" w:eastAsia="Times New Roman" w:hAnsi="Times New Roman" w:cs="Times New Roman"/>
                <w:sz w:val="26"/>
                <w:szCs w:val="26"/>
                <w:lang w:eastAsia="ru-RU"/>
              </w:rPr>
              <w:t xml:space="preserve"> год</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19</w:t>
            </w:r>
            <w:r w:rsidRPr="0010063B">
              <w:rPr>
                <w:rFonts w:ascii="Times New Roman" w:eastAsia="Times New Roman" w:hAnsi="Times New Roman" w:cs="Times New Roman"/>
                <w:sz w:val="26"/>
                <w:szCs w:val="26"/>
                <w:lang w:eastAsia="ru-RU"/>
              </w:rPr>
              <w:t xml:space="preserve"> год</w:t>
            </w:r>
          </w:p>
        </w:tc>
      </w:tr>
      <w:tr w:rsidR="00C453EA"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ind w:left="-81" w:right="-108"/>
              <w:jc w:val="center"/>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1.</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Проведено контрольных и экспертно-аналитических мероприятий всего, из них:</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A27E81">
              <w:rPr>
                <w:rFonts w:ascii="Times New Roman" w:eastAsia="Times New Roman" w:hAnsi="Times New Roman" w:cs="Times New Roman"/>
                <w:sz w:val="26"/>
                <w:szCs w:val="26"/>
                <w:lang w:eastAsia="ru-RU"/>
              </w:rPr>
              <w:t>8</w:t>
            </w:r>
          </w:p>
        </w:tc>
      </w:tr>
      <w:tr w:rsidR="00C453EA"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ind w:left="-81" w:right="-108"/>
              <w:jc w:val="center"/>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1.1.</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контрольных мероприятий</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A27E81">
              <w:rPr>
                <w:rFonts w:ascii="Times New Roman" w:eastAsia="Times New Roman" w:hAnsi="Times New Roman" w:cs="Times New Roman"/>
                <w:sz w:val="26"/>
                <w:szCs w:val="26"/>
                <w:lang w:eastAsia="ru-RU"/>
              </w:rPr>
              <w:t>1</w:t>
            </w:r>
          </w:p>
        </w:tc>
      </w:tr>
      <w:tr w:rsidR="00C453EA"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ind w:left="-81" w:right="-108"/>
              <w:jc w:val="center"/>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1.2.</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 xml:space="preserve">экспертно-аналитических мероприятий </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r>
      <w:tr w:rsidR="00C453EA"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10063B">
              <w:rPr>
                <w:rFonts w:ascii="Times New Roman" w:eastAsia="Times New Roman" w:hAnsi="Times New Roman" w:cs="Times New Roman"/>
                <w:sz w:val="26"/>
                <w:szCs w:val="26"/>
                <w:lang w:eastAsia="ru-RU"/>
              </w:rPr>
              <w:t>.</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объектов охваченных контрольными и экспертно-аналитическими мероприятиями</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sidRPr="00F23D9A">
              <w:rPr>
                <w:rFonts w:ascii="Times New Roman" w:eastAsia="Times New Roman" w:hAnsi="Times New Roman" w:cs="Times New Roman"/>
                <w:sz w:val="26"/>
                <w:szCs w:val="26"/>
                <w:lang w:eastAsia="ru-RU"/>
              </w:rPr>
              <w:t>9</w:t>
            </w:r>
            <w:r w:rsidR="00A27E81">
              <w:rPr>
                <w:rFonts w:ascii="Times New Roman" w:eastAsia="Times New Roman" w:hAnsi="Times New Roman" w:cs="Times New Roman"/>
                <w:sz w:val="26"/>
                <w:szCs w:val="26"/>
                <w:lang w:eastAsia="ru-RU"/>
              </w:rPr>
              <w:t>3</w:t>
            </w:r>
          </w:p>
        </w:tc>
      </w:tr>
      <w:tr w:rsidR="00C453EA"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10063B">
              <w:rPr>
                <w:rFonts w:ascii="Times New Roman" w:eastAsia="Times New Roman" w:hAnsi="Times New Roman" w:cs="Times New Roman"/>
                <w:sz w:val="26"/>
                <w:szCs w:val="26"/>
                <w:lang w:eastAsia="ru-RU"/>
              </w:rPr>
              <w:t>.</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5C3667">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Проведено контрольных и экспертно-аналитических мероприятий по поручениям, предложениям, запросам и обращениям всего,</w:t>
            </w:r>
            <w:r w:rsidR="005C3667">
              <w:rPr>
                <w:rFonts w:ascii="Times New Roman" w:eastAsia="Times New Roman" w:hAnsi="Times New Roman" w:cs="Times New Roman"/>
                <w:sz w:val="26"/>
                <w:szCs w:val="26"/>
                <w:lang w:eastAsia="ru-RU"/>
              </w:rPr>
              <w:t xml:space="preserve"> </w:t>
            </w:r>
            <w:r w:rsidRPr="0010063B">
              <w:rPr>
                <w:rFonts w:ascii="Times New Roman" w:eastAsia="Times New Roman" w:hAnsi="Times New Roman" w:cs="Times New Roman"/>
                <w:sz w:val="26"/>
                <w:szCs w:val="26"/>
                <w:lang w:eastAsia="ru-RU"/>
              </w:rPr>
              <w:t>из них на основании:</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r>
      <w:tr w:rsidR="00C453EA"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10063B">
              <w:rPr>
                <w:rFonts w:ascii="Times New Roman" w:eastAsia="Times New Roman" w:hAnsi="Times New Roman" w:cs="Times New Roman"/>
                <w:sz w:val="26"/>
                <w:szCs w:val="26"/>
                <w:lang w:eastAsia="ru-RU"/>
              </w:rPr>
              <w:t>.1.</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поручений представительного органа муниципального образования</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CA665D" w:rsidRDefault="00CA665D" w:rsidP="003B5DD1">
            <w:pPr>
              <w:spacing w:after="0" w:line="240" w:lineRule="auto"/>
              <w:ind w:left="-57" w:right="-57"/>
              <w:jc w:val="center"/>
              <w:rPr>
                <w:rFonts w:ascii="Times New Roman" w:eastAsia="Times New Roman" w:hAnsi="Times New Roman" w:cs="Times New Roman"/>
                <w:sz w:val="26"/>
                <w:szCs w:val="26"/>
                <w:lang w:eastAsia="ru-RU"/>
              </w:rPr>
            </w:pPr>
            <w:r w:rsidRPr="00CA665D">
              <w:rPr>
                <w:rFonts w:ascii="Times New Roman" w:eastAsia="Times New Roman" w:hAnsi="Times New Roman" w:cs="Times New Roman"/>
                <w:sz w:val="26"/>
                <w:szCs w:val="26"/>
                <w:lang w:eastAsia="ru-RU"/>
              </w:rPr>
              <w:t>2</w:t>
            </w:r>
          </w:p>
        </w:tc>
      </w:tr>
      <w:tr w:rsidR="00C453EA"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10063B">
              <w:rPr>
                <w:rFonts w:ascii="Times New Roman" w:eastAsia="Times New Roman" w:hAnsi="Times New Roman" w:cs="Times New Roman"/>
                <w:sz w:val="26"/>
                <w:szCs w:val="26"/>
                <w:lang w:eastAsia="ru-RU"/>
              </w:rPr>
              <w:t>.2.</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 xml:space="preserve">предложений и запросов </w:t>
            </w:r>
            <w:r>
              <w:rPr>
                <w:rFonts w:ascii="Times New Roman" w:eastAsia="Times New Roman" w:hAnsi="Times New Roman" w:cs="Times New Roman"/>
                <w:sz w:val="26"/>
                <w:szCs w:val="26"/>
                <w:lang w:eastAsia="ru-RU"/>
              </w:rPr>
              <w:t xml:space="preserve">депутатов и </w:t>
            </w:r>
            <w:r w:rsidRPr="0010063B">
              <w:rPr>
                <w:rFonts w:ascii="Times New Roman" w:eastAsia="Times New Roman" w:hAnsi="Times New Roman" w:cs="Times New Roman"/>
                <w:sz w:val="26"/>
                <w:szCs w:val="26"/>
                <w:lang w:eastAsia="ru-RU"/>
              </w:rPr>
              <w:t>глав муниципальных образований</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21070B" w:rsidRDefault="00C453EA" w:rsidP="003B5DD1">
            <w:pPr>
              <w:spacing w:after="0" w:line="240" w:lineRule="auto"/>
              <w:ind w:left="-57" w:right="-57"/>
              <w:jc w:val="center"/>
              <w:rPr>
                <w:rFonts w:ascii="Times New Roman" w:eastAsia="Times New Roman" w:hAnsi="Times New Roman" w:cs="Times New Roman"/>
                <w:color w:val="000000" w:themeColor="text1"/>
                <w:sz w:val="26"/>
                <w:szCs w:val="26"/>
                <w:lang w:eastAsia="ru-RU"/>
              </w:rPr>
            </w:pPr>
            <w:r w:rsidRPr="0021070B">
              <w:rPr>
                <w:rFonts w:ascii="Times New Roman" w:eastAsia="Times New Roman" w:hAnsi="Times New Roman" w:cs="Times New Roman"/>
                <w:color w:val="000000" w:themeColor="text1"/>
                <w:sz w:val="26"/>
                <w:szCs w:val="26"/>
                <w:lang w:eastAsia="ru-RU"/>
              </w:rPr>
              <w:t>2</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21070B" w:rsidRDefault="00C453EA" w:rsidP="003B5DD1">
            <w:pPr>
              <w:spacing w:after="0" w:line="240" w:lineRule="auto"/>
              <w:ind w:left="-57" w:right="-57"/>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p>
        </w:tc>
      </w:tr>
      <w:tr w:rsidR="00C453EA"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10063B">
              <w:rPr>
                <w:rFonts w:ascii="Times New Roman" w:eastAsia="Times New Roman" w:hAnsi="Times New Roman" w:cs="Times New Roman"/>
                <w:sz w:val="26"/>
                <w:szCs w:val="26"/>
                <w:lang w:eastAsia="ru-RU"/>
              </w:rPr>
              <w:t>.3.</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 xml:space="preserve">обращений органов прокуратуры и иных правоохранительных органов </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B00553" w:rsidRDefault="00A27E81" w:rsidP="003B5DD1">
            <w:pPr>
              <w:spacing w:after="0" w:line="240" w:lineRule="auto"/>
              <w:ind w:left="-57" w:right="-57"/>
              <w:jc w:val="center"/>
              <w:rPr>
                <w:rFonts w:ascii="Times New Roman" w:eastAsia="Times New Roman" w:hAnsi="Times New Roman" w:cs="Times New Roman"/>
                <w:sz w:val="26"/>
                <w:szCs w:val="26"/>
                <w:lang w:eastAsia="ru-RU"/>
              </w:rPr>
            </w:pPr>
            <w:r w:rsidRPr="00B00553">
              <w:rPr>
                <w:rFonts w:ascii="Times New Roman" w:eastAsia="Times New Roman" w:hAnsi="Times New Roman" w:cs="Times New Roman"/>
                <w:sz w:val="26"/>
                <w:szCs w:val="26"/>
                <w:lang w:eastAsia="ru-RU"/>
              </w:rPr>
              <w:t>4</w:t>
            </w:r>
          </w:p>
        </w:tc>
      </w:tr>
      <w:tr w:rsidR="00C453EA"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10063B">
              <w:rPr>
                <w:rFonts w:ascii="Times New Roman" w:eastAsia="Times New Roman" w:hAnsi="Times New Roman" w:cs="Times New Roman"/>
                <w:sz w:val="26"/>
                <w:szCs w:val="26"/>
                <w:lang w:eastAsia="ru-RU"/>
              </w:rPr>
              <w:t>.4.</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обращений граждан</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C453EA"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10063B">
              <w:rPr>
                <w:rFonts w:ascii="Times New Roman" w:eastAsia="Times New Roman" w:hAnsi="Times New Roman" w:cs="Times New Roman"/>
                <w:sz w:val="26"/>
                <w:szCs w:val="26"/>
                <w:lang w:eastAsia="ru-RU"/>
              </w:rPr>
              <w:t>.5.</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C453EA" w:rsidRPr="0010063B" w:rsidRDefault="00C453EA"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иные обращения</w:t>
            </w:r>
            <w:r>
              <w:rPr>
                <w:rFonts w:ascii="Times New Roman" w:eastAsia="Times New Roman" w:hAnsi="Times New Roman" w:cs="Times New Roman"/>
                <w:sz w:val="26"/>
                <w:szCs w:val="26"/>
                <w:lang w:eastAsia="ru-RU"/>
              </w:rPr>
              <w:t xml:space="preserve"> (запросы КСП Иркутской области)</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Pr="0010063B" w:rsidRDefault="00C453EA"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C453EA"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C453EA" w:rsidRDefault="00C453EA"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92255D" w:rsidRDefault="00C453EA" w:rsidP="003B5D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Объем проверенных средств, всего</w:t>
            </w:r>
            <w:r w:rsidR="0092255D">
              <w:rPr>
                <w:rFonts w:ascii="Times New Roman" w:eastAsia="Times New Roman" w:hAnsi="Times New Roman" w:cs="Times New Roman"/>
                <w:sz w:val="26"/>
                <w:szCs w:val="26"/>
                <w:lang w:eastAsia="ru-RU"/>
              </w:rPr>
              <w:t xml:space="preserve"> (тыс. рублей)</w:t>
            </w:r>
            <w:r w:rsidR="001C0776">
              <w:rPr>
                <w:rFonts w:ascii="Times New Roman" w:eastAsia="Times New Roman" w:hAnsi="Times New Roman" w:cs="Times New Roman"/>
                <w:sz w:val="26"/>
                <w:szCs w:val="26"/>
                <w:lang w:eastAsia="ru-RU"/>
              </w:rPr>
              <w:t>,</w:t>
            </w:r>
          </w:p>
          <w:p w:rsidR="00C453EA" w:rsidRPr="0010063B" w:rsidRDefault="00C453EA" w:rsidP="003B5D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том числе:</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Default="00C453EA" w:rsidP="003B5DD1">
            <w:pPr>
              <w:spacing w:after="0" w:line="240" w:lineRule="auto"/>
              <w:ind w:left="-57" w:right="-8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590 674,1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C453EA" w:rsidRDefault="00A27E81" w:rsidP="003B5DD1">
            <w:pPr>
              <w:spacing w:after="0" w:line="240" w:lineRule="auto"/>
              <w:ind w:left="-57" w:right="-8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7 129 515,4</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Default="00AC7561" w:rsidP="003B5DD1">
            <w:pPr>
              <w:spacing w:after="0" w:line="240" w:lineRule="auto"/>
              <w:ind w:left="-81" w:right="-108"/>
              <w:jc w:val="center"/>
              <w:rPr>
                <w:rFonts w:ascii="Times New Roman" w:eastAsia="Times New Roman" w:hAnsi="Times New Roman" w:cs="Times New Roman"/>
                <w:sz w:val="26"/>
                <w:szCs w:val="26"/>
                <w:lang w:eastAsia="ru-RU"/>
              </w:rPr>
            </w:pP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B06BC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контрольны</w:t>
            </w:r>
            <w:r w:rsidR="00B06BC4">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xml:space="preserve"> мероприятия</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Default="00AC7561" w:rsidP="00A94E4F">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425 394,0</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Default="00A27E8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319 577,1</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Default="00AC7561" w:rsidP="003B5DD1">
            <w:pPr>
              <w:spacing w:after="0" w:line="240" w:lineRule="auto"/>
              <w:ind w:left="-81" w:right="-108"/>
              <w:jc w:val="center"/>
              <w:rPr>
                <w:rFonts w:ascii="Times New Roman" w:eastAsia="Times New Roman" w:hAnsi="Times New Roman" w:cs="Times New Roman"/>
                <w:sz w:val="26"/>
                <w:szCs w:val="26"/>
                <w:lang w:eastAsia="ru-RU"/>
              </w:rPr>
            </w:pP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B06BC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экспертно-аналитически</w:t>
            </w:r>
            <w:r w:rsidR="00B06BC4">
              <w:rPr>
                <w:rFonts w:ascii="Times New Roman" w:eastAsia="Times New Roman" w:hAnsi="Times New Roman" w:cs="Times New Roman"/>
                <w:sz w:val="26"/>
                <w:szCs w:val="26"/>
                <w:lang w:eastAsia="ru-RU"/>
              </w:rPr>
              <w:t>е мероприятия</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Default="00AC7561" w:rsidP="00A94E4F">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165 280,1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Default="00AC7561" w:rsidP="00A94E4F">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6 809 938,3</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10063B">
              <w:rPr>
                <w:rFonts w:ascii="Times New Roman" w:eastAsia="Times New Roman" w:hAnsi="Times New Roman" w:cs="Times New Roman"/>
                <w:sz w:val="26"/>
                <w:szCs w:val="26"/>
                <w:lang w:eastAsia="ru-RU"/>
              </w:rPr>
              <w:t>.</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 xml:space="preserve">Всего выявлено нарушений в ходе осуществления внешнего муниципального финансового контроля </w:t>
            </w:r>
            <w:r w:rsidR="0092255D">
              <w:rPr>
                <w:rFonts w:ascii="Times New Roman" w:eastAsia="Times New Roman" w:hAnsi="Times New Roman" w:cs="Times New Roman"/>
                <w:sz w:val="26"/>
                <w:szCs w:val="26"/>
                <w:lang w:eastAsia="ru-RU"/>
              </w:rPr>
              <w:t>(</w:t>
            </w:r>
            <w:r w:rsidRPr="0010063B">
              <w:rPr>
                <w:rFonts w:ascii="Times New Roman" w:eastAsia="Times New Roman" w:hAnsi="Times New Roman" w:cs="Times New Roman"/>
                <w:sz w:val="26"/>
                <w:szCs w:val="26"/>
                <w:lang w:eastAsia="ru-RU"/>
              </w:rPr>
              <w:t>тыс. рублей</w:t>
            </w:r>
            <w:r w:rsidR="0092255D">
              <w:rPr>
                <w:rFonts w:ascii="Times New Roman" w:eastAsia="Times New Roman" w:hAnsi="Times New Roman" w:cs="Times New Roman"/>
                <w:sz w:val="26"/>
                <w:szCs w:val="26"/>
                <w:lang w:eastAsia="ru-RU"/>
              </w:rPr>
              <w:t>)</w:t>
            </w:r>
            <w:r w:rsidRPr="0010063B">
              <w:rPr>
                <w:rFonts w:ascii="Times New Roman" w:eastAsia="Times New Roman" w:hAnsi="Times New Roman" w:cs="Times New Roman"/>
                <w:sz w:val="26"/>
                <w:szCs w:val="26"/>
                <w:lang w:eastAsia="ru-RU"/>
              </w:rPr>
              <w:t>, из них:</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74 749,9</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6764AD">
              <w:rPr>
                <w:rFonts w:ascii="Times New Roman" w:eastAsia="Times New Roman" w:hAnsi="Times New Roman" w:cs="Times New Roman"/>
                <w:sz w:val="26"/>
                <w:szCs w:val="26"/>
                <w:lang w:eastAsia="ru-RU"/>
              </w:rPr>
              <w:t>8 544,4</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Pr="0010063B">
              <w:rPr>
                <w:rFonts w:ascii="Times New Roman" w:eastAsia="Times New Roman" w:hAnsi="Times New Roman" w:cs="Times New Roman"/>
                <w:color w:val="000000"/>
                <w:sz w:val="26"/>
                <w:szCs w:val="26"/>
                <w:lang w:eastAsia="ru-RU"/>
              </w:rPr>
              <w:t>.1.</w:t>
            </w:r>
          </w:p>
        </w:tc>
        <w:tc>
          <w:tcPr>
            <w:tcW w:w="6436"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jc w:val="both"/>
              <w:rPr>
                <w:rFonts w:ascii="Times New Roman" w:eastAsia="Times New Roman" w:hAnsi="Times New Roman" w:cs="Times New Roman"/>
                <w:color w:val="000000"/>
                <w:sz w:val="26"/>
                <w:szCs w:val="26"/>
                <w:lang w:eastAsia="ru-RU"/>
              </w:rPr>
            </w:pPr>
            <w:r w:rsidRPr="0010063B">
              <w:rPr>
                <w:rFonts w:ascii="Times New Roman" w:eastAsia="Times New Roman" w:hAnsi="Times New Roman" w:cs="Times New Roman"/>
                <w:color w:val="000000"/>
                <w:sz w:val="26"/>
                <w:szCs w:val="26"/>
                <w:lang w:eastAsia="ru-RU"/>
              </w:rPr>
              <w:t>нарушения при формировании и исполнении бюджетов</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31 097,1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16 809,9</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Pr="0010063B">
              <w:rPr>
                <w:rFonts w:ascii="Times New Roman" w:eastAsia="Times New Roman" w:hAnsi="Times New Roman" w:cs="Times New Roman"/>
                <w:color w:val="000000"/>
                <w:sz w:val="26"/>
                <w:szCs w:val="26"/>
                <w:lang w:eastAsia="ru-RU"/>
              </w:rPr>
              <w:t>.2.</w:t>
            </w:r>
          </w:p>
        </w:tc>
        <w:tc>
          <w:tcPr>
            <w:tcW w:w="6436"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jc w:val="both"/>
              <w:rPr>
                <w:rFonts w:ascii="Times New Roman" w:eastAsia="Times New Roman" w:hAnsi="Times New Roman" w:cs="Times New Roman"/>
                <w:color w:val="000000"/>
                <w:sz w:val="26"/>
                <w:szCs w:val="26"/>
                <w:lang w:eastAsia="ru-RU"/>
              </w:rPr>
            </w:pPr>
            <w:r w:rsidRPr="0010063B">
              <w:rPr>
                <w:rFonts w:ascii="Times New Roman" w:eastAsia="Times New Roman" w:hAnsi="Times New Roman" w:cs="Times New Roman"/>
                <w:color w:val="000000"/>
                <w:sz w:val="26"/>
                <w:szCs w:val="26"/>
                <w:lang w:eastAsia="ru-RU"/>
              </w:rPr>
              <w:t>нарушения ведения бухгалтерского учета, составления и представления бухгалтерской (финансовой) отчетности</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10 661,6</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1 163,9</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5.3</w:t>
            </w:r>
            <w:r w:rsidRPr="0010063B">
              <w:rPr>
                <w:rFonts w:ascii="Times New Roman" w:eastAsia="Times New Roman" w:hAnsi="Times New Roman" w:cs="Times New Roman"/>
                <w:color w:val="000000"/>
                <w:sz w:val="26"/>
                <w:szCs w:val="26"/>
                <w:lang w:eastAsia="ru-RU"/>
              </w:rPr>
              <w:t>.</w:t>
            </w:r>
          </w:p>
        </w:tc>
        <w:tc>
          <w:tcPr>
            <w:tcW w:w="6436"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jc w:val="both"/>
              <w:rPr>
                <w:rFonts w:ascii="Times New Roman" w:eastAsia="Times New Roman" w:hAnsi="Times New Roman" w:cs="Times New Roman"/>
                <w:color w:val="000000"/>
                <w:sz w:val="26"/>
                <w:szCs w:val="26"/>
                <w:lang w:eastAsia="ru-RU"/>
              </w:rPr>
            </w:pPr>
            <w:r w:rsidRPr="0010063B">
              <w:rPr>
                <w:rFonts w:ascii="Times New Roman" w:eastAsia="Times New Roman" w:hAnsi="Times New Roman" w:cs="Times New Roman"/>
                <w:color w:val="000000"/>
                <w:sz w:val="26"/>
                <w:szCs w:val="26"/>
                <w:lang w:eastAsia="ru-RU"/>
              </w:rPr>
              <w:t>нарушения при осуществлении муниципальных закупок</w:t>
            </w:r>
            <w:r>
              <w:rPr>
                <w:rFonts w:ascii="Times New Roman" w:eastAsia="Times New Roman" w:hAnsi="Times New Roman" w:cs="Times New Roman"/>
                <w:color w:val="000000"/>
                <w:sz w:val="26"/>
                <w:szCs w:val="26"/>
                <w:lang w:eastAsia="ru-RU"/>
              </w:rPr>
              <w:t>, соблюдение требований Федерального закона №44-ФЗ</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29 445,4</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6764AD"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9 110,5</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BB4627"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BB4627">
              <w:rPr>
                <w:rFonts w:ascii="Times New Roman" w:eastAsia="Times New Roman" w:hAnsi="Times New Roman" w:cs="Times New Roman"/>
                <w:sz w:val="26"/>
                <w:szCs w:val="26"/>
                <w:lang w:eastAsia="ru-RU"/>
              </w:rPr>
              <w:t>.4.</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BB4627" w:rsidRDefault="00AC7561" w:rsidP="003B5DD1">
            <w:pPr>
              <w:spacing w:after="0" w:line="240" w:lineRule="auto"/>
              <w:jc w:val="both"/>
              <w:rPr>
                <w:rFonts w:ascii="Times New Roman" w:eastAsia="Times New Roman" w:hAnsi="Times New Roman" w:cs="Times New Roman"/>
                <w:sz w:val="26"/>
                <w:szCs w:val="26"/>
                <w:lang w:eastAsia="ru-RU"/>
              </w:rPr>
            </w:pPr>
            <w:r w:rsidRPr="00BB4627">
              <w:rPr>
                <w:rFonts w:ascii="Times New Roman" w:eastAsia="Times New Roman" w:hAnsi="Times New Roman" w:cs="Times New Roman"/>
                <w:sz w:val="26"/>
                <w:szCs w:val="26"/>
                <w:lang w:eastAsia="ru-RU"/>
              </w:rPr>
              <w:t>нецелевое использование бюджетных средств</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521,9</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177,9</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5.5</w:t>
            </w:r>
            <w:r w:rsidRPr="0010063B">
              <w:rPr>
                <w:rFonts w:ascii="Times New Roman" w:eastAsia="Times New Roman" w:hAnsi="Times New Roman" w:cs="Times New Roman"/>
                <w:color w:val="000000"/>
                <w:sz w:val="26"/>
                <w:szCs w:val="26"/>
                <w:lang w:eastAsia="ru-RU"/>
              </w:rPr>
              <w:t>.</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color w:val="000000"/>
                <w:sz w:val="26"/>
                <w:szCs w:val="26"/>
                <w:lang w:eastAsia="ru-RU"/>
              </w:rPr>
              <w:t xml:space="preserve">Выявлено неэффективное использование бюджетных средств </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2 902,4</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8 643,9</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Default="00AC7561" w:rsidP="003B5DD1">
            <w:pPr>
              <w:spacing w:after="0" w:line="240" w:lineRule="auto"/>
              <w:ind w:left="-81"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5.6.</w:t>
            </w:r>
          </w:p>
        </w:tc>
        <w:tc>
          <w:tcPr>
            <w:tcW w:w="6436"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09264C" w:rsidRDefault="00AC7561" w:rsidP="003B5DD1">
            <w:pPr>
              <w:spacing w:after="0" w:line="240" w:lineRule="auto"/>
              <w:jc w:val="both"/>
              <w:rPr>
                <w:rFonts w:ascii="Times New Roman" w:eastAsia="Times New Roman" w:hAnsi="Times New Roman" w:cs="Times New Roman"/>
                <w:sz w:val="26"/>
                <w:szCs w:val="26"/>
                <w:lang w:eastAsia="ru-RU"/>
              </w:rPr>
            </w:pPr>
            <w:r w:rsidRPr="0009264C">
              <w:rPr>
                <w:rFonts w:ascii="Times New Roman" w:eastAsia="Times New Roman" w:hAnsi="Times New Roman" w:cs="Times New Roman"/>
                <w:sz w:val="26"/>
                <w:szCs w:val="26"/>
                <w:lang w:eastAsia="ru-RU"/>
              </w:rPr>
              <w:t>иные нарушения</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121,5</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32 638,3</w:t>
            </w:r>
          </w:p>
        </w:tc>
      </w:tr>
      <w:tr w:rsidR="00AC7561" w:rsidRPr="00062F55" w:rsidTr="003B5DD1">
        <w:trPr>
          <w:trHeight w:val="343"/>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10063B">
              <w:rPr>
                <w:rFonts w:ascii="Times New Roman" w:eastAsia="Times New Roman" w:hAnsi="Times New Roman" w:cs="Times New Roman"/>
                <w:sz w:val="26"/>
                <w:szCs w:val="26"/>
                <w:lang w:eastAsia="ru-RU"/>
              </w:rPr>
              <w:t>.</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CC7EA7" w:rsidP="003B5D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Возмещено</w:t>
            </w:r>
            <w:r w:rsidR="00AC7561" w:rsidRPr="0010063B">
              <w:rPr>
                <w:rFonts w:ascii="Times New Roman" w:eastAsia="Times New Roman" w:hAnsi="Times New Roman" w:cs="Times New Roman"/>
                <w:sz w:val="26"/>
                <w:szCs w:val="26"/>
                <w:lang w:eastAsia="ru-RU"/>
              </w:rPr>
              <w:t xml:space="preserve"> (тыс. руб.)</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294,9</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F13B07"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74</w:t>
            </w:r>
            <w:r w:rsidR="000671F3">
              <w:rPr>
                <w:rFonts w:ascii="Times New Roman" w:eastAsia="Times New Roman" w:hAnsi="Times New Roman" w:cs="Times New Roman"/>
                <w:sz w:val="26"/>
                <w:szCs w:val="26"/>
                <w:lang w:eastAsia="ru-RU"/>
              </w:rPr>
              <w:t>4,0</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0063B">
              <w:rPr>
                <w:rFonts w:ascii="Times New Roman" w:eastAsia="Times New Roman" w:hAnsi="Times New Roman" w:cs="Times New Roman"/>
                <w:sz w:val="26"/>
                <w:szCs w:val="26"/>
                <w:lang w:eastAsia="ru-RU"/>
              </w:rPr>
              <w:t>.</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Направлено представлений всего, в том числе:</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0063B">
              <w:rPr>
                <w:rFonts w:ascii="Times New Roman" w:eastAsia="Times New Roman" w:hAnsi="Times New Roman" w:cs="Times New Roman"/>
                <w:sz w:val="26"/>
                <w:szCs w:val="26"/>
                <w:lang w:eastAsia="ru-RU"/>
              </w:rPr>
              <w:t>.1.</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количество представлений, выполненных в установленные сроки</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0063B">
              <w:rPr>
                <w:rFonts w:ascii="Times New Roman" w:eastAsia="Times New Roman" w:hAnsi="Times New Roman" w:cs="Times New Roman"/>
                <w:sz w:val="26"/>
                <w:szCs w:val="26"/>
                <w:lang w:eastAsia="ru-RU"/>
              </w:rPr>
              <w:t>.2.</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количество представлений, сроки, выполнения которых не наступили</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0063B">
              <w:rPr>
                <w:rFonts w:ascii="Times New Roman" w:eastAsia="Times New Roman" w:hAnsi="Times New Roman" w:cs="Times New Roman"/>
                <w:sz w:val="26"/>
                <w:szCs w:val="26"/>
                <w:lang w:eastAsia="ru-RU"/>
              </w:rPr>
              <w:t>.3.</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количество представлений, не выполненных и</w:t>
            </w:r>
            <w:r>
              <w:rPr>
                <w:rFonts w:ascii="Times New Roman" w:eastAsia="Times New Roman" w:hAnsi="Times New Roman" w:cs="Times New Roman"/>
                <w:sz w:val="26"/>
                <w:szCs w:val="26"/>
                <w:lang w:eastAsia="ru-RU"/>
              </w:rPr>
              <w:t>ли</w:t>
            </w:r>
            <w:r w:rsidRPr="0010063B">
              <w:rPr>
                <w:rFonts w:ascii="Times New Roman" w:eastAsia="Times New Roman" w:hAnsi="Times New Roman" w:cs="Times New Roman"/>
                <w:sz w:val="26"/>
                <w:szCs w:val="26"/>
                <w:lang w:eastAsia="ru-RU"/>
              </w:rPr>
              <w:t xml:space="preserve"> выполненных не полностью </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10063B">
              <w:rPr>
                <w:rFonts w:ascii="Times New Roman" w:eastAsia="Times New Roman" w:hAnsi="Times New Roman" w:cs="Times New Roman"/>
                <w:sz w:val="26"/>
                <w:szCs w:val="26"/>
                <w:lang w:eastAsia="ru-RU"/>
              </w:rPr>
              <w:t>.</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 xml:space="preserve">Количество материалов, направленных по результатам проведения контрольных мероприятий в органы </w:t>
            </w:r>
            <w:r w:rsidRPr="0010063B">
              <w:rPr>
                <w:rFonts w:ascii="Times New Roman" w:eastAsia="Times New Roman" w:hAnsi="Times New Roman" w:cs="Times New Roman"/>
                <w:sz w:val="26"/>
                <w:szCs w:val="26"/>
                <w:lang w:eastAsia="ru-RU"/>
              </w:rPr>
              <w:lastRenderedPageBreak/>
              <w:t>прокуратуры и иные правоохранительные органы</w:t>
            </w:r>
            <w:r>
              <w:rPr>
                <w:rFonts w:ascii="Times New Roman" w:eastAsia="Times New Roman" w:hAnsi="Times New Roman" w:cs="Times New Roman"/>
                <w:sz w:val="26"/>
                <w:szCs w:val="26"/>
                <w:lang w:eastAsia="ru-RU"/>
              </w:rPr>
              <w:t>, по результатам, рассмотрения которых в том числе:</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14</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92255D" w:rsidRDefault="00A94E4F" w:rsidP="003B5DD1">
            <w:pPr>
              <w:spacing w:after="0" w:line="240" w:lineRule="auto"/>
              <w:ind w:left="-57" w:right="-57"/>
              <w:jc w:val="center"/>
              <w:rPr>
                <w:rFonts w:ascii="Times New Roman" w:eastAsia="Times New Roman" w:hAnsi="Times New Roman" w:cs="Times New Roman"/>
                <w:sz w:val="26"/>
                <w:szCs w:val="26"/>
                <w:lang w:eastAsia="ru-RU"/>
              </w:rPr>
            </w:pPr>
            <w:r w:rsidRPr="0092255D">
              <w:rPr>
                <w:rFonts w:ascii="Times New Roman" w:eastAsia="Times New Roman" w:hAnsi="Times New Roman" w:cs="Times New Roman"/>
                <w:sz w:val="26"/>
                <w:szCs w:val="26"/>
                <w:lang w:eastAsia="ru-RU"/>
              </w:rPr>
              <w:t>15</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Default="00AC7561" w:rsidP="003B5DD1">
            <w:pPr>
              <w:spacing w:after="0" w:line="240" w:lineRule="auto"/>
              <w:ind w:left="-81" w:right="-108"/>
              <w:jc w:val="center"/>
              <w:rPr>
                <w:rFonts w:ascii="Times New Roman" w:eastAsia="Times New Roman" w:hAnsi="Times New Roman" w:cs="Times New Roman"/>
                <w:sz w:val="26"/>
                <w:szCs w:val="26"/>
                <w:lang w:eastAsia="ru-RU"/>
              </w:rPr>
            </w:pP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E21EAD" w:rsidRDefault="00AC7561" w:rsidP="003B5DD1">
            <w:pPr>
              <w:pStyle w:val="Default"/>
              <w:jc w:val="both"/>
              <w:rPr>
                <w:sz w:val="26"/>
                <w:szCs w:val="26"/>
              </w:rPr>
            </w:pPr>
            <w:r w:rsidRPr="00E21EAD">
              <w:rPr>
                <w:sz w:val="26"/>
                <w:szCs w:val="26"/>
              </w:rPr>
              <w:t xml:space="preserve">принято решений о возбуждении уголовного дела </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10063B">
              <w:rPr>
                <w:rFonts w:ascii="Times New Roman" w:eastAsia="Times New Roman" w:hAnsi="Times New Roman" w:cs="Times New Roman"/>
                <w:sz w:val="26"/>
                <w:szCs w:val="26"/>
                <w:lang w:eastAsia="ru-RU"/>
              </w:rPr>
              <w:t>.</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Подготовлено протоколов </w:t>
            </w:r>
            <w:r w:rsidRPr="0010063B">
              <w:rPr>
                <w:rFonts w:ascii="Times New Roman" w:eastAsia="Times New Roman" w:hAnsi="Times New Roman" w:cs="Times New Roman"/>
                <w:sz w:val="26"/>
                <w:szCs w:val="26"/>
                <w:lang w:eastAsia="ru-RU"/>
              </w:rPr>
              <w:t xml:space="preserve">об административных правонарушениях </w:t>
            </w:r>
            <w:r>
              <w:rPr>
                <w:rFonts w:ascii="Times New Roman" w:eastAsia="Times New Roman" w:hAnsi="Times New Roman" w:cs="Times New Roman"/>
                <w:sz w:val="26"/>
                <w:szCs w:val="26"/>
                <w:lang w:eastAsia="ru-RU"/>
              </w:rPr>
              <w:t xml:space="preserve">и </w:t>
            </w:r>
            <w:r w:rsidRPr="0010063B">
              <w:rPr>
                <w:rFonts w:ascii="Times New Roman" w:eastAsia="Times New Roman" w:hAnsi="Times New Roman" w:cs="Times New Roman"/>
                <w:sz w:val="26"/>
                <w:szCs w:val="26"/>
                <w:lang w:eastAsia="ru-RU"/>
              </w:rPr>
              <w:t>направленны</w:t>
            </w:r>
            <w:r>
              <w:rPr>
                <w:rFonts w:ascii="Times New Roman" w:eastAsia="Times New Roman" w:hAnsi="Times New Roman" w:cs="Times New Roman"/>
                <w:sz w:val="26"/>
                <w:szCs w:val="26"/>
                <w:lang w:eastAsia="ru-RU"/>
              </w:rPr>
              <w:t>х</w:t>
            </w:r>
            <w:r w:rsidRPr="0010063B">
              <w:rPr>
                <w:rFonts w:ascii="Times New Roman" w:eastAsia="Times New Roman" w:hAnsi="Times New Roman" w:cs="Times New Roman"/>
                <w:sz w:val="26"/>
                <w:szCs w:val="26"/>
                <w:lang w:eastAsia="ru-RU"/>
              </w:rPr>
              <w:t xml:space="preserve"> в уполномоченные органы</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Pr="0010063B">
              <w:rPr>
                <w:rFonts w:ascii="Times New Roman" w:eastAsia="Times New Roman" w:hAnsi="Times New Roman" w:cs="Times New Roman"/>
                <w:sz w:val="26"/>
                <w:szCs w:val="26"/>
                <w:lang w:eastAsia="ru-RU"/>
              </w:rPr>
              <w:t>.</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Привлечено должностных лиц к административной ответственности по делам об административных правонарушениях</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92255D"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sidRPr="0092255D">
              <w:rPr>
                <w:rFonts w:ascii="Times New Roman" w:eastAsia="Times New Roman" w:hAnsi="Times New Roman" w:cs="Times New Roman"/>
                <w:sz w:val="26"/>
                <w:szCs w:val="26"/>
                <w:lang w:eastAsia="ru-RU"/>
              </w:rPr>
              <w:t>8</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Pr="0010063B">
              <w:rPr>
                <w:rFonts w:ascii="Times New Roman" w:eastAsia="Times New Roman" w:hAnsi="Times New Roman" w:cs="Times New Roman"/>
                <w:sz w:val="26"/>
                <w:szCs w:val="26"/>
                <w:lang w:eastAsia="ru-RU"/>
              </w:rPr>
              <w:t>.</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Штатная численность сотрудников (шт. ед.)</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92255D"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sidRPr="0092255D">
              <w:rPr>
                <w:rFonts w:ascii="Times New Roman" w:eastAsia="Times New Roman" w:hAnsi="Times New Roman" w:cs="Times New Roman"/>
                <w:sz w:val="26"/>
                <w:szCs w:val="26"/>
                <w:lang w:eastAsia="ru-RU"/>
              </w:rPr>
              <w:t>7</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Pr="0010063B">
              <w:rPr>
                <w:rFonts w:ascii="Times New Roman" w:eastAsia="Times New Roman" w:hAnsi="Times New Roman" w:cs="Times New Roman"/>
                <w:sz w:val="26"/>
                <w:szCs w:val="26"/>
                <w:lang w:eastAsia="ru-RU"/>
              </w:rPr>
              <w:t>.</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Фактическая численность сотрудников (чел.)</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92255D" w:rsidRDefault="00AC7561" w:rsidP="003B5DD1">
            <w:pPr>
              <w:spacing w:after="0" w:line="240" w:lineRule="auto"/>
              <w:jc w:val="center"/>
              <w:rPr>
                <w:rFonts w:ascii="Times New Roman" w:eastAsia="Times New Roman" w:hAnsi="Times New Roman" w:cs="Times New Roman"/>
                <w:sz w:val="26"/>
                <w:szCs w:val="26"/>
                <w:lang w:eastAsia="ru-RU"/>
              </w:rPr>
            </w:pPr>
            <w:r w:rsidRPr="0092255D">
              <w:rPr>
                <w:rFonts w:ascii="Times New Roman" w:eastAsia="Times New Roman" w:hAnsi="Times New Roman" w:cs="Times New Roman"/>
                <w:sz w:val="26"/>
                <w:szCs w:val="26"/>
                <w:lang w:eastAsia="ru-RU"/>
              </w:rPr>
              <w:t>6</w:t>
            </w:r>
          </w:p>
        </w:tc>
      </w:tr>
      <w:tr w:rsidR="00AC7561" w:rsidRPr="00860FF8"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Pr="0010063B">
              <w:rPr>
                <w:rFonts w:ascii="Times New Roman" w:eastAsia="Times New Roman" w:hAnsi="Times New Roman" w:cs="Times New Roman"/>
                <w:sz w:val="26"/>
                <w:szCs w:val="26"/>
                <w:lang w:eastAsia="ru-RU"/>
              </w:rPr>
              <w:t>.</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Состав сотрудников по наличию образования (чел.):</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92255D" w:rsidRDefault="00AC7561" w:rsidP="003B5DD1">
            <w:pPr>
              <w:spacing w:after="0" w:line="240" w:lineRule="auto"/>
              <w:ind w:left="-57" w:right="-57"/>
              <w:jc w:val="center"/>
              <w:rPr>
                <w:rFonts w:ascii="Times New Roman" w:eastAsia="Times New Roman" w:hAnsi="Times New Roman" w:cs="Times New Roman"/>
                <w:b/>
                <w:sz w:val="26"/>
                <w:szCs w:val="26"/>
                <w:lang w:eastAsia="ru-RU"/>
              </w:rPr>
            </w:pPr>
          </w:p>
        </w:tc>
      </w:tr>
      <w:tr w:rsidR="00AC7561" w:rsidRPr="00860FF8"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Pr="0010063B">
              <w:rPr>
                <w:rFonts w:ascii="Times New Roman" w:eastAsia="Times New Roman" w:hAnsi="Times New Roman" w:cs="Times New Roman"/>
                <w:sz w:val="26"/>
                <w:szCs w:val="26"/>
                <w:lang w:eastAsia="ru-RU"/>
              </w:rPr>
              <w:t>.1</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высшее профессиональное образование</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92255D"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sidRPr="0092255D">
              <w:rPr>
                <w:rFonts w:ascii="Times New Roman" w:eastAsia="Times New Roman" w:hAnsi="Times New Roman" w:cs="Times New Roman"/>
                <w:sz w:val="26"/>
                <w:szCs w:val="26"/>
                <w:lang w:eastAsia="ru-RU"/>
              </w:rPr>
              <w:t>6</w:t>
            </w:r>
          </w:p>
        </w:tc>
      </w:tr>
      <w:tr w:rsidR="00AC7561" w:rsidRPr="00860FF8"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Pr="0010063B">
              <w:rPr>
                <w:rFonts w:ascii="Times New Roman" w:eastAsia="Times New Roman" w:hAnsi="Times New Roman" w:cs="Times New Roman"/>
                <w:sz w:val="26"/>
                <w:szCs w:val="26"/>
                <w:lang w:eastAsia="ru-RU"/>
              </w:rPr>
              <w:t>.2.</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 xml:space="preserve">среднее профессиональное образование </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92255D" w:rsidRDefault="00AC7561" w:rsidP="003B5DD1">
            <w:pPr>
              <w:spacing w:after="0" w:line="240" w:lineRule="auto"/>
              <w:ind w:left="-57" w:right="-57"/>
              <w:jc w:val="center"/>
              <w:rPr>
                <w:rFonts w:ascii="Times New Roman" w:eastAsia="Times New Roman" w:hAnsi="Times New Roman" w:cs="Times New Roman"/>
                <w:sz w:val="26"/>
                <w:szCs w:val="26"/>
                <w:lang w:eastAsia="ru-RU"/>
              </w:rPr>
            </w:pPr>
            <w:r w:rsidRPr="0092255D">
              <w:rPr>
                <w:rFonts w:ascii="Times New Roman" w:eastAsia="Times New Roman" w:hAnsi="Times New Roman" w:cs="Times New Roman"/>
                <w:sz w:val="26"/>
                <w:szCs w:val="26"/>
                <w:lang w:eastAsia="ru-RU"/>
              </w:rPr>
              <w:t>-</w:t>
            </w:r>
          </w:p>
        </w:tc>
      </w:tr>
      <w:tr w:rsidR="00AC7561" w:rsidRPr="00860FF8"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Pr="0010063B">
              <w:rPr>
                <w:rFonts w:ascii="Times New Roman" w:eastAsia="Times New Roman" w:hAnsi="Times New Roman" w:cs="Times New Roman"/>
                <w:sz w:val="26"/>
                <w:szCs w:val="26"/>
                <w:lang w:eastAsia="ru-RU"/>
              </w:rPr>
              <w:t>.</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jc w:val="both"/>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Структура профессионального образования сотрудников (ед.):</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jc w:val="center"/>
              <w:rPr>
                <w:rFonts w:ascii="Times New Roman" w:eastAsia="Times New Roman" w:hAnsi="Times New Roman" w:cs="Times New Roman"/>
                <w:sz w:val="26"/>
                <w:szCs w:val="2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92255D" w:rsidRDefault="00AC7561" w:rsidP="003B5DD1">
            <w:pPr>
              <w:spacing w:after="0" w:line="240" w:lineRule="auto"/>
              <w:ind w:left="-57" w:right="-57"/>
              <w:jc w:val="center"/>
              <w:rPr>
                <w:rFonts w:ascii="Times New Roman" w:eastAsia="Times New Roman" w:hAnsi="Times New Roman" w:cs="Times New Roman"/>
                <w:sz w:val="26"/>
                <w:szCs w:val="26"/>
                <w:lang w:eastAsia="ru-RU"/>
              </w:rPr>
            </w:pP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Pr="0010063B">
              <w:rPr>
                <w:rFonts w:ascii="Times New Roman" w:eastAsia="Times New Roman" w:hAnsi="Times New Roman" w:cs="Times New Roman"/>
                <w:sz w:val="26"/>
                <w:szCs w:val="26"/>
                <w:lang w:eastAsia="ru-RU"/>
              </w:rPr>
              <w:t>.1.</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экономическое</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hanging="1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92255D" w:rsidRDefault="00AC7561" w:rsidP="003B5DD1">
            <w:pPr>
              <w:spacing w:after="0" w:line="240" w:lineRule="auto"/>
              <w:ind w:left="-57" w:right="-57" w:hanging="16"/>
              <w:jc w:val="center"/>
              <w:rPr>
                <w:rFonts w:ascii="Times New Roman" w:eastAsia="Times New Roman" w:hAnsi="Times New Roman" w:cs="Times New Roman"/>
                <w:sz w:val="26"/>
                <w:szCs w:val="26"/>
                <w:lang w:eastAsia="ru-RU"/>
              </w:rPr>
            </w:pPr>
            <w:r w:rsidRPr="0092255D">
              <w:rPr>
                <w:rFonts w:ascii="Times New Roman" w:eastAsia="Times New Roman" w:hAnsi="Times New Roman" w:cs="Times New Roman"/>
                <w:sz w:val="26"/>
                <w:szCs w:val="26"/>
                <w:lang w:eastAsia="ru-RU"/>
              </w:rPr>
              <w:t>5</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Pr="0010063B">
              <w:rPr>
                <w:rFonts w:ascii="Times New Roman" w:eastAsia="Times New Roman" w:hAnsi="Times New Roman" w:cs="Times New Roman"/>
                <w:sz w:val="26"/>
                <w:szCs w:val="26"/>
                <w:lang w:eastAsia="ru-RU"/>
              </w:rPr>
              <w:t>.2.</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юридическое</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hanging="1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92255D" w:rsidRDefault="00AC7561" w:rsidP="003B5DD1">
            <w:pPr>
              <w:spacing w:after="0" w:line="240" w:lineRule="auto"/>
              <w:ind w:left="-57" w:right="-57" w:hanging="16"/>
              <w:jc w:val="center"/>
              <w:rPr>
                <w:rFonts w:ascii="Times New Roman" w:eastAsia="Times New Roman" w:hAnsi="Times New Roman" w:cs="Times New Roman"/>
                <w:sz w:val="26"/>
                <w:szCs w:val="26"/>
                <w:lang w:eastAsia="ru-RU"/>
              </w:rPr>
            </w:pPr>
            <w:r w:rsidRPr="0092255D">
              <w:rPr>
                <w:rFonts w:ascii="Times New Roman" w:eastAsia="Times New Roman" w:hAnsi="Times New Roman" w:cs="Times New Roman"/>
                <w:sz w:val="26"/>
                <w:szCs w:val="26"/>
                <w:lang w:eastAsia="ru-RU"/>
              </w:rPr>
              <w:t>-</w:t>
            </w:r>
          </w:p>
        </w:tc>
      </w:tr>
      <w:tr w:rsidR="00AC7561" w:rsidRPr="00062F55" w:rsidTr="003B5DD1">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ind w:left="-81"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Pr="0010063B">
              <w:rPr>
                <w:rFonts w:ascii="Times New Roman" w:eastAsia="Times New Roman" w:hAnsi="Times New Roman" w:cs="Times New Roman"/>
                <w:sz w:val="26"/>
                <w:szCs w:val="26"/>
                <w:lang w:eastAsia="ru-RU"/>
              </w:rPr>
              <w:t>.3.</w:t>
            </w:r>
          </w:p>
        </w:tc>
        <w:tc>
          <w:tcPr>
            <w:tcW w:w="6436" w:type="dxa"/>
            <w:tcBorders>
              <w:top w:val="single" w:sz="4" w:space="0" w:color="auto"/>
              <w:left w:val="single" w:sz="4" w:space="0" w:color="auto"/>
              <w:bottom w:val="single" w:sz="4" w:space="0" w:color="auto"/>
              <w:right w:val="single" w:sz="4" w:space="0" w:color="auto"/>
            </w:tcBorders>
            <w:shd w:val="clear" w:color="auto" w:fill="FFFFFF"/>
          </w:tcPr>
          <w:p w:rsidR="00AC7561" w:rsidRPr="0010063B" w:rsidRDefault="00AC7561" w:rsidP="003B5DD1">
            <w:pPr>
              <w:spacing w:after="0" w:line="240" w:lineRule="auto"/>
              <w:rPr>
                <w:rFonts w:ascii="Times New Roman" w:eastAsia="Times New Roman" w:hAnsi="Times New Roman" w:cs="Times New Roman"/>
                <w:sz w:val="26"/>
                <w:szCs w:val="26"/>
                <w:lang w:eastAsia="ru-RU"/>
              </w:rPr>
            </w:pPr>
            <w:r w:rsidRPr="0010063B">
              <w:rPr>
                <w:rFonts w:ascii="Times New Roman" w:eastAsia="Times New Roman" w:hAnsi="Times New Roman" w:cs="Times New Roman"/>
                <w:sz w:val="26"/>
                <w:szCs w:val="26"/>
                <w:lang w:eastAsia="ru-RU"/>
              </w:rPr>
              <w:t>управление</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10063B" w:rsidRDefault="00AC7561" w:rsidP="003B5DD1">
            <w:pPr>
              <w:spacing w:after="0" w:line="240" w:lineRule="auto"/>
              <w:ind w:left="-57" w:right="-57" w:hanging="1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C7561" w:rsidRPr="0092255D" w:rsidRDefault="00AC7561" w:rsidP="003B5DD1">
            <w:pPr>
              <w:spacing w:after="0" w:line="240" w:lineRule="auto"/>
              <w:ind w:left="-57" w:right="-57" w:hanging="16"/>
              <w:jc w:val="center"/>
              <w:rPr>
                <w:rFonts w:ascii="Times New Roman" w:eastAsia="Times New Roman" w:hAnsi="Times New Roman" w:cs="Times New Roman"/>
                <w:sz w:val="26"/>
                <w:szCs w:val="26"/>
                <w:lang w:eastAsia="ru-RU"/>
              </w:rPr>
            </w:pPr>
            <w:r w:rsidRPr="0092255D">
              <w:rPr>
                <w:rFonts w:ascii="Times New Roman" w:eastAsia="Times New Roman" w:hAnsi="Times New Roman" w:cs="Times New Roman"/>
                <w:sz w:val="26"/>
                <w:szCs w:val="26"/>
                <w:lang w:eastAsia="ru-RU"/>
              </w:rPr>
              <w:t>1</w:t>
            </w:r>
          </w:p>
        </w:tc>
      </w:tr>
    </w:tbl>
    <w:p w:rsidR="00C453EA" w:rsidRDefault="00C453EA" w:rsidP="00C453EA">
      <w:pPr>
        <w:pStyle w:val="Default"/>
        <w:ind w:firstLine="567"/>
        <w:jc w:val="both"/>
        <w:rPr>
          <w:b/>
          <w:bCs/>
          <w:sz w:val="28"/>
          <w:szCs w:val="28"/>
        </w:rPr>
      </w:pPr>
    </w:p>
    <w:p w:rsidR="00C453EA" w:rsidRDefault="00C453EA" w:rsidP="00C453EA">
      <w:pPr>
        <w:pStyle w:val="Default"/>
        <w:ind w:firstLine="709"/>
        <w:jc w:val="both"/>
        <w:rPr>
          <w:b/>
          <w:bCs/>
          <w:sz w:val="28"/>
          <w:szCs w:val="28"/>
        </w:rPr>
      </w:pPr>
      <w:r w:rsidRPr="006D0403">
        <w:rPr>
          <w:b/>
          <w:bCs/>
          <w:sz w:val="28"/>
          <w:szCs w:val="28"/>
        </w:rPr>
        <w:t>1.2</w:t>
      </w:r>
      <w:r>
        <w:rPr>
          <w:b/>
          <w:bCs/>
          <w:sz w:val="28"/>
          <w:szCs w:val="28"/>
        </w:rPr>
        <w:t>.</w:t>
      </w:r>
      <w:r w:rsidRPr="006D0403">
        <w:rPr>
          <w:b/>
          <w:bCs/>
          <w:sz w:val="28"/>
          <w:szCs w:val="28"/>
        </w:rPr>
        <w:t xml:space="preserve"> Нарушения при использовании средств районного бюджета и иных ресурсов, выявленные в ходе осуществления внешнего муниципального</w:t>
      </w:r>
      <w:r>
        <w:rPr>
          <w:b/>
          <w:bCs/>
          <w:sz w:val="28"/>
          <w:szCs w:val="28"/>
        </w:rPr>
        <w:t xml:space="preserve"> финансового</w:t>
      </w:r>
      <w:r w:rsidRPr="006D0403">
        <w:rPr>
          <w:b/>
          <w:bCs/>
          <w:sz w:val="28"/>
          <w:szCs w:val="28"/>
        </w:rPr>
        <w:t xml:space="preserve"> контроля</w:t>
      </w:r>
    </w:p>
    <w:p w:rsidR="00547250" w:rsidRPr="00172CE4" w:rsidRDefault="00547250" w:rsidP="00547250">
      <w:pPr>
        <w:pStyle w:val="ConsPlusNormal"/>
        <w:ind w:firstLine="709"/>
        <w:jc w:val="both"/>
        <w:rPr>
          <w:rFonts w:ascii="Times New Roman" w:hAnsi="Times New Roman" w:cs="Times New Roman"/>
          <w:sz w:val="28"/>
          <w:szCs w:val="28"/>
        </w:rPr>
      </w:pPr>
      <w:r w:rsidRPr="00172CE4">
        <w:rPr>
          <w:rFonts w:ascii="Times New Roman" w:hAnsi="Times New Roman" w:cs="Times New Roman"/>
          <w:sz w:val="28"/>
          <w:szCs w:val="28"/>
        </w:rPr>
        <w:t xml:space="preserve">Объем проверенных средств в 2019 году по сравнению с 2018 годом в целом увеличился на 6 536 642,8 тыс. рублей и составил 7 127 316,9 тыс. рублей. </w:t>
      </w:r>
      <w:r w:rsidRPr="00B00553">
        <w:rPr>
          <w:rFonts w:ascii="Times New Roman" w:hAnsi="Times New Roman" w:cs="Times New Roman"/>
          <w:sz w:val="28"/>
          <w:szCs w:val="28"/>
        </w:rPr>
        <w:t xml:space="preserve">Увеличение произошло </w:t>
      </w:r>
      <w:r w:rsidR="00B00553">
        <w:rPr>
          <w:rFonts w:ascii="Times New Roman" w:hAnsi="Times New Roman" w:cs="Times New Roman"/>
          <w:sz w:val="28"/>
          <w:szCs w:val="28"/>
        </w:rPr>
        <w:t>за счет</w:t>
      </w:r>
      <w:r w:rsidRPr="00B00553">
        <w:rPr>
          <w:rFonts w:ascii="Times New Roman" w:hAnsi="Times New Roman" w:cs="Times New Roman"/>
          <w:sz w:val="28"/>
          <w:szCs w:val="28"/>
        </w:rPr>
        <w:t xml:space="preserve"> проведения экспертно-аналитического мероприятия «Оценка достоверности сведений, указанных в реестре муниципального имущества Иркутского районного муниципального образования, анализ ведения учета и использование объектов недвижимого имущества (за исключением земельных участков), закрепленных на праве оперативного управления, переданных в аренду, безвозмездное пользование</w:t>
      </w:r>
      <w:r w:rsidRPr="00EB4323">
        <w:rPr>
          <w:rFonts w:ascii="Times New Roman" w:hAnsi="Times New Roman" w:cs="Times New Roman"/>
          <w:sz w:val="28"/>
          <w:szCs w:val="28"/>
        </w:rPr>
        <w:t>»</w:t>
      </w:r>
      <w:r>
        <w:rPr>
          <w:rFonts w:ascii="Times New Roman" w:hAnsi="Times New Roman" w:cs="Times New Roman"/>
          <w:sz w:val="28"/>
          <w:szCs w:val="28"/>
        </w:rPr>
        <w:t>.</w:t>
      </w:r>
    </w:p>
    <w:p w:rsidR="00C453EA" w:rsidRPr="0092255D"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sidRPr="0092255D">
        <w:rPr>
          <w:rFonts w:ascii="Times New Roman" w:hAnsi="Times New Roman" w:cs="Times New Roman"/>
          <w:sz w:val="28"/>
          <w:szCs w:val="28"/>
        </w:rPr>
        <w:t>Динамика показателей по объему проверенных средств и выявленных нарушений бюджетного законодательства при проведении контрольных мероприятий за период 2017-2019 годов представлена на рис</w:t>
      </w:r>
      <w:r w:rsidR="001C0776">
        <w:rPr>
          <w:rFonts w:ascii="Times New Roman" w:hAnsi="Times New Roman" w:cs="Times New Roman"/>
          <w:sz w:val="28"/>
          <w:szCs w:val="28"/>
        </w:rPr>
        <w:t>.</w:t>
      </w:r>
      <w:r w:rsidRPr="0092255D">
        <w:rPr>
          <w:rFonts w:ascii="Times New Roman" w:hAnsi="Times New Roman" w:cs="Times New Roman"/>
          <w:sz w:val="28"/>
          <w:szCs w:val="28"/>
        </w:rPr>
        <w:t xml:space="preserve"> 1.</w:t>
      </w:r>
    </w:p>
    <w:p w:rsidR="00A27E81" w:rsidRDefault="00A27E81" w:rsidP="00C453EA">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A27E81" w:rsidRDefault="00A27E81" w:rsidP="00C453E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7E81">
        <w:rPr>
          <w:rFonts w:ascii="Times New Roman" w:hAnsi="Times New Roman" w:cs="Times New Roman"/>
          <w:noProof/>
          <w:color w:val="FF0000"/>
          <w:sz w:val="28"/>
          <w:szCs w:val="28"/>
          <w:lang w:eastAsia="ru-RU"/>
        </w:rPr>
        <w:lastRenderedPageBreak/>
        <w:drawing>
          <wp:inline distT="0" distB="0" distL="0" distR="0">
            <wp:extent cx="5013960" cy="2948940"/>
            <wp:effectExtent l="19050" t="0" r="1524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7E81" w:rsidRDefault="00A27E81" w:rsidP="00C453EA">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C453EA" w:rsidRDefault="00C453EA" w:rsidP="00C453EA">
      <w:pPr>
        <w:pStyle w:val="Default"/>
        <w:jc w:val="center"/>
        <w:rPr>
          <w:sz w:val="28"/>
          <w:szCs w:val="28"/>
        </w:rPr>
      </w:pPr>
      <w:r>
        <w:rPr>
          <w:sz w:val="28"/>
          <w:szCs w:val="28"/>
        </w:rPr>
        <w:t>Рис. 1 Динамика основных показателей деятельности КСП Иркутского района, тыс. рублей</w:t>
      </w:r>
    </w:p>
    <w:p w:rsidR="000E6829" w:rsidRPr="000E6829" w:rsidRDefault="000E6829" w:rsidP="00C453EA">
      <w:pPr>
        <w:pStyle w:val="Default"/>
        <w:ind w:firstLine="709"/>
        <w:jc w:val="both"/>
        <w:rPr>
          <w:color w:val="auto"/>
          <w:sz w:val="28"/>
          <w:szCs w:val="28"/>
        </w:rPr>
      </w:pPr>
      <w:r>
        <w:rPr>
          <w:color w:val="auto"/>
          <w:sz w:val="28"/>
          <w:szCs w:val="28"/>
        </w:rPr>
        <w:t>Объем проверенных средств по контрольным мероприятиям в 2019 году сниз</w:t>
      </w:r>
      <w:r w:rsidR="0035044E">
        <w:rPr>
          <w:color w:val="auto"/>
          <w:sz w:val="28"/>
          <w:szCs w:val="28"/>
        </w:rPr>
        <w:t>ился на 105 816,9</w:t>
      </w:r>
      <w:r>
        <w:rPr>
          <w:color w:val="auto"/>
          <w:sz w:val="28"/>
          <w:szCs w:val="28"/>
        </w:rPr>
        <w:t xml:space="preserve"> </w:t>
      </w:r>
      <w:r w:rsidR="00A27E81">
        <w:rPr>
          <w:color w:val="auto"/>
          <w:sz w:val="28"/>
          <w:szCs w:val="28"/>
        </w:rPr>
        <w:t>тыс. рублей и составил 319 577,1</w:t>
      </w:r>
      <w:r>
        <w:rPr>
          <w:color w:val="auto"/>
          <w:sz w:val="28"/>
          <w:szCs w:val="28"/>
        </w:rPr>
        <w:t xml:space="preserve"> тыс. рублей.</w:t>
      </w:r>
    </w:p>
    <w:p w:rsidR="00C453EA" w:rsidRDefault="00C453EA" w:rsidP="00C453EA">
      <w:pPr>
        <w:pStyle w:val="Default"/>
        <w:ind w:firstLine="709"/>
        <w:jc w:val="both"/>
        <w:rPr>
          <w:color w:val="auto"/>
          <w:sz w:val="28"/>
          <w:szCs w:val="28"/>
        </w:rPr>
      </w:pPr>
      <w:r>
        <w:rPr>
          <w:color w:val="auto"/>
          <w:sz w:val="28"/>
          <w:szCs w:val="28"/>
        </w:rPr>
        <w:t>Общая сумма выявленных нарушений бюджетного законодат</w:t>
      </w:r>
      <w:r w:rsidR="00A27E81">
        <w:rPr>
          <w:color w:val="auto"/>
          <w:sz w:val="28"/>
          <w:szCs w:val="28"/>
        </w:rPr>
        <w:t>ельства составила сумму 68 544,4</w:t>
      </w:r>
      <w:r>
        <w:rPr>
          <w:color w:val="auto"/>
          <w:sz w:val="28"/>
          <w:szCs w:val="28"/>
        </w:rPr>
        <w:t xml:space="preserve"> тыс. рублей, в том числе:</w:t>
      </w:r>
    </w:p>
    <w:p w:rsidR="00C453EA" w:rsidRDefault="00C453EA" w:rsidP="00C453EA">
      <w:pPr>
        <w:pStyle w:val="Default"/>
        <w:ind w:firstLine="709"/>
        <w:jc w:val="both"/>
        <w:rPr>
          <w:color w:val="auto"/>
          <w:sz w:val="28"/>
          <w:szCs w:val="28"/>
        </w:rPr>
      </w:pPr>
      <w:r>
        <w:rPr>
          <w:color w:val="auto"/>
          <w:sz w:val="28"/>
          <w:szCs w:val="28"/>
        </w:rPr>
        <w:t>1) иные нарушения законодательства – 32 638,3 тыс. рублей (49,2%);</w:t>
      </w:r>
    </w:p>
    <w:p w:rsidR="00C453EA" w:rsidRDefault="00C453EA" w:rsidP="00C453EA">
      <w:pPr>
        <w:pStyle w:val="Default"/>
        <w:ind w:firstLine="709"/>
        <w:jc w:val="both"/>
        <w:rPr>
          <w:color w:val="auto"/>
          <w:sz w:val="28"/>
          <w:szCs w:val="28"/>
        </w:rPr>
      </w:pPr>
      <w:r>
        <w:rPr>
          <w:color w:val="auto"/>
          <w:sz w:val="28"/>
          <w:szCs w:val="28"/>
        </w:rPr>
        <w:t>2) нарушений при формировании и исполнении бюджетов – 16 809,9 тыс. рублей (25,3%);</w:t>
      </w:r>
    </w:p>
    <w:p w:rsidR="00C453EA" w:rsidRDefault="00C453EA" w:rsidP="00C453EA">
      <w:pPr>
        <w:pStyle w:val="Default"/>
        <w:ind w:firstLine="709"/>
        <w:jc w:val="both"/>
        <w:rPr>
          <w:color w:val="auto"/>
          <w:sz w:val="28"/>
          <w:szCs w:val="28"/>
        </w:rPr>
      </w:pPr>
      <w:r>
        <w:rPr>
          <w:color w:val="auto"/>
          <w:sz w:val="28"/>
          <w:szCs w:val="28"/>
        </w:rPr>
        <w:t>3) неэффективное использовани</w:t>
      </w:r>
      <w:r w:rsidR="0092255D">
        <w:rPr>
          <w:color w:val="auto"/>
          <w:sz w:val="28"/>
          <w:szCs w:val="28"/>
        </w:rPr>
        <w:t xml:space="preserve">е </w:t>
      </w:r>
      <w:r>
        <w:rPr>
          <w:color w:val="auto"/>
          <w:sz w:val="28"/>
          <w:szCs w:val="28"/>
        </w:rPr>
        <w:t>бюджетных средств – 8 643,9 тыс. рублей (13,0%);</w:t>
      </w:r>
    </w:p>
    <w:p w:rsidR="00C453EA" w:rsidRDefault="00C453EA" w:rsidP="00C453EA">
      <w:pPr>
        <w:pStyle w:val="Default"/>
        <w:ind w:firstLine="709"/>
        <w:jc w:val="both"/>
        <w:rPr>
          <w:color w:val="auto"/>
          <w:sz w:val="28"/>
          <w:szCs w:val="28"/>
        </w:rPr>
      </w:pPr>
      <w:r>
        <w:rPr>
          <w:color w:val="auto"/>
          <w:sz w:val="28"/>
          <w:szCs w:val="28"/>
        </w:rPr>
        <w:t>4) нарушений при осуществлении</w:t>
      </w:r>
      <w:r w:rsidR="0035044E">
        <w:rPr>
          <w:color w:val="auto"/>
          <w:sz w:val="28"/>
          <w:szCs w:val="28"/>
        </w:rPr>
        <w:t xml:space="preserve"> муниципальных закупок – 9 110,5</w:t>
      </w:r>
      <w:r>
        <w:rPr>
          <w:color w:val="auto"/>
          <w:sz w:val="28"/>
          <w:szCs w:val="28"/>
        </w:rPr>
        <w:t xml:space="preserve"> тыс. рублей (10,4%);</w:t>
      </w:r>
    </w:p>
    <w:p w:rsidR="00C453EA" w:rsidRDefault="00C453EA" w:rsidP="00C453EA">
      <w:pPr>
        <w:pStyle w:val="Default"/>
        <w:ind w:firstLine="709"/>
        <w:jc w:val="both"/>
        <w:rPr>
          <w:color w:val="auto"/>
          <w:sz w:val="28"/>
          <w:szCs w:val="28"/>
        </w:rPr>
      </w:pPr>
      <w:r>
        <w:rPr>
          <w:color w:val="auto"/>
          <w:sz w:val="28"/>
          <w:szCs w:val="28"/>
        </w:rPr>
        <w:t>5) нарушений ведения бухгалтерского (бюджетного) учета, составления и представления бухгалтерской (финансовой) отчетности – 1 163,9 тыс. рублей (1,8%);</w:t>
      </w:r>
    </w:p>
    <w:p w:rsidR="00C453EA" w:rsidRDefault="00C453EA" w:rsidP="00C453EA">
      <w:pPr>
        <w:pStyle w:val="Default"/>
        <w:ind w:firstLine="709"/>
        <w:jc w:val="both"/>
        <w:rPr>
          <w:color w:val="auto"/>
          <w:sz w:val="28"/>
          <w:szCs w:val="28"/>
        </w:rPr>
      </w:pPr>
      <w:r>
        <w:rPr>
          <w:color w:val="auto"/>
          <w:sz w:val="28"/>
          <w:szCs w:val="28"/>
        </w:rPr>
        <w:t>6) нецелевое использование бюджетных средств – 177,9 тыс. рублей (0,3%).</w:t>
      </w:r>
    </w:p>
    <w:p w:rsidR="00C453EA" w:rsidRDefault="00C453EA" w:rsidP="00C453EA">
      <w:pPr>
        <w:pStyle w:val="Default"/>
        <w:ind w:firstLine="709"/>
        <w:jc w:val="both"/>
        <w:rPr>
          <w:color w:val="auto"/>
          <w:sz w:val="28"/>
          <w:szCs w:val="28"/>
        </w:rPr>
      </w:pPr>
      <w:r>
        <w:rPr>
          <w:color w:val="auto"/>
          <w:sz w:val="28"/>
          <w:szCs w:val="28"/>
        </w:rPr>
        <w:t>Доля каждого вида нарушений в общем объеме выявленных в 2019 году нарушений при осуществлении внешнего муниципального финансового контроля представлена на рис. 2</w:t>
      </w:r>
      <w:r w:rsidR="001C0776">
        <w:rPr>
          <w:color w:val="auto"/>
          <w:sz w:val="28"/>
          <w:szCs w:val="28"/>
        </w:rPr>
        <w:t>.</w:t>
      </w:r>
    </w:p>
    <w:p w:rsidR="003C4DBA" w:rsidRDefault="003C4DBA" w:rsidP="00C453EA">
      <w:pPr>
        <w:pStyle w:val="Default"/>
        <w:ind w:firstLine="709"/>
        <w:jc w:val="both"/>
        <w:rPr>
          <w:color w:val="auto"/>
          <w:sz w:val="28"/>
          <w:szCs w:val="28"/>
        </w:rPr>
      </w:pPr>
    </w:p>
    <w:p w:rsidR="00C453EA" w:rsidRDefault="00C453EA" w:rsidP="00C453EA">
      <w:pPr>
        <w:pStyle w:val="Default"/>
        <w:ind w:left="426"/>
        <w:jc w:val="both"/>
        <w:rPr>
          <w:color w:val="auto"/>
          <w:sz w:val="28"/>
          <w:szCs w:val="28"/>
        </w:rPr>
      </w:pPr>
      <w:r w:rsidRPr="00C80FF3">
        <w:rPr>
          <w:noProof/>
          <w:color w:val="auto"/>
          <w:sz w:val="28"/>
          <w:szCs w:val="28"/>
          <w:lang w:eastAsia="ru-RU"/>
        </w:rPr>
        <w:lastRenderedPageBreak/>
        <w:drawing>
          <wp:inline distT="0" distB="0" distL="0" distR="0">
            <wp:extent cx="5452110" cy="3893820"/>
            <wp:effectExtent l="19050" t="0" r="1524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53EA" w:rsidRDefault="00C453EA" w:rsidP="00C453EA">
      <w:pPr>
        <w:pStyle w:val="Default"/>
        <w:jc w:val="both"/>
        <w:rPr>
          <w:color w:val="auto"/>
          <w:sz w:val="28"/>
          <w:szCs w:val="28"/>
        </w:rPr>
      </w:pPr>
    </w:p>
    <w:p w:rsidR="00C453EA" w:rsidRDefault="00C453EA" w:rsidP="00C453EA">
      <w:pPr>
        <w:pStyle w:val="Default"/>
        <w:jc w:val="center"/>
        <w:rPr>
          <w:color w:val="auto"/>
        </w:rPr>
      </w:pPr>
      <w:r>
        <w:rPr>
          <w:color w:val="auto"/>
          <w:sz w:val="28"/>
          <w:szCs w:val="28"/>
        </w:rPr>
        <w:t>Рис. 2 Нарушения, выявленные в 2019 году, тыс. рублей.</w:t>
      </w:r>
    </w:p>
    <w:p w:rsidR="00C453EA" w:rsidRDefault="00C453EA" w:rsidP="00C453EA">
      <w:pPr>
        <w:pStyle w:val="Default"/>
        <w:jc w:val="both"/>
        <w:rPr>
          <w:color w:val="auto"/>
        </w:rPr>
      </w:pPr>
    </w:p>
    <w:p w:rsidR="00C453EA" w:rsidRPr="003C4DBA" w:rsidRDefault="00C453EA" w:rsidP="00C453EA">
      <w:pPr>
        <w:pStyle w:val="Default"/>
        <w:ind w:firstLine="709"/>
        <w:jc w:val="both"/>
        <w:rPr>
          <w:color w:val="auto"/>
          <w:sz w:val="28"/>
          <w:szCs w:val="28"/>
        </w:rPr>
      </w:pPr>
      <w:r>
        <w:rPr>
          <w:sz w:val="28"/>
          <w:szCs w:val="28"/>
        </w:rPr>
        <w:t>Наиболь</w:t>
      </w:r>
      <w:r w:rsidR="00731427">
        <w:rPr>
          <w:sz w:val="28"/>
          <w:szCs w:val="28"/>
        </w:rPr>
        <w:t>шую долю 47,6</w:t>
      </w:r>
      <w:r>
        <w:rPr>
          <w:sz w:val="28"/>
          <w:szCs w:val="28"/>
        </w:rPr>
        <w:t>% в объеме выявленных в 2019</w:t>
      </w:r>
      <w:r w:rsidRPr="0090045C">
        <w:rPr>
          <w:sz w:val="28"/>
          <w:szCs w:val="28"/>
        </w:rPr>
        <w:t xml:space="preserve"> году нарушений составили</w:t>
      </w:r>
      <w:r w:rsidRPr="0090045C">
        <w:rPr>
          <w:b/>
          <w:bCs/>
          <w:color w:val="auto"/>
          <w:sz w:val="28"/>
          <w:szCs w:val="28"/>
        </w:rPr>
        <w:t xml:space="preserve"> </w:t>
      </w:r>
      <w:r>
        <w:rPr>
          <w:b/>
          <w:bCs/>
          <w:color w:val="auto"/>
          <w:sz w:val="28"/>
          <w:szCs w:val="28"/>
        </w:rPr>
        <w:t>иные н</w:t>
      </w:r>
      <w:r w:rsidRPr="0090045C">
        <w:rPr>
          <w:b/>
          <w:bCs/>
          <w:color w:val="auto"/>
          <w:sz w:val="28"/>
          <w:szCs w:val="28"/>
        </w:rPr>
        <w:t xml:space="preserve">арушения </w:t>
      </w:r>
      <w:r w:rsidRPr="005A0F50">
        <w:rPr>
          <w:bCs/>
          <w:color w:val="auto"/>
          <w:sz w:val="28"/>
          <w:szCs w:val="28"/>
        </w:rPr>
        <w:t>в</w:t>
      </w:r>
      <w:r w:rsidRPr="0090045C">
        <w:rPr>
          <w:b/>
          <w:bCs/>
          <w:color w:val="auto"/>
          <w:sz w:val="28"/>
          <w:szCs w:val="28"/>
        </w:rPr>
        <w:t xml:space="preserve"> </w:t>
      </w:r>
      <w:r w:rsidRPr="0090045C">
        <w:rPr>
          <w:bCs/>
          <w:sz w:val="28"/>
          <w:szCs w:val="28"/>
        </w:rPr>
        <w:t xml:space="preserve">сумме </w:t>
      </w:r>
      <w:r>
        <w:rPr>
          <w:color w:val="auto"/>
          <w:sz w:val="28"/>
          <w:szCs w:val="28"/>
        </w:rPr>
        <w:t>32 638,3</w:t>
      </w:r>
      <w:r w:rsidRPr="0090045C">
        <w:rPr>
          <w:color w:val="auto"/>
          <w:sz w:val="28"/>
          <w:szCs w:val="28"/>
        </w:rPr>
        <w:t xml:space="preserve"> </w:t>
      </w:r>
      <w:r w:rsidRPr="0090045C">
        <w:rPr>
          <w:bCs/>
          <w:sz w:val="28"/>
          <w:szCs w:val="28"/>
        </w:rPr>
        <w:t>тыс. рублей</w:t>
      </w:r>
      <w:r w:rsidRPr="0090045C">
        <w:rPr>
          <w:sz w:val="28"/>
          <w:szCs w:val="28"/>
        </w:rPr>
        <w:t>.</w:t>
      </w:r>
      <w:r w:rsidR="003C4DBA">
        <w:rPr>
          <w:sz w:val="28"/>
          <w:szCs w:val="28"/>
        </w:rPr>
        <w:t xml:space="preserve"> Данные нарушения были выявлены по результатам следующих проверок</w:t>
      </w:r>
      <w:r w:rsidR="003C4DBA" w:rsidRPr="003C4DBA">
        <w:rPr>
          <w:sz w:val="28"/>
          <w:szCs w:val="28"/>
        </w:rPr>
        <w:t>:</w:t>
      </w:r>
    </w:p>
    <w:p w:rsidR="00C453EA" w:rsidRDefault="00C453EA" w:rsidP="00C453EA">
      <w:pPr>
        <w:pStyle w:val="11"/>
        <w:tabs>
          <w:tab w:val="num" w:pos="0"/>
        </w:tabs>
        <w:ind w:firstLine="709"/>
        <w:jc w:val="both"/>
        <w:rPr>
          <w:rFonts w:ascii="Times New Roman" w:hAnsi="Times New Roman" w:cs="Times New Roman"/>
          <w:sz w:val="28"/>
          <w:szCs w:val="28"/>
          <w:lang w:val="ru-RU"/>
        </w:rPr>
      </w:pPr>
      <w:r w:rsidRPr="009D7943">
        <w:rPr>
          <w:rFonts w:ascii="Times New Roman" w:hAnsi="Times New Roman" w:cs="Times New Roman"/>
          <w:sz w:val="28"/>
          <w:szCs w:val="28"/>
          <w:lang w:val="ru-RU"/>
        </w:rPr>
        <w:t xml:space="preserve">1. </w:t>
      </w:r>
      <w:r w:rsidRPr="00516C98">
        <w:rPr>
          <w:rFonts w:ascii="Times New Roman" w:hAnsi="Times New Roman" w:cs="Times New Roman"/>
          <w:sz w:val="28"/>
          <w:szCs w:val="28"/>
          <w:lang w:val="ru-RU"/>
        </w:rPr>
        <w:t>«Проверка</w:t>
      </w:r>
      <w:r w:rsidRPr="00516C98">
        <w:rPr>
          <w:rFonts w:ascii="Times New Roman" w:hAnsi="Times New Roman" w:cs="Times New Roman"/>
          <w:b/>
          <w:sz w:val="28"/>
          <w:szCs w:val="28"/>
          <w:lang w:val="ru-RU"/>
        </w:rPr>
        <w:t xml:space="preserve"> </w:t>
      </w:r>
      <w:r w:rsidRPr="00516C98">
        <w:rPr>
          <w:rFonts w:ascii="Times New Roman" w:eastAsia="Calibri" w:hAnsi="Times New Roman" w:cs="Times New Roman"/>
          <w:sz w:val="28"/>
          <w:szCs w:val="28"/>
          <w:lang w:val="ru-RU"/>
        </w:rPr>
        <w:t xml:space="preserve">законного, результативного (эффективного и экономного) использования средств районного бюджета выделенных Микрокредитной компании </w:t>
      </w:r>
      <w:r w:rsidR="00E60659">
        <w:rPr>
          <w:rFonts w:ascii="Times New Roman" w:eastAsia="Calibri" w:hAnsi="Times New Roman" w:cs="Times New Roman"/>
          <w:sz w:val="28"/>
          <w:szCs w:val="28"/>
          <w:lang w:val="ru-RU"/>
        </w:rPr>
        <w:t>«</w:t>
      </w:r>
      <w:r w:rsidRPr="00516C98">
        <w:rPr>
          <w:rFonts w:ascii="Times New Roman" w:eastAsia="Calibri" w:hAnsi="Times New Roman" w:cs="Times New Roman"/>
          <w:sz w:val="28"/>
          <w:szCs w:val="28"/>
          <w:lang w:val="ru-RU"/>
        </w:rPr>
        <w:t>Фонд поддержки субъектов малого и среднего предпринимательства Иркутского района</w:t>
      </w:r>
      <w:r w:rsidR="00E60659">
        <w:rPr>
          <w:rFonts w:ascii="Times New Roman" w:eastAsia="Calibri" w:hAnsi="Times New Roman" w:cs="Times New Roman"/>
          <w:sz w:val="28"/>
          <w:szCs w:val="28"/>
          <w:lang w:val="ru-RU"/>
        </w:rPr>
        <w:t>»</w:t>
      </w:r>
      <w:r w:rsidRPr="00516C98">
        <w:rPr>
          <w:rFonts w:ascii="Times New Roman" w:eastAsia="Calibri" w:hAnsi="Times New Roman" w:cs="Times New Roman"/>
          <w:sz w:val="28"/>
          <w:szCs w:val="28"/>
          <w:lang w:val="ru-RU"/>
        </w:rPr>
        <w:t xml:space="preserve"> в 2018 году»</w:t>
      </w:r>
      <w:r w:rsidRPr="009D7943">
        <w:rPr>
          <w:rFonts w:ascii="Times New Roman" w:hAnsi="Times New Roman" w:cs="Times New Roman"/>
          <w:sz w:val="28"/>
          <w:szCs w:val="28"/>
          <w:lang w:val="ru-RU"/>
        </w:rPr>
        <w:t xml:space="preserve"> выявлено нарушений на общую сумму </w:t>
      </w:r>
      <w:r>
        <w:rPr>
          <w:rFonts w:ascii="Times New Roman" w:hAnsi="Times New Roman" w:cs="Times New Roman"/>
          <w:sz w:val="28"/>
          <w:szCs w:val="28"/>
          <w:lang w:val="ru-RU"/>
        </w:rPr>
        <w:t>32 400,0</w:t>
      </w:r>
      <w:r w:rsidRPr="009D7943">
        <w:rPr>
          <w:rFonts w:ascii="Times New Roman" w:hAnsi="Times New Roman" w:cs="Times New Roman"/>
          <w:b/>
          <w:sz w:val="28"/>
          <w:szCs w:val="28"/>
          <w:lang w:val="ru-RU"/>
        </w:rPr>
        <w:t xml:space="preserve"> </w:t>
      </w:r>
      <w:r w:rsidRPr="009D7943">
        <w:rPr>
          <w:rFonts w:ascii="Times New Roman" w:hAnsi="Times New Roman" w:cs="Times New Roman"/>
          <w:sz w:val="28"/>
          <w:szCs w:val="28"/>
          <w:lang w:val="ru-RU"/>
        </w:rPr>
        <w:t xml:space="preserve">тыс. рублей: </w:t>
      </w:r>
    </w:p>
    <w:p w:rsidR="00EB4323" w:rsidRPr="00EB4323" w:rsidRDefault="00C453EA" w:rsidP="00C453EA">
      <w:pPr>
        <w:pStyle w:val="a3"/>
        <w:spacing w:after="0"/>
        <w:ind w:firstLine="709"/>
        <w:jc w:val="both"/>
        <w:rPr>
          <w:sz w:val="28"/>
          <w:szCs w:val="28"/>
        </w:rPr>
      </w:pPr>
      <w:r w:rsidRPr="00BD192A">
        <w:rPr>
          <w:sz w:val="28"/>
          <w:szCs w:val="28"/>
        </w:rPr>
        <w:t>- выдан</w:t>
      </w:r>
      <w:r w:rsidR="00E60659">
        <w:rPr>
          <w:sz w:val="28"/>
          <w:szCs w:val="28"/>
        </w:rPr>
        <w:t>о</w:t>
      </w:r>
      <w:r w:rsidRPr="00BD192A">
        <w:rPr>
          <w:sz w:val="28"/>
          <w:szCs w:val="28"/>
        </w:rPr>
        <w:t xml:space="preserve"> </w:t>
      </w:r>
      <w:proofErr w:type="spellStart"/>
      <w:r w:rsidR="00E60659">
        <w:rPr>
          <w:sz w:val="28"/>
          <w:szCs w:val="28"/>
        </w:rPr>
        <w:t>микро</w:t>
      </w:r>
      <w:r w:rsidRPr="00BD192A">
        <w:rPr>
          <w:sz w:val="28"/>
          <w:szCs w:val="28"/>
        </w:rPr>
        <w:t>займ</w:t>
      </w:r>
      <w:r w:rsidR="00F23D9A">
        <w:rPr>
          <w:sz w:val="28"/>
          <w:szCs w:val="28"/>
        </w:rPr>
        <w:t>ов</w:t>
      </w:r>
      <w:proofErr w:type="spellEnd"/>
      <w:r w:rsidRPr="00BD192A">
        <w:rPr>
          <w:sz w:val="28"/>
          <w:szCs w:val="28"/>
        </w:rPr>
        <w:t xml:space="preserve"> на сумму 32 100,0 тыс. рублей</w:t>
      </w:r>
      <w:r w:rsidR="00C92EF9">
        <w:rPr>
          <w:sz w:val="28"/>
          <w:szCs w:val="28"/>
        </w:rPr>
        <w:t>. Микрозаймы выдавились</w:t>
      </w:r>
      <w:r w:rsidRPr="00BD192A">
        <w:rPr>
          <w:sz w:val="28"/>
          <w:szCs w:val="28"/>
        </w:rPr>
        <w:t xml:space="preserve"> при отсутств</w:t>
      </w:r>
      <w:r w:rsidRPr="00C92EF9">
        <w:rPr>
          <w:sz w:val="28"/>
          <w:szCs w:val="28"/>
        </w:rPr>
        <w:t>ии полного пакета документов</w:t>
      </w:r>
      <w:r w:rsidR="003C4DBA" w:rsidRPr="00C92EF9">
        <w:rPr>
          <w:sz w:val="28"/>
          <w:szCs w:val="28"/>
        </w:rPr>
        <w:t xml:space="preserve">, </w:t>
      </w:r>
      <w:r w:rsidR="00EB4323">
        <w:rPr>
          <w:sz w:val="28"/>
          <w:szCs w:val="28"/>
        </w:rPr>
        <w:t xml:space="preserve">предусмотренных </w:t>
      </w:r>
      <w:r w:rsidR="003B5DD1" w:rsidRPr="00C92EF9">
        <w:rPr>
          <w:sz w:val="28"/>
          <w:szCs w:val="28"/>
        </w:rPr>
        <w:t xml:space="preserve"> порядка</w:t>
      </w:r>
      <w:r w:rsidR="00EB4323">
        <w:rPr>
          <w:sz w:val="28"/>
          <w:szCs w:val="28"/>
        </w:rPr>
        <w:t>ми предоставления микрозаймов</w:t>
      </w:r>
      <w:r w:rsidR="00EB4323" w:rsidRPr="00EB4323">
        <w:rPr>
          <w:sz w:val="28"/>
          <w:szCs w:val="28"/>
        </w:rPr>
        <w:t>;</w:t>
      </w:r>
    </w:p>
    <w:p w:rsidR="00C453EA" w:rsidRPr="00BD192A" w:rsidRDefault="00C453EA" w:rsidP="00C453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192A">
        <w:rPr>
          <w:rFonts w:ascii="Times New Roman" w:hAnsi="Times New Roman" w:cs="Times New Roman"/>
          <w:sz w:val="28"/>
          <w:szCs w:val="28"/>
        </w:rPr>
        <w:t>-</w:t>
      </w:r>
      <w:r w:rsidR="00EB4323">
        <w:rPr>
          <w:rFonts w:ascii="Times New Roman" w:hAnsi="Times New Roman" w:cs="Times New Roman"/>
          <w:sz w:val="28"/>
          <w:szCs w:val="28"/>
        </w:rPr>
        <w:t xml:space="preserve"> </w:t>
      </w:r>
      <w:r w:rsidRPr="00BD192A">
        <w:rPr>
          <w:rFonts w:ascii="Times New Roman" w:hAnsi="Times New Roman" w:cs="Times New Roman"/>
          <w:sz w:val="28"/>
          <w:szCs w:val="28"/>
        </w:rPr>
        <w:t>д</w:t>
      </w:r>
      <w:r w:rsidRPr="00BD192A">
        <w:rPr>
          <w:rFonts w:ascii="Times New Roman" w:eastAsia="Calibri" w:hAnsi="Times New Roman" w:cs="Times New Roman"/>
          <w:sz w:val="28"/>
          <w:szCs w:val="28"/>
        </w:rPr>
        <w:t>ополнительные соглашения на изменение должностного ок</w:t>
      </w:r>
      <w:r w:rsidR="003C4DBA">
        <w:rPr>
          <w:rFonts w:ascii="Times New Roman" w:eastAsia="Calibri" w:hAnsi="Times New Roman" w:cs="Times New Roman"/>
          <w:sz w:val="28"/>
          <w:szCs w:val="28"/>
        </w:rPr>
        <w:t>лада директору Фонда Борисовой</w:t>
      </w:r>
      <w:r w:rsidRPr="00BD192A">
        <w:rPr>
          <w:rFonts w:ascii="Times New Roman" w:eastAsia="Calibri" w:hAnsi="Times New Roman" w:cs="Times New Roman"/>
          <w:sz w:val="28"/>
          <w:szCs w:val="28"/>
        </w:rPr>
        <w:t xml:space="preserve"> И.Г. и главному бухгалтеру Аккуратовой Л.Ю. не заключались, </w:t>
      </w:r>
      <w:r w:rsidRPr="00BD192A">
        <w:rPr>
          <w:rFonts w:ascii="Times New Roman" w:hAnsi="Times New Roman" w:cs="Times New Roman"/>
          <w:sz w:val="28"/>
          <w:szCs w:val="28"/>
        </w:rPr>
        <w:t>начислен</w:t>
      </w:r>
      <w:r w:rsidR="003B5DD1">
        <w:rPr>
          <w:rFonts w:ascii="Times New Roman" w:hAnsi="Times New Roman" w:cs="Times New Roman"/>
          <w:sz w:val="28"/>
          <w:szCs w:val="28"/>
        </w:rPr>
        <w:t>а и выплачена</w:t>
      </w:r>
      <w:r w:rsidRPr="00BD192A">
        <w:rPr>
          <w:rFonts w:ascii="Times New Roman" w:hAnsi="Times New Roman" w:cs="Times New Roman"/>
          <w:sz w:val="28"/>
          <w:szCs w:val="28"/>
        </w:rPr>
        <w:t xml:space="preserve"> </w:t>
      </w:r>
      <w:r w:rsidRPr="00BD192A">
        <w:rPr>
          <w:rFonts w:ascii="Times New Roman" w:eastAsia="Calibri" w:hAnsi="Times New Roman" w:cs="Times New Roman"/>
          <w:sz w:val="28"/>
          <w:szCs w:val="28"/>
        </w:rPr>
        <w:t>з</w:t>
      </w:r>
      <w:r w:rsidRPr="00BD192A">
        <w:rPr>
          <w:rFonts w:ascii="Times New Roman" w:hAnsi="Times New Roman" w:cs="Times New Roman"/>
          <w:sz w:val="28"/>
          <w:szCs w:val="28"/>
        </w:rPr>
        <w:t>аработн</w:t>
      </w:r>
      <w:r w:rsidR="003B5DD1">
        <w:rPr>
          <w:rFonts w:ascii="Times New Roman" w:hAnsi="Times New Roman" w:cs="Times New Roman"/>
          <w:sz w:val="28"/>
          <w:szCs w:val="28"/>
        </w:rPr>
        <w:t xml:space="preserve">ая </w:t>
      </w:r>
      <w:r w:rsidRPr="00BD192A">
        <w:rPr>
          <w:rFonts w:ascii="Times New Roman" w:hAnsi="Times New Roman" w:cs="Times New Roman"/>
          <w:sz w:val="28"/>
          <w:szCs w:val="28"/>
        </w:rPr>
        <w:t>плат</w:t>
      </w:r>
      <w:r w:rsidR="003B5DD1">
        <w:rPr>
          <w:rFonts w:ascii="Times New Roman" w:hAnsi="Times New Roman" w:cs="Times New Roman"/>
          <w:sz w:val="28"/>
          <w:szCs w:val="28"/>
        </w:rPr>
        <w:t>а</w:t>
      </w:r>
      <w:r w:rsidRPr="00BD192A">
        <w:rPr>
          <w:rFonts w:ascii="Times New Roman" w:hAnsi="Times New Roman" w:cs="Times New Roman"/>
          <w:sz w:val="28"/>
          <w:szCs w:val="28"/>
        </w:rPr>
        <w:t xml:space="preserve"> в сумме 300</w:t>
      </w:r>
      <w:r w:rsidR="00825FE5">
        <w:rPr>
          <w:rFonts w:ascii="Times New Roman" w:hAnsi="Times New Roman" w:cs="Times New Roman"/>
          <w:sz w:val="28"/>
          <w:szCs w:val="28"/>
        </w:rPr>
        <w:t>,0</w:t>
      </w:r>
      <w:r w:rsidRPr="00BD192A">
        <w:rPr>
          <w:rFonts w:ascii="Times New Roman" w:eastAsia="Calibri" w:hAnsi="Times New Roman" w:cs="Times New Roman"/>
          <w:sz w:val="28"/>
          <w:szCs w:val="28"/>
        </w:rPr>
        <w:t xml:space="preserve"> тыс. рублей</w:t>
      </w:r>
      <w:r w:rsidR="003B5DD1">
        <w:rPr>
          <w:rFonts w:ascii="Times New Roman" w:eastAsia="Calibri" w:hAnsi="Times New Roman" w:cs="Times New Roman"/>
          <w:sz w:val="28"/>
          <w:szCs w:val="28"/>
        </w:rPr>
        <w:t xml:space="preserve"> с </w:t>
      </w:r>
      <w:r w:rsidR="003B5DD1" w:rsidRPr="00BD192A">
        <w:rPr>
          <w:rFonts w:ascii="Times New Roman" w:eastAsia="Calibri" w:hAnsi="Times New Roman" w:cs="Times New Roman"/>
          <w:sz w:val="28"/>
          <w:szCs w:val="28"/>
        </w:rPr>
        <w:t>наруше</w:t>
      </w:r>
      <w:r w:rsidR="003B5DD1">
        <w:rPr>
          <w:rFonts w:ascii="Times New Roman" w:eastAsia="Calibri" w:hAnsi="Times New Roman" w:cs="Times New Roman"/>
          <w:sz w:val="28"/>
          <w:szCs w:val="28"/>
        </w:rPr>
        <w:t>нием</w:t>
      </w:r>
      <w:r w:rsidR="003B5DD1" w:rsidRPr="00BD192A">
        <w:rPr>
          <w:rFonts w:ascii="Times New Roman" w:eastAsia="Calibri" w:hAnsi="Times New Roman" w:cs="Times New Roman"/>
          <w:sz w:val="28"/>
          <w:szCs w:val="28"/>
        </w:rPr>
        <w:t xml:space="preserve"> требовани</w:t>
      </w:r>
      <w:r w:rsidR="003B5DD1">
        <w:rPr>
          <w:rFonts w:ascii="Times New Roman" w:eastAsia="Calibri" w:hAnsi="Times New Roman" w:cs="Times New Roman"/>
          <w:sz w:val="28"/>
          <w:szCs w:val="28"/>
        </w:rPr>
        <w:t>й</w:t>
      </w:r>
      <w:r w:rsidR="003B5DD1" w:rsidRPr="00BD192A">
        <w:rPr>
          <w:rFonts w:ascii="Times New Roman" w:eastAsia="Calibri" w:hAnsi="Times New Roman" w:cs="Times New Roman"/>
          <w:sz w:val="28"/>
          <w:szCs w:val="28"/>
        </w:rPr>
        <w:t xml:space="preserve"> ст</w:t>
      </w:r>
      <w:r w:rsidR="00825FE5">
        <w:rPr>
          <w:rFonts w:ascii="Times New Roman" w:eastAsia="Calibri" w:hAnsi="Times New Roman" w:cs="Times New Roman"/>
          <w:sz w:val="28"/>
          <w:szCs w:val="28"/>
        </w:rPr>
        <w:t xml:space="preserve">атьи </w:t>
      </w:r>
      <w:r w:rsidR="003B5DD1" w:rsidRPr="00BD192A">
        <w:rPr>
          <w:rFonts w:ascii="Times New Roman" w:eastAsia="Calibri" w:hAnsi="Times New Roman" w:cs="Times New Roman"/>
          <w:sz w:val="28"/>
          <w:szCs w:val="28"/>
        </w:rPr>
        <w:t>57 Трудового кодекса Российской Федерации</w:t>
      </w:r>
      <w:r w:rsidRPr="00BD192A">
        <w:rPr>
          <w:rFonts w:ascii="Times New Roman" w:eastAsia="Calibri" w:hAnsi="Times New Roman" w:cs="Times New Roman"/>
          <w:sz w:val="28"/>
          <w:szCs w:val="28"/>
        </w:rPr>
        <w:t>.</w:t>
      </w:r>
    </w:p>
    <w:p w:rsidR="00C453EA" w:rsidRPr="00056077" w:rsidRDefault="00C453EA" w:rsidP="00C453EA">
      <w:pPr>
        <w:pStyle w:val="ConsPlusNormal"/>
        <w:ind w:firstLine="709"/>
        <w:jc w:val="both"/>
        <w:rPr>
          <w:rFonts w:ascii="Times New Roman" w:hAnsi="Times New Roman" w:cs="Times New Roman"/>
          <w:bCs/>
          <w:sz w:val="28"/>
          <w:szCs w:val="28"/>
        </w:rPr>
      </w:pPr>
      <w:r w:rsidRPr="00F23D9A">
        <w:rPr>
          <w:rFonts w:ascii="Times New Roman" w:hAnsi="Times New Roman" w:cs="Times New Roman"/>
          <w:sz w:val="28"/>
          <w:szCs w:val="28"/>
        </w:rPr>
        <w:t xml:space="preserve">2. «Проверка законного, результативного (эффективного и экономного) использования бюджетных </w:t>
      </w:r>
      <w:r w:rsidRPr="00CE2390">
        <w:rPr>
          <w:rFonts w:ascii="Times New Roman" w:hAnsi="Times New Roman" w:cs="Times New Roman"/>
          <w:sz w:val="28"/>
          <w:szCs w:val="28"/>
        </w:rPr>
        <w:t xml:space="preserve">средств, выделенных в 2017 году </w:t>
      </w:r>
      <w:r w:rsidRPr="003B5DD1">
        <w:rPr>
          <w:rStyle w:val="af"/>
          <w:rFonts w:ascii="Times New Roman" w:hAnsi="Times New Roman" w:cs="Times New Roman"/>
          <w:b w:val="0"/>
          <w:sz w:val="28"/>
          <w:szCs w:val="28"/>
        </w:rPr>
        <w:t>Муниципальному казенному учреждению дополнительного образования Иркутского районного муниципального образования «Центр развития творчества детей и юношества</w:t>
      </w:r>
      <w:r w:rsidRPr="00056077">
        <w:rPr>
          <w:rStyle w:val="af"/>
          <w:rFonts w:ascii="Times New Roman" w:hAnsi="Times New Roman" w:cs="Times New Roman"/>
          <w:sz w:val="28"/>
          <w:szCs w:val="28"/>
        </w:rPr>
        <w:t>»</w:t>
      </w:r>
      <w:r w:rsidR="00781F1C">
        <w:rPr>
          <w:rStyle w:val="af"/>
          <w:rFonts w:ascii="Times New Roman" w:hAnsi="Times New Roman" w:cs="Times New Roman"/>
          <w:b w:val="0"/>
          <w:sz w:val="28"/>
          <w:szCs w:val="28"/>
        </w:rPr>
        <w:t xml:space="preserve">. По результатам проверки установлено, что </w:t>
      </w:r>
      <w:r w:rsidRPr="00056077">
        <w:rPr>
          <w:rFonts w:ascii="Times New Roman" w:hAnsi="Times New Roman" w:cs="Times New Roman"/>
          <w:color w:val="000000"/>
          <w:sz w:val="28"/>
          <w:szCs w:val="28"/>
        </w:rPr>
        <w:t xml:space="preserve">стимулирующие выплаты </w:t>
      </w:r>
      <w:r w:rsidR="00781F1C">
        <w:rPr>
          <w:rFonts w:ascii="Times New Roman" w:hAnsi="Times New Roman" w:cs="Times New Roman"/>
          <w:color w:val="000000"/>
          <w:sz w:val="28"/>
          <w:szCs w:val="28"/>
        </w:rPr>
        <w:t>работникам учреждения</w:t>
      </w:r>
      <w:r w:rsidRPr="003B5DD1">
        <w:rPr>
          <w:rFonts w:ascii="Times New Roman" w:hAnsi="Times New Roman" w:cs="Times New Roman"/>
          <w:color w:val="000000"/>
          <w:sz w:val="28"/>
          <w:szCs w:val="28"/>
        </w:rPr>
        <w:t xml:space="preserve"> </w:t>
      </w:r>
      <w:r w:rsidRPr="003B5DD1">
        <w:rPr>
          <w:rStyle w:val="af"/>
          <w:rFonts w:ascii="Times New Roman" w:hAnsi="Times New Roman" w:cs="Times New Roman"/>
          <w:b w:val="0"/>
          <w:sz w:val="28"/>
          <w:szCs w:val="28"/>
        </w:rPr>
        <w:t>в 2017 году</w:t>
      </w:r>
      <w:r w:rsidRPr="00056077">
        <w:rPr>
          <w:rStyle w:val="af"/>
          <w:rFonts w:ascii="Times New Roman" w:hAnsi="Times New Roman" w:cs="Times New Roman"/>
          <w:sz w:val="28"/>
          <w:szCs w:val="28"/>
        </w:rPr>
        <w:t xml:space="preserve"> </w:t>
      </w:r>
      <w:r w:rsidRPr="00056077">
        <w:rPr>
          <w:rFonts w:ascii="Times New Roman" w:hAnsi="Times New Roman" w:cs="Times New Roman"/>
          <w:color w:val="000000"/>
          <w:sz w:val="28"/>
          <w:szCs w:val="28"/>
        </w:rPr>
        <w:t>распределены и выплачены на 89,0 тыс. рублей меньше, чем доведено приказами Управления образования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администрации Иркутского районного муниципального образования (далее – Управление образования)</w:t>
      </w:r>
      <w:r w:rsidRPr="00056077">
        <w:rPr>
          <w:rFonts w:ascii="Times New Roman" w:hAnsi="Times New Roman" w:cs="Times New Roman"/>
          <w:color w:val="000000"/>
          <w:sz w:val="28"/>
          <w:szCs w:val="28"/>
        </w:rPr>
        <w:t>.</w:t>
      </w:r>
    </w:p>
    <w:p w:rsidR="00C453EA" w:rsidRPr="00F46981" w:rsidRDefault="00C453EA" w:rsidP="00C453EA">
      <w:pPr>
        <w:tabs>
          <w:tab w:val="left" w:pos="709"/>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F46981">
        <w:rPr>
          <w:rFonts w:ascii="Times New Roman" w:eastAsia="Calibri" w:hAnsi="Times New Roman" w:cs="Times New Roman"/>
          <w:sz w:val="28"/>
          <w:szCs w:val="28"/>
        </w:rPr>
        <w:t>«Проверка отдельных вопросов законного, результативного (эффективного и экономного) использования средств бюджета Мамонского муниципального образования за 2018 год»</w:t>
      </w:r>
      <w:r w:rsidR="00F46981" w:rsidRPr="00F46981">
        <w:rPr>
          <w:rFonts w:ascii="Times New Roman" w:eastAsia="Calibri" w:hAnsi="Times New Roman" w:cs="Times New Roman"/>
          <w:sz w:val="28"/>
          <w:szCs w:val="28"/>
        </w:rPr>
        <w:t xml:space="preserve"> (проводилась по запросу прокуратуры Иркутского района)</w:t>
      </w:r>
      <w:r w:rsidRPr="00F46981">
        <w:rPr>
          <w:rFonts w:ascii="Times New Roman" w:eastAsia="Calibri" w:hAnsi="Times New Roman" w:cs="Times New Roman"/>
          <w:sz w:val="28"/>
          <w:szCs w:val="28"/>
        </w:rPr>
        <w:t xml:space="preserve"> установлено наруш</w:t>
      </w:r>
      <w:r w:rsidR="00F46981" w:rsidRPr="00F46981">
        <w:rPr>
          <w:rFonts w:ascii="Times New Roman" w:eastAsia="Calibri" w:hAnsi="Times New Roman" w:cs="Times New Roman"/>
          <w:sz w:val="28"/>
          <w:szCs w:val="28"/>
        </w:rPr>
        <w:t>ений на сумму 149,3 тыс. рублей</w:t>
      </w:r>
      <w:r w:rsidRPr="00F46981">
        <w:rPr>
          <w:rFonts w:ascii="Times New Roman" w:eastAsia="Calibri" w:hAnsi="Times New Roman" w:cs="Times New Roman"/>
          <w:sz w:val="28"/>
          <w:szCs w:val="28"/>
        </w:rPr>
        <w:t>:</w:t>
      </w:r>
    </w:p>
    <w:p w:rsidR="00C453EA" w:rsidRPr="00EB4323" w:rsidRDefault="00C453EA" w:rsidP="00C453EA">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sz w:val="28"/>
          <w:szCs w:val="28"/>
        </w:rPr>
        <w:t xml:space="preserve">- </w:t>
      </w:r>
      <w:r w:rsidRPr="00630F33">
        <w:rPr>
          <w:rFonts w:ascii="Times New Roman" w:hAnsi="Times New Roman" w:cs="Times New Roman"/>
          <w:bCs/>
          <w:sz w:val="28"/>
          <w:szCs w:val="28"/>
        </w:rPr>
        <w:t>з</w:t>
      </w:r>
      <w:r w:rsidRPr="00630F33">
        <w:rPr>
          <w:rFonts w:ascii="Times New Roman" w:hAnsi="Times New Roman" w:cs="Times New Roman"/>
          <w:sz w:val="28"/>
          <w:szCs w:val="28"/>
        </w:rPr>
        <w:t>аключенный администрацией Мамонского МО</w:t>
      </w:r>
      <w:r w:rsidR="00F46981">
        <w:rPr>
          <w:rFonts w:ascii="Times New Roman" w:hAnsi="Times New Roman" w:cs="Times New Roman"/>
          <w:sz w:val="28"/>
          <w:szCs w:val="28"/>
        </w:rPr>
        <w:t xml:space="preserve"> </w:t>
      </w:r>
      <w:r w:rsidR="00F46981" w:rsidRPr="00630F33">
        <w:rPr>
          <w:rFonts w:ascii="Times New Roman" w:hAnsi="Times New Roman" w:cs="Times New Roman"/>
          <w:sz w:val="28"/>
          <w:szCs w:val="28"/>
        </w:rPr>
        <w:t>договор от 06.09.2018 №79-18</w:t>
      </w:r>
      <w:r w:rsidRPr="00630F33">
        <w:rPr>
          <w:rFonts w:ascii="Times New Roman" w:hAnsi="Times New Roman" w:cs="Times New Roman"/>
          <w:sz w:val="28"/>
          <w:szCs w:val="28"/>
        </w:rPr>
        <w:t xml:space="preserve"> с ООО «Дело» на сумму 60,0 тыс. рублей оформлен с нарушением требований пункта </w:t>
      </w:r>
      <w:r w:rsidRPr="00EB4323">
        <w:rPr>
          <w:rFonts w:ascii="Times New Roman" w:hAnsi="Times New Roman" w:cs="Times New Roman"/>
          <w:sz w:val="28"/>
          <w:szCs w:val="28"/>
        </w:rPr>
        <w:t>1 статьи 432 Гражданского кодекса Российской Федерации,</w:t>
      </w:r>
      <w:r w:rsidR="005343C6" w:rsidRPr="00EB4323">
        <w:rPr>
          <w:rFonts w:ascii="Times New Roman" w:hAnsi="Times New Roman" w:cs="Times New Roman"/>
          <w:sz w:val="28"/>
          <w:szCs w:val="28"/>
        </w:rPr>
        <w:t xml:space="preserve"> не определен срок исполнения договора</w:t>
      </w:r>
      <w:r w:rsidRPr="00EB4323">
        <w:rPr>
          <w:rFonts w:ascii="Times New Roman" w:hAnsi="Times New Roman" w:cs="Times New Roman"/>
          <w:sz w:val="28"/>
          <w:szCs w:val="28"/>
        </w:rPr>
        <w:t>;</w:t>
      </w:r>
    </w:p>
    <w:p w:rsidR="00C453EA" w:rsidRPr="00630F33" w:rsidRDefault="00C453EA" w:rsidP="00C453E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0F33">
        <w:rPr>
          <w:rFonts w:ascii="Times New Roman" w:hAnsi="Times New Roman" w:cs="Times New Roman"/>
          <w:sz w:val="28"/>
          <w:szCs w:val="28"/>
        </w:rPr>
        <w:t xml:space="preserve">- </w:t>
      </w:r>
      <w:r w:rsidR="007B27C9" w:rsidRPr="00630F33">
        <w:rPr>
          <w:rFonts w:ascii="Times New Roman" w:hAnsi="Times New Roman" w:cs="Times New Roman"/>
          <w:sz w:val="28"/>
          <w:szCs w:val="28"/>
        </w:rPr>
        <w:t>договор</w:t>
      </w:r>
      <w:r w:rsidR="007B27C9">
        <w:rPr>
          <w:rFonts w:ascii="Times New Roman" w:hAnsi="Times New Roman" w:cs="Times New Roman"/>
          <w:sz w:val="28"/>
          <w:szCs w:val="28"/>
        </w:rPr>
        <w:t>ы,</w:t>
      </w:r>
      <w:r w:rsidRPr="00630F33">
        <w:rPr>
          <w:rFonts w:ascii="Times New Roman" w:hAnsi="Times New Roman" w:cs="Times New Roman"/>
          <w:sz w:val="28"/>
          <w:szCs w:val="28"/>
        </w:rPr>
        <w:t xml:space="preserve"> заключенны</w:t>
      </w:r>
      <w:r w:rsidR="007B27C9">
        <w:rPr>
          <w:rFonts w:ascii="Times New Roman" w:hAnsi="Times New Roman" w:cs="Times New Roman"/>
          <w:sz w:val="28"/>
          <w:szCs w:val="28"/>
        </w:rPr>
        <w:t>е</w:t>
      </w:r>
      <w:r w:rsidRPr="00630F33">
        <w:rPr>
          <w:rFonts w:ascii="Times New Roman" w:hAnsi="Times New Roman" w:cs="Times New Roman"/>
          <w:sz w:val="28"/>
          <w:szCs w:val="28"/>
        </w:rPr>
        <w:t xml:space="preserve"> с ООО «Дело» от 28.08.2018 б/н работы на общую сумму 75,0 тыс. рублей не выполнены</w:t>
      </w:r>
      <w:r>
        <w:rPr>
          <w:rFonts w:ascii="Times New Roman" w:hAnsi="Times New Roman" w:cs="Times New Roman"/>
          <w:sz w:val="28"/>
          <w:szCs w:val="28"/>
        </w:rPr>
        <w:t>;</w:t>
      </w:r>
      <w:r w:rsidRPr="00630F33">
        <w:rPr>
          <w:rFonts w:ascii="Times New Roman" w:hAnsi="Times New Roman" w:cs="Times New Roman"/>
          <w:sz w:val="28"/>
          <w:szCs w:val="28"/>
        </w:rPr>
        <w:t xml:space="preserve"> </w:t>
      </w:r>
    </w:p>
    <w:p w:rsidR="00C453EA" w:rsidRPr="00183CE8" w:rsidRDefault="00C453EA" w:rsidP="00183CE8">
      <w:pPr>
        <w:autoSpaceDE w:val="0"/>
        <w:autoSpaceDN w:val="0"/>
        <w:adjustRightInd w:val="0"/>
        <w:spacing w:after="0" w:line="240" w:lineRule="auto"/>
        <w:ind w:firstLine="851"/>
        <w:jc w:val="both"/>
        <w:rPr>
          <w:rFonts w:ascii="Times New Roman" w:hAnsi="Times New Roman" w:cs="Times New Roman"/>
          <w:sz w:val="28"/>
          <w:szCs w:val="28"/>
        </w:rPr>
      </w:pPr>
      <w:r w:rsidRPr="00EB4323">
        <w:rPr>
          <w:rFonts w:ascii="Times New Roman" w:hAnsi="Times New Roman" w:cs="Times New Roman"/>
          <w:sz w:val="28"/>
          <w:szCs w:val="28"/>
        </w:rPr>
        <w:t>- в нарушени</w:t>
      </w:r>
      <w:r w:rsidR="00C92EF9" w:rsidRPr="00EB4323">
        <w:rPr>
          <w:rFonts w:ascii="Times New Roman" w:hAnsi="Times New Roman" w:cs="Times New Roman"/>
          <w:sz w:val="28"/>
          <w:szCs w:val="28"/>
        </w:rPr>
        <w:t>е</w:t>
      </w:r>
      <w:r w:rsidRPr="00EB4323">
        <w:rPr>
          <w:rFonts w:ascii="Times New Roman" w:hAnsi="Times New Roman" w:cs="Times New Roman"/>
          <w:sz w:val="28"/>
          <w:szCs w:val="28"/>
        </w:rPr>
        <w:t xml:space="preserve"> условий</w:t>
      </w:r>
      <w:r w:rsidRPr="00183CE8">
        <w:rPr>
          <w:rFonts w:ascii="Times New Roman" w:hAnsi="Times New Roman" w:cs="Times New Roman"/>
          <w:color w:val="FF0000"/>
          <w:sz w:val="28"/>
          <w:szCs w:val="28"/>
        </w:rPr>
        <w:t xml:space="preserve"> </w:t>
      </w:r>
      <w:r w:rsidRPr="00183CE8">
        <w:rPr>
          <w:rFonts w:ascii="Times New Roman" w:hAnsi="Times New Roman" w:cs="Times New Roman"/>
          <w:sz w:val="28"/>
          <w:szCs w:val="28"/>
        </w:rPr>
        <w:t>муниципального контракта заключенного с ООО «</w:t>
      </w:r>
      <w:proofErr w:type="spellStart"/>
      <w:r w:rsidRPr="00183CE8">
        <w:rPr>
          <w:rFonts w:ascii="Times New Roman" w:hAnsi="Times New Roman" w:cs="Times New Roman"/>
          <w:sz w:val="28"/>
          <w:szCs w:val="28"/>
        </w:rPr>
        <w:t>Тимбо</w:t>
      </w:r>
      <w:proofErr w:type="spellEnd"/>
      <w:r w:rsidRPr="00183CE8">
        <w:rPr>
          <w:rFonts w:ascii="Times New Roman" w:hAnsi="Times New Roman" w:cs="Times New Roman"/>
          <w:sz w:val="28"/>
          <w:szCs w:val="28"/>
        </w:rPr>
        <w:t>» от 27.09.2018 б/н неправомерно произведена оплата НДС в размере 18% на сумму 14,3 тыс. рублей</w:t>
      </w:r>
      <w:r w:rsidR="00183CE8" w:rsidRPr="00183CE8">
        <w:rPr>
          <w:rFonts w:ascii="Times New Roman" w:hAnsi="Times New Roman" w:cs="Times New Roman"/>
          <w:iCs/>
          <w:sz w:val="28"/>
          <w:szCs w:val="28"/>
        </w:rPr>
        <w:t>.</w:t>
      </w:r>
      <w:r w:rsidR="00183CE8" w:rsidRPr="00183CE8">
        <w:rPr>
          <w:rFonts w:ascii="Times New Roman" w:hAnsi="Times New Roman" w:cs="Times New Roman"/>
          <w:sz w:val="28"/>
          <w:szCs w:val="28"/>
        </w:rPr>
        <w:t xml:space="preserve"> ООО «</w:t>
      </w:r>
      <w:proofErr w:type="spellStart"/>
      <w:r w:rsidR="00183CE8" w:rsidRPr="00183CE8">
        <w:rPr>
          <w:rFonts w:ascii="Times New Roman" w:hAnsi="Times New Roman" w:cs="Times New Roman"/>
          <w:sz w:val="28"/>
          <w:szCs w:val="28"/>
        </w:rPr>
        <w:t>Тимбо</w:t>
      </w:r>
      <w:proofErr w:type="spellEnd"/>
      <w:r w:rsidR="00183CE8" w:rsidRPr="00183CE8">
        <w:rPr>
          <w:rFonts w:ascii="Times New Roman" w:hAnsi="Times New Roman" w:cs="Times New Roman"/>
          <w:sz w:val="28"/>
          <w:szCs w:val="28"/>
        </w:rPr>
        <w:t xml:space="preserve">» применяет </w:t>
      </w:r>
      <w:r w:rsidR="00183CE8" w:rsidRPr="00183CE8">
        <w:rPr>
          <w:rFonts w:ascii="Times New Roman" w:hAnsi="Times New Roman" w:cs="Times New Roman"/>
          <w:iCs/>
          <w:sz w:val="28"/>
          <w:szCs w:val="28"/>
        </w:rPr>
        <w:t>упрощенную систему налого</w:t>
      </w:r>
      <w:r w:rsidR="00825FE5">
        <w:rPr>
          <w:rFonts w:ascii="Times New Roman" w:hAnsi="Times New Roman" w:cs="Times New Roman"/>
          <w:iCs/>
          <w:sz w:val="28"/>
          <w:szCs w:val="28"/>
        </w:rPr>
        <w:t xml:space="preserve">обложения. В соответствие со статьей </w:t>
      </w:r>
      <w:r w:rsidR="00183CE8" w:rsidRPr="00183CE8">
        <w:rPr>
          <w:rFonts w:ascii="Times New Roman" w:hAnsi="Times New Roman" w:cs="Times New Roman"/>
          <w:iCs/>
          <w:sz w:val="28"/>
          <w:szCs w:val="28"/>
        </w:rPr>
        <w:t>346.11. Налогового кодекса Российской Федерации организации, применяющие данную систему налогообложения, не признаются налогоплательщиками налога на добавленную стоимость.</w:t>
      </w:r>
      <w:r w:rsidR="00183CE8" w:rsidRPr="00183CE8">
        <w:rPr>
          <w:rFonts w:ascii="Times New Roman" w:hAnsi="Times New Roman" w:cs="Times New Roman"/>
          <w:sz w:val="28"/>
          <w:szCs w:val="28"/>
        </w:rPr>
        <w:t xml:space="preserve"> Сумма 14,3 тыс. рублей является </w:t>
      </w:r>
      <w:r w:rsidRPr="00183CE8">
        <w:rPr>
          <w:rFonts w:ascii="Times New Roman" w:hAnsi="Times New Roman" w:cs="Times New Roman"/>
          <w:sz w:val="28"/>
          <w:szCs w:val="28"/>
        </w:rPr>
        <w:t>необосно</w:t>
      </w:r>
      <w:r w:rsidR="00183CE8">
        <w:rPr>
          <w:rFonts w:ascii="Times New Roman" w:hAnsi="Times New Roman" w:cs="Times New Roman"/>
          <w:sz w:val="28"/>
          <w:szCs w:val="28"/>
        </w:rPr>
        <w:t xml:space="preserve">ванным обогащением Подрядчика </w:t>
      </w:r>
      <w:r w:rsidRPr="00183CE8">
        <w:rPr>
          <w:rFonts w:ascii="Times New Roman" w:hAnsi="Times New Roman" w:cs="Times New Roman"/>
          <w:sz w:val="28"/>
          <w:szCs w:val="28"/>
        </w:rPr>
        <w:t>в соответствие со статьей 1102 «Гражданского кодекса Российской Федерации</w:t>
      </w:r>
      <w:r w:rsidR="007B27C9" w:rsidRPr="00183CE8">
        <w:rPr>
          <w:rFonts w:ascii="Times New Roman" w:hAnsi="Times New Roman" w:cs="Times New Roman"/>
          <w:sz w:val="28"/>
          <w:szCs w:val="28"/>
        </w:rPr>
        <w:t>.</w:t>
      </w:r>
    </w:p>
    <w:p w:rsidR="00C453EA" w:rsidRPr="007B27C9" w:rsidRDefault="00C453EA" w:rsidP="00C453EA">
      <w:pPr>
        <w:pStyle w:val="11"/>
        <w:tabs>
          <w:tab w:val="num" w:pos="0"/>
        </w:tabs>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Нарушения при формировании и исполнении бюджета </w:t>
      </w:r>
      <w:r>
        <w:rPr>
          <w:rFonts w:ascii="Times New Roman" w:hAnsi="Times New Roman" w:cs="Times New Roman"/>
          <w:sz w:val="28"/>
          <w:szCs w:val="28"/>
          <w:lang w:val="ru-RU"/>
        </w:rPr>
        <w:t>составили</w:t>
      </w:r>
      <w:r w:rsidRPr="00F03C9C">
        <w:rPr>
          <w:rFonts w:ascii="Times New Roman" w:hAnsi="Times New Roman" w:cs="Times New Roman"/>
          <w:sz w:val="28"/>
          <w:szCs w:val="28"/>
          <w:lang w:val="ru-RU"/>
        </w:rPr>
        <w:t xml:space="preserve"> </w:t>
      </w:r>
      <w:r>
        <w:rPr>
          <w:rFonts w:ascii="Times New Roman" w:hAnsi="Times New Roman" w:cs="Times New Roman"/>
          <w:sz w:val="28"/>
          <w:szCs w:val="28"/>
          <w:lang w:val="ru-RU"/>
        </w:rPr>
        <w:t>16 809,9 тыс. рублей, или 25,3</w:t>
      </w:r>
      <w:r w:rsidRPr="00655B2C">
        <w:rPr>
          <w:rFonts w:ascii="Times New Roman" w:hAnsi="Times New Roman" w:cs="Times New Roman"/>
          <w:sz w:val="28"/>
          <w:szCs w:val="28"/>
          <w:lang w:val="ru-RU"/>
        </w:rPr>
        <w:t xml:space="preserve">% </w:t>
      </w:r>
      <w:r>
        <w:rPr>
          <w:rFonts w:ascii="Times New Roman" w:hAnsi="Times New Roman" w:cs="Times New Roman"/>
          <w:sz w:val="28"/>
          <w:szCs w:val="28"/>
          <w:lang w:val="ru-RU"/>
        </w:rPr>
        <w:t>от общего объема нарушений</w:t>
      </w:r>
      <w:r w:rsidRPr="00F03C9C">
        <w:rPr>
          <w:rFonts w:ascii="Times New Roman" w:hAnsi="Times New Roman" w:cs="Times New Roman"/>
          <w:sz w:val="28"/>
          <w:szCs w:val="28"/>
          <w:lang w:val="ru-RU"/>
        </w:rPr>
        <w:t>.</w:t>
      </w:r>
      <w:r w:rsidR="007B27C9">
        <w:rPr>
          <w:rFonts w:ascii="Times New Roman" w:hAnsi="Times New Roman" w:cs="Times New Roman"/>
          <w:sz w:val="28"/>
          <w:szCs w:val="28"/>
          <w:lang w:val="ru-RU"/>
        </w:rPr>
        <w:t xml:space="preserve"> Данные нарушения выявлены по результатам контрольных мероприятий</w:t>
      </w:r>
      <w:r w:rsidR="007B27C9" w:rsidRPr="007B27C9">
        <w:rPr>
          <w:rFonts w:ascii="Times New Roman" w:hAnsi="Times New Roman" w:cs="Times New Roman"/>
          <w:sz w:val="28"/>
          <w:szCs w:val="28"/>
          <w:lang w:val="ru-RU"/>
        </w:rPr>
        <w:t>:</w:t>
      </w:r>
    </w:p>
    <w:p w:rsidR="00C453EA" w:rsidRPr="007B27C9" w:rsidRDefault="00C453EA" w:rsidP="00825FE5">
      <w:pPr>
        <w:pStyle w:val="210"/>
        <w:suppressAutoHyphens/>
        <w:spacing w:after="0" w:line="240" w:lineRule="auto"/>
        <w:ind w:firstLine="709"/>
        <w:jc w:val="both"/>
        <w:rPr>
          <w:sz w:val="28"/>
          <w:szCs w:val="28"/>
        </w:rPr>
      </w:pPr>
      <w:r>
        <w:rPr>
          <w:sz w:val="28"/>
          <w:szCs w:val="28"/>
        </w:rPr>
        <w:t xml:space="preserve">1. </w:t>
      </w:r>
      <w:r w:rsidRPr="006C1292">
        <w:rPr>
          <w:sz w:val="28"/>
          <w:szCs w:val="28"/>
        </w:rPr>
        <w:t>«Проверка законного, результативного (эффективного и экономного) использования средств районного бюджета, выделенных в 2018 году на реализацию муниципальной программы Иркутского районного муниципального образования «Развитие культуры в Иркутском районном муниципальном образовании на 2018-2023 годы</w:t>
      </w:r>
      <w:r w:rsidRPr="007B27C9">
        <w:rPr>
          <w:sz w:val="28"/>
          <w:szCs w:val="28"/>
        </w:rPr>
        <w:t xml:space="preserve">» установлено нарушений </w:t>
      </w:r>
      <w:r w:rsidR="007B27C9">
        <w:rPr>
          <w:sz w:val="28"/>
          <w:szCs w:val="28"/>
        </w:rPr>
        <w:t>на сумму 933,7 тыс. рублей</w:t>
      </w:r>
      <w:r w:rsidRPr="007B27C9">
        <w:rPr>
          <w:sz w:val="28"/>
          <w:szCs w:val="28"/>
        </w:rPr>
        <w:t>:</w:t>
      </w:r>
    </w:p>
    <w:p w:rsidR="00C453EA" w:rsidRPr="0086293A" w:rsidRDefault="00C453EA" w:rsidP="00C453EA">
      <w:pPr>
        <w:pStyle w:val="ConsPlusNormal"/>
        <w:ind w:firstLine="709"/>
        <w:jc w:val="both"/>
        <w:rPr>
          <w:rFonts w:ascii="Times New Roman" w:hAnsi="Times New Roman" w:cs="Times New Roman"/>
          <w:sz w:val="28"/>
          <w:szCs w:val="28"/>
        </w:rPr>
      </w:pPr>
      <w:r w:rsidRPr="006C1292">
        <w:rPr>
          <w:rFonts w:ascii="Times New Roman" w:hAnsi="Times New Roman" w:cs="Times New Roman"/>
          <w:sz w:val="28"/>
          <w:szCs w:val="28"/>
        </w:rPr>
        <w:t xml:space="preserve">- </w:t>
      </w:r>
      <w:r w:rsidRPr="0086293A">
        <w:rPr>
          <w:rFonts w:ascii="Times New Roman" w:hAnsi="Times New Roman" w:cs="Times New Roman"/>
          <w:sz w:val="28"/>
          <w:szCs w:val="28"/>
        </w:rPr>
        <w:t>директору муниципального казенного учреждения культуры «Межпоселенческая районная библиотека ИРМО</w:t>
      </w:r>
      <w:r w:rsidR="008D1458" w:rsidRPr="0086293A">
        <w:rPr>
          <w:rFonts w:ascii="Times New Roman" w:hAnsi="Times New Roman" w:cs="Times New Roman"/>
          <w:sz w:val="28"/>
          <w:szCs w:val="28"/>
        </w:rPr>
        <w:t xml:space="preserve">» </w:t>
      </w:r>
      <w:r w:rsidRPr="0086293A">
        <w:rPr>
          <w:rFonts w:ascii="Times New Roman" w:hAnsi="Times New Roman" w:cs="Times New Roman"/>
          <w:sz w:val="28"/>
          <w:szCs w:val="28"/>
        </w:rPr>
        <w:t xml:space="preserve">стимулирующие выплаты с января по апрель 2018 года в сумме 38,5 тыс. рублей </w:t>
      </w:r>
      <w:r w:rsidR="0086293A" w:rsidRPr="0086293A">
        <w:rPr>
          <w:rFonts w:ascii="Times New Roman" w:hAnsi="Times New Roman" w:cs="Times New Roman"/>
          <w:sz w:val="28"/>
          <w:szCs w:val="28"/>
        </w:rPr>
        <w:t xml:space="preserve">начислялись раньше, чем издавались </w:t>
      </w:r>
      <w:r w:rsidRPr="0086293A">
        <w:rPr>
          <w:rFonts w:ascii="Times New Roman" w:hAnsi="Times New Roman" w:cs="Times New Roman"/>
          <w:sz w:val="28"/>
          <w:szCs w:val="28"/>
        </w:rPr>
        <w:t xml:space="preserve">распоряжения администрации </w:t>
      </w:r>
      <w:r w:rsidR="0086293A" w:rsidRPr="0086293A">
        <w:rPr>
          <w:rFonts w:ascii="Times New Roman" w:hAnsi="Times New Roman" w:cs="Times New Roman"/>
          <w:sz w:val="28"/>
          <w:szCs w:val="28"/>
        </w:rPr>
        <w:t>района</w:t>
      </w:r>
      <w:r w:rsidRPr="0086293A">
        <w:rPr>
          <w:rFonts w:ascii="Times New Roman" w:hAnsi="Times New Roman" w:cs="Times New Roman"/>
          <w:sz w:val="28"/>
          <w:szCs w:val="28"/>
        </w:rPr>
        <w:t xml:space="preserve"> «Об установлении стимулирующей </w:t>
      </w:r>
      <w:r w:rsidR="00825FE5">
        <w:rPr>
          <w:rFonts w:ascii="Times New Roman" w:hAnsi="Times New Roman" w:cs="Times New Roman"/>
          <w:sz w:val="28"/>
          <w:szCs w:val="28"/>
        </w:rPr>
        <w:t xml:space="preserve">выплаты», нарушены требования пункта </w:t>
      </w:r>
      <w:r w:rsidRPr="0086293A">
        <w:rPr>
          <w:rFonts w:ascii="Times New Roman" w:hAnsi="Times New Roman" w:cs="Times New Roman"/>
          <w:sz w:val="28"/>
          <w:szCs w:val="28"/>
        </w:rPr>
        <w:t>1 ст</w:t>
      </w:r>
      <w:r w:rsidR="00825FE5">
        <w:rPr>
          <w:rFonts w:ascii="Times New Roman" w:hAnsi="Times New Roman" w:cs="Times New Roman"/>
          <w:sz w:val="28"/>
          <w:szCs w:val="28"/>
        </w:rPr>
        <w:t xml:space="preserve">атьи </w:t>
      </w:r>
      <w:r w:rsidRPr="0086293A">
        <w:rPr>
          <w:rFonts w:ascii="Times New Roman" w:hAnsi="Times New Roman" w:cs="Times New Roman"/>
          <w:sz w:val="28"/>
          <w:szCs w:val="28"/>
        </w:rPr>
        <w:t xml:space="preserve">9 Федерального закона от 06.12.2011 №402-ФЗ «О бухгалтерском учете» (далее – Закон №402-ФЗ); </w:t>
      </w:r>
    </w:p>
    <w:p w:rsidR="00C453EA" w:rsidRPr="0086293A" w:rsidRDefault="00C453EA" w:rsidP="0086293A">
      <w:pPr>
        <w:pStyle w:val="ConsPlusNormal"/>
        <w:ind w:firstLine="709"/>
        <w:jc w:val="both"/>
        <w:rPr>
          <w:rFonts w:ascii="Times New Roman" w:hAnsi="Times New Roman" w:cs="Times New Roman"/>
          <w:sz w:val="28"/>
          <w:szCs w:val="28"/>
        </w:rPr>
      </w:pPr>
      <w:proofErr w:type="gramStart"/>
      <w:r w:rsidRPr="006C1292">
        <w:rPr>
          <w:rFonts w:ascii="Times New Roman" w:hAnsi="Times New Roman" w:cs="Times New Roman"/>
          <w:sz w:val="28"/>
          <w:szCs w:val="28"/>
        </w:rPr>
        <w:t xml:space="preserve">- </w:t>
      </w:r>
      <w:r w:rsidRPr="00E05A0A">
        <w:rPr>
          <w:rFonts w:ascii="Times New Roman" w:hAnsi="Times New Roman" w:cs="Times New Roman"/>
          <w:sz w:val="28"/>
          <w:szCs w:val="28"/>
        </w:rPr>
        <w:t xml:space="preserve">предоставленные протоколы совета трудового коллектива </w:t>
      </w:r>
      <w:r w:rsidRPr="0086293A">
        <w:rPr>
          <w:rFonts w:ascii="Times New Roman" w:hAnsi="Times New Roman" w:cs="Times New Roman"/>
          <w:sz w:val="28"/>
          <w:szCs w:val="28"/>
        </w:rPr>
        <w:t>муниципального казенного учреждения культуры «Межпоселенческая районная библиотека ИРМО</w:t>
      </w:r>
      <w:r w:rsidR="0086293A" w:rsidRPr="0086293A">
        <w:rPr>
          <w:rFonts w:ascii="Times New Roman" w:hAnsi="Times New Roman" w:cs="Times New Roman"/>
          <w:sz w:val="28"/>
          <w:szCs w:val="28"/>
        </w:rPr>
        <w:t>»</w:t>
      </w:r>
      <w:r w:rsidRPr="0086293A">
        <w:rPr>
          <w:rFonts w:ascii="Times New Roman" w:hAnsi="Times New Roman" w:cs="Times New Roman"/>
          <w:sz w:val="28"/>
          <w:szCs w:val="28"/>
        </w:rPr>
        <w:t xml:space="preserve"> с января по май месяц для начисления стимулирующей выплаты на сумму 626,8 тыс. рублей составлены формально, всем работникам Учреждения баллы начислялись по одному критерию «Отсутствие обоснованных жалоб и заявлений от потребителей услуг, </w:t>
      </w:r>
      <w:r w:rsidRPr="0086293A">
        <w:rPr>
          <w:rFonts w:ascii="Times New Roman" w:hAnsi="Times New Roman" w:cs="Times New Roman"/>
          <w:sz w:val="28"/>
          <w:szCs w:val="28"/>
        </w:rPr>
        <w:lastRenderedPageBreak/>
        <w:t>оказываемых Учреждением», нарушены требования пункта 15 Положения об оплате труда;</w:t>
      </w:r>
      <w:proofErr w:type="gramEnd"/>
    </w:p>
    <w:p w:rsidR="00C453EA" w:rsidRPr="00B1174C"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sidRPr="00B1174C">
        <w:rPr>
          <w:rFonts w:ascii="Times New Roman" w:hAnsi="Times New Roman" w:cs="Times New Roman"/>
          <w:sz w:val="28"/>
          <w:szCs w:val="28"/>
        </w:rPr>
        <w:t xml:space="preserve">- МОУ ДОД «Карлукская ДМШ» </w:t>
      </w:r>
      <w:r w:rsidR="0086293A" w:rsidRPr="00B1174C">
        <w:rPr>
          <w:rFonts w:ascii="Times New Roman" w:hAnsi="Times New Roman" w:cs="Times New Roman"/>
          <w:sz w:val="28"/>
          <w:szCs w:val="28"/>
        </w:rPr>
        <w:t>в</w:t>
      </w:r>
      <w:r w:rsidRPr="00B1174C">
        <w:rPr>
          <w:rFonts w:ascii="Times New Roman" w:hAnsi="Times New Roman" w:cs="Times New Roman"/>
          <w:sz w:val="28"/>
          <w:szCs w:val="28"/>
        </w:rPr>
        <w:t xml:space="preserve"> 2018 год</w:t>
      </w:r>
      <w:r w:rsidR="0086293A" w:rsidRPr="00B1174C">
        <w:rPr>
          <w:rFonts w:ascii="Times New Roman" w:hAnsi="Times New Roman" w:cs="Times New Roman"/>
          <w:sz w:val="28"/>
          <w:szCs w:val="28"/>
        </w:rPr>
        <w:t>у</w:t>
      </w:r>
      <w:r w:rsidRPr="00B1174C">
        <w:rPr>
          <w:rFonts w:ascii="Times New Roman" w:hAnsi="Times New Roman" w:cs="Times New Roman"/>
          <w:sz w:val="28"/>
          <w:szCs w:val="28"/>
        </w:rPr>
        <w:t xml:space="preserve"> стимулирующ</w:t>
      </w:r>
      <w:r w:rsidR="0086293A" w:rsidRPr="00B1174C">
        <w:rPr>
          <w:rFonts w:ascii="Times New Roman" w:hAnsi="Times New Roman" w:cs="Times New Roman"/>
          <w:sz w:val="28"/>
          <w:szCs w:val="28"/>
        </w:rPr>
        <w:t>ие выплаты на</w:t>
      </w:r>
      <w:r w:rsidR="00825FE5">
        <w:rPr>
          <w:rFonts w:ascii="Times New Roman" w:hAnsi="Times New Roman" w:cs="Times New Roman"/>
          <w:sz w:val="28"/>
          <w:szCs w:val="28"/>
        </w:rPr>
        <w:t xml:space="preserve"> сумму</w:t>
      </w:r>
      <w:r w:rsidRPr="00B1174C">
        <w:rPr>
          <w:rFonts w:ascii="Times New Roman" w:hAnsi="Times New Roman" w:cs="Times New Roman"/>
          <w:sz w:val="28"/>
          <w:szCs w:val="28"/>
        </w:rPr>
        <w:t xml:space="preserve"> 268,4 тыс. рублей</w:t>
      </w:r>
      <w:r w:rsidR="0086293A" w:rsidRPr="00B1174C">
        <w:rPr>
          <w:rFonts w:ascii="Times New Roman" w:hAnsi="Times New Roman" w:cs="Times New Roman"/>
          <w:sz w:val="28"/>
          <w:szCs w:val="28"/>
        </w:rPr>
        <w:t xml:space="preserve"> были не начислены и</w:t>
      </w:r>
      <w:r w:rsidR="00B1174C" w:rsidRPr="00B1174C">
        <w:rPr>
          <w:rFonts w:ascii="Times New Roman" w:hAnsi="Times New Roman" w:cs="Times New Roman"/>
          <w:sz w:val="28"/>
          <w:szCs w:val="28"/>
        </w:rPr>
        <w:t xml:space="preserve"> соответственно не выплачены</w:t>
      </w:r>
      <w:r w:rsidRPr="00B1174C">
        <w:rPr>
          <w:rFonts w:ascii="Times New Roman" w:hAnsi="Times New Roman" w:cs="Times New Roman"/>
          <w:sz w:val="28"/>
          <w:szCs w:val="28"/>
        </w:rPr>
        <w:t>, нарушены требования пункта 4.2. Положения об оплате труда.</w:t>
      </w:r>
    </w:p>
    <w:p w:rsidR="00E7741F" w:rsidRDefault="00C453EA" w:rsidP="006764AD">
      <w:pPr>
        <w:pStyle w:val="210"/>
        <w:suppressAutoHyphens/>
        <w:spacing w:after="0" w:line="240" w:lineRule="auto"/>
        <w:ind w:firstLine="709"/>
        <w:jc w:val="both"/>
        <w:rPr>
          <w:sz w:val="28"/>
          <w:szCs w:val="28"/>
        </w:rPr>
      </w:pPr>
      <w:r w:rsidRPr="00B1174C">
        <w:rPr>
          <w:sz w:val="28"/>
          <w:szCs w:val="28"/>
        </w:rPr>
        <w:t>2.</w:t>
      </w:r>
      <w:r w:rsidR="007B27C9" w:rsidRPr="00B1174C">
        <w:rPr>
          <w:sz w:val="28"/>
          <w:szCs w:val="28"/>
        </w:rPr>
        <w:t xml:space="preserve"> </w:t>
      </w:r>
      <w:r w:rsidRPr="00B1174C">
        <w:rPr>
          <w:sz w:val="28"/>
          <w:szCs w:val="28"/>
        </w:rPr>
        <w:t>«Проверка</w:t>
      </w:r>
      <w:r w:rsidRPr="00B1174C">
        <w:rPr>
          <w:b/>
          <w:sz w:val="28"/>
          <w:szCs w:val="28"/>
        </w:rPr>
        <w:t xml:space="preserve"> </w:t>
      </w:r>
      <w:r w:rsidRPr="00B1174C">
        <w:rPr>
          <w:sz w:val="28"/>
          <w:szCs w:val="28"/>
        </w:rPr>
        <w:t>законного, результативного (эффективного и экономного) использования бюджетных средств, выделенных в 2018 году МКУ Иркутского районного муниципального образования «Централизованная бухгалтерия учреждений образования»</w:t>
      </w:r>
      <w:r w:rsidRPr="00B1174C">
        <w:rPr>
          <w:sz w:val="26"/>
          <w:szCs w:val="26"/>
        </w:rPr>
        <w:t xml:space="preserve"> </w:t>
      </w:r>
      <w:r w:rsidRPr="00B1174C">
        <w:rPr>
          <w:sz w:val="28"/>
          <w:szCs w:val="28"/>
        </w:rPr>
        <w:t>установлено нарушений на сумму 16,0 тыс. рублей</w:t>
      </w:r>
      <w:r w:rsidR="00B1174C">
        <w:rPr>
          <w:sz w:val="28"/>
          <w:szCs w:val="28"/>
        </w:rPr>
        <w:t xml:space="preserve">. Единовременная выплата к отпуску </w:t>
      </w:r>
      <w:r w:rsidR="00E7741F">
        <w:rPr>
          <w:sz w:val="28"/>
          <w:szCs w:val="28"/>
        </w:rPr>
        <w:t>работнику, выплачена в размере четырех должностных окладов вме</w:t>
      </w:r>
      <w:r w:rsidR="00825FE5">
        <w:rPr>
          <w:sz w:val="28"/>
          <w:szCs w:val="28"/>
        </w:rPr>
        <w:t>сто двух, нарушены требования пункта</w:t>
      </w:r>
      <w:r w:rsidR="00E7741F">
        <w:rPr>
          <w:sz w:val="28"/>
          <w:szCs w:val="28"/>
        </w:rPr>
        <w:t xml:space="preserve"> 7.1.1 Положения об оплате труда.</w:t>
      </w:r>
    </w:p>
    <w:p w:rsidR="00C453EA" w:rsidRPr="00825FE5" w:rsidRDefault="00C453EA" w:rsidP="00C453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27C9">
        <w:rPr>
          <w:rFonts w:ascii="Times New Roman" w:hAnsi="Times New Roman" w:cs="Times New Roman"/>
          <w:sz w:val="28"/>
          <w:szCs w:val="28"/>
        </w:rPr>
        <w:t xml:space="preserve">. </w:t>
      </w:r>
      <w:proofErr w:type="gramStart"/>
      <w:r w:rsidR="007B27C9">
        <w:rPr>
          <w:rFonts w:ascii="Times New Roman" w:hAnsi="Times New Roman" w:cs="Times New Roman"/>
          <w:sz w:val="28"/>
          <w:szCs w:val="28"/>
        </w:rPr>
        <w:t>«П</w:t>
      </w:r>
      <w:r w:rsidRPr="00F17561">
        <w:rPr>
          <w:rFonts w:ascii="Times New Roman" w:hAnsi="Times New Roman" w:cs="Times New Roman"/>
          <w:sz w:val="28"/>
          <w:szCs w:val="28"/>
        </w:rPr>
        <w:t>роверк</w:t>
      </w:r>
      <w:r w:rsidR="00A52FEE">
        <w:rPr>
          <w:rFonts w:ascii="Times New Roman" w:hAnsi="Times New Roman" w:cs="Times New Roman"/>
          <w:sz w:val="28"/>
          <w:szCs w:val="28"/>
        </w:rPr>
        <w:t>а</w:t>
      </w:r>
      <w:r w:rsidRPr="00F17561">
        <w:rPr>
          <w:rFonts w:ascii="Times New Roman" w:hAnsi="Times New Roman" w:cs="Times New Roman"/>
          <w:sz w:val="28"/>
          <w:szCs w:val="28"/>
        </w:rPr>
        <w:t xml:space="preserve"> законного, результативного (эффективного и экономного) использования бюджетных средств, направленных в 2018 году на оплату труда работников МОУ ИРМО «Листвянская СОШ» установлено нарушение</w:t>
      </w:r>
      <w:r w:rsidR="00E7741F">
        <w:rPr>
          <w:rFonts w:ascii="Times New Roman" w:hAnsi="Times New Roman" w:cs="Times New Roman"/>
          <w:sz w:val="28"/>
          <w:szCs w:val="28"/>
        </w:rPr>
        <w:t xml:space="preserve"> в сумме 6,2 тыс. рублей, при исчисления среднего дневного заработка</w:t>
      </w:r>
      <w:r w:rsidR="00B5032C">
        <w:rPr>
          <w:rFonts w:ascii="Times New Roman" w:hAnsi="Times New Roman" w:cs="Times New Roman"/>
          <w:sz w:val="28"/>
          <w:szCs w:val="28"/>
        </w:rPr>
        <w:t>,</w:t>
      </w:r>
      <w:r w:rsidR="00E7741F">
        <w:rPr>
          <w:rFonts w:ascii="Times New Roman" w:hAnsi="Times New Roman" w:cs="Times New Roman"/>
          <w:sz w:val="28"/>
          <w:szCs w:val="28"/>
        </w:rPr>
        <w:t xml:space="preserve"> нарушены требования</w:t>
      </w:r>
      <w:r w:rsidR="00B5032C">
        <w:rPr>
          <w:rFonts w:ascii="Times New Roman" w:hAnsi="Times New Roman" w:cs="Times New Roman"/>
          <w:sz w:val="28"/>
          <w:szCs w:val="28"/>
        </w:rPr>
        <w:t xml:space="preserve"> пункта </w:t>
      </w:r>
      <w:r w:rsidRPr="00F17561">
        <w:rPr>
          <w:rFonts w:ascii="Times New Roman" w:hAnsi="Times New Roman" w:cs="Times New Roman"/>
          <w:sz w:val="28"/>
          <w:szCs w:val="28"/>
        </w:rPr>
        <w:t>9 Постановления Правительства Российской Федерации от 24.12.2007 №922 «Об особенностях порядка исчисления средней заработной платы»</w:t>
      </w:r>
      <w:r w:rsidR="00A52FEE">
        <w:rPr>
          <w:rFonts w:ascii="Times New Roman" w:hAnsi="Times New Roman" w:cs="Times New Roman"/>
          <w:sz w:val="28"/>
          <w:szCs w:val="28"/>
        </w:rPr>
        <w:t>.</w:t>
      </w:r>
      <w:r w:rsidRPr="00F17561">
        <w:rPr>
          <w:rFonts w:ascii="Times New Roman" w:hAnsi="Times New Roman" w:cs="Times New Roman"/>
          <w:sz w:val="28"/>
          <w:szCs w:val="28"/>
        </w:rPr>
        <w:t xml:space="preserve"> </w:t>
      </w:r>
      <w:proofErr w:type="gramEnd"/>
    </w:p>
    <w:p w:rsidR="00D0100D" w:rsidRDefault="00C453EA" w:rsidP="006764AD">
      <w:pPr>
        <w:pStyle w:val="210"/>
        <w:suppressAutoHyphens/>
        <w:spacing w:after="0" w:line="240" w:lineRule="auto"/>
        <w:ind w:firstLine="709"/>
        <w:jc w:val="both"/>
        <w:rPr>
          <w:sz w:val="28"/>
          <w:szCs w:val="28"/>
          <w:lang w:eastAsia="en-US"/>
        </w:rPr>
      </w:pPr>
      <w:r w:rsidRPr="0087778E">
        <w:rPr>
          <w:sz w:val="28"/>
          <w:szCs w:val="28"/>
        </w:rPr>
        <w:t xml:space="preserve">4. </w:t>
      </w:r>
      <w:r w:rsidRPr="0087778E">
        <w:rPr>
          <w:sz w:val="28"/>
          <w:szCs w:val="28"/>
          <w:lang w:eastAsia="en-US"/>
        </w:rPr>
        <w:t>«Проверка выполнения муниц</w:t>
      </w:r>
      <w:r>
        <w:rPr>
          <w:sz w:val="28"/>
          <w:szCs w:val="28"/>
          <w:lang w:eastAsia="en-US"/>
        </w:rPr>
        <w:t>ипального задания в 2018 году</w:t>
      </w:r>
      <w:r w:rsidR="00A52FEE">
        <w:rPr>
          <w:sz w:val="28"/>
          <w:szCs w:val="28"/>
          <w:lang w:eastAsia="en-US"/>
        </w:rPr>
        <w:t xml:space="preserve"> в</w:t>
      </w:r>
      <w:r>
        <w:rPr>
          <w:sz w:val="28"/>
          <w:szCs w:val="28"/>
          <w:lang w:eastAsia="en-US"/>
        </w:rPr>
        <w:t xml:space="preserve"> </w:t>
      </w:r>
      <w:r w:rsidRPr="0087778E">
        <w:rPr>
          <w:sz w:val="28"/>
          <w:szCs w:val="28"/>
          <w:lang w:eastAsia="en-US"/>
        </w:rPr>
        <w:t>муниципальн</w:t>
      </w:r>
      <w:r w:rsidR="00A52FEE">
        <w:rPr>
          <w:sz w:val="28"/>
          <w:szCs w:val="28"/>
          <w:lang w:eastAsia="en-US"/>
        </w:rPr>
        <w:t>ых</w:t>
      </w:r>
      <w:r w:rsidRPr="0087778E">
        <w:rPr>
          <w:sz w:val="28"/>
          <w:szCs w:val="28"/>
          <w:lang w:eastAsia="en-US"/>
        </w:rPr>
        <w:t xml:space="preserve"> общеобразовательн</w:t>
      </w:r>
      <w:r w:rsidR="00A52FEE">
        <w:rPr>
          <w:sz w:val="28"/>
          <w:szCs w:val="28"/>
          <w:lang w:eastAsia="en-US"/>
        </w:rPr>
        <w:t>ых</w:t>
      </w:r>
      <w:r w:rsidRPr="0087778E">
        <w:rPr>
          <w:sz w:val="28"/>
          <w:szCs w:val="28"/>
          <w:lang w:eastAsia="en-US"/>
        </w:rPr>
        <w:t xml:space="preserve"> организац</w:t>
      </w:r>
      <w:r w:rsidR="00A52FEE">
        <w:rPr>
          <w:sz w:val="28"/>
          <w:szCs w:val="28"/>
          <w:lang w:eastAsia="en-US"/>
        </w:rPr>
        <w:t>иях</w:t>
      </w:r>
      <w:r w:rsidRPr="0087778E">
        <w:rPr>
          <w:sz w:val="28"/>
          <w:szCs w:val="28"/>
          <w:lang w:eastAsia="en-US"/>
        </w:rPr>
        <w:t xml:space="preserve"> Иркутского районного муниципального образования Оекская общеобразовательная школа</w:t>
      </w:r>
      <w:r w:rsidR="00A52FEE">
        <w:rPr>
          <w:sz w:val="28"/>
          <w:szCs w:val="28"/>
          <w:lang w:eastAsia="en-US"/>
        </w:rPr>
        <w:t xml:space="preserve"> и Смоленская общеобразовательная школа</w:t>
      </w:r>
      <w:r w:rsidRPr="0087778E">
        <w:rPr>
          <w:sz w:val="28"/>
          <w:szCs w:val="28"/>
          <w:lang w:eastAsia="en-US"/>
        </w:rPr>
        <w:t>»</w:t>
      </w:r>
      <w:r w:rsidR="00021CBD">
        <w:rPr>
          <w:sz w:val="28"/>
          <w:szCs w:val="28"/>
          <w:lang w:eastAsia="en-US"/>
        </w:rPr>
        <w:t>.</w:t>
      </w:r>
      <w:r w:rsidR="00A52FEE">
        <w:rPr>
          <w:sz w:val="28"/>
          <w:szCs w:val="28"/>
          <w:lang w:eastAsia="en-US"/>
        </w:rPr>
        <w:t xml:space="preserve"> </w:t>
      </w:r>
    </w:p>
    <w:p w:rsidR="00C453EA" w:rsidRPr="006C1292" w:rsidRDefault="00D0100D" w:rsidP="006764AD">
      <w:pPr>
        <w:pStyle w:val="210"/>
        <w:suppressAutoHyphens/>
        <w:spacing w:after="0" w:line="240" w:lineRule="auto"/>
        <w:ind w:firstLine="709"/>
        <w:jc w:val="both"/>
        <w:rPr>
          <w:sz w:val="28"/>
          <w:szCs w:val="28"/>
        </w:rPr>
      </w:pPr>
      <w:r>
        <w:rPr>
          <w:sz w:val="28"/>
          <w:szCs w:val="28"/>
          <w:lang w:eastAsia="en-US"/>
        </w:rPr>
        <w:t>П</w:t>
      </w:r>
      <w:r w:rsidR="00A52FEE">
        <w:rPr>
          <w:sz w:val="28"/>
          <w:szCs w:val="28"/>
          <w:lang w:eastAsia="en-US"/>
        </w:rPr>
        <w:t xml:space="preserve">о результатам проверки </w:t>
      </w:r>
      <w:r w:rsidR="00A52FEE" w:rsidRPr="0087778E">
        <w:rPr>
          <w:sz w:val="28"/>
          <w:szCs w:val="28"/>
          <w:lang w:eastAsia="en-US"/>
        </w:rPr>
        <w:t>Оекск</w:t>
      </w:r>
      <w:r w:rsidR="00A52FEE">
        <w:rPr>
          <w:sz w:val="28"/>
          <w:szCs w:val="28"/>
          <w:lang w:eastAsia="en-US"/>
        </w:rPr>
        <w:t>ой</w:t>
      </w:r>
      <w:r w:rsidR="00A52FEE" w:rsidRPr="0087778E">
        <w:rPr>
          <w:sz w:val="28"/>
          <w:szCs w:val="28"/>
          <w:lang w:eastAsia="en-US"/>
        </w:rPr>
        <w:t xml:space="preserve"> </w:t>
      </w:r>
      <w:r w:rsidR="00A52FEE">
        <w:rPr>
          <w:sz w:val="28"/>
          <w:szCs w:val="28"/>
          <w:lang w:eastAsia="en-US"/>
        </w:rPr>
        <w:t>общеобразовательной</w:t>
      </w:r>
      <w:r w:rsidR="00A52FEE" w:rsidRPr="0087778E">
        <w:rPr>
          <w:sz w:val="28"/>
          <w:szCs w:val="28"/>
          <w:lang w:eastAsia="en-US"/>
        </w:rPr>
        <w:t xml:space="preserve"> школ</w:t>
      </w:r>
      <w:r w:rsidR="00B5032C">
        <w:rPr>
          <w:sz w:val="28"/>
          <w:szCs w:val="28"/>
          <w:lang w:eastAsia="en-US"/>
        </w:rPr>
        <w:t>ы</w:t>
      </w:r>
      <w:r w:rsidR="00C453EA">
        <w:rPr>
          <w:sz w:val="28"/>
          <w:szCs w:val="28"/>
          <w:lang w:eastAsia="en-US"/>
        </w:rPr>
        <w:t xml:space="preserve"> </w:t>
      </w:r>
      <w:r w:rsidR="00C453EA" w:rsidRPr="00A52FEE">
        <w:rPr>
          <w:sz w:val="28"/>
          <w:szCs w:val="28"/>
        </w:rPr>
        <w:t>установлено нарушений на сумму</w:t>
      </w:r>
      <w:r w:rsidR="00C453EA" w:rsidRPr="006C1292">
        <w:rPr>
          <w:sz w:val="28"/>
          <w:szCs w:val="28"/>
        </w:rPr>
        <w:t xml:space="preserve"> </w:t>
      </w:r>
      <w:r w:rsidR="00C453EA">
        <w:rPr>
          <w:sz w:val="28"/>
          <w:szCs w:val="28"/>
        </w:rPr>
        <w:t>5 779,6</w:t>
      </w:r>
      <w:r w:rsidR="00C453EA" w:rsidRPr="006C1292">
        <w:rPr>
          <w:sz w:val="28"/>
          <w:szCs w:val="28"/>
        </w:rPr>
        <w:t xml:space="preserve"> тыс. рублей:</w:t>
      </w:r>
    </w:p>
    <w:p w:rsidR="00C453EA" w:rsidRPr="0087778E" w:rsidRDefault="00C453EA" w:rsidP="006764AD">
      <w:pPr>
        <w:pStyle w:val="210"/>
        <w:suppressAutoHyphens/>
        <w:spacing w:after="0" w:line="240" w:lineRule="auto"/>
        <w:ind w:firstLine="709"/>
        <w:jc w:val="both"/>
        <w:rPr>
          <w:sz w:val="28"/>
          <w:szCs w:val="28"/>
        </w:rPr>
      </w:pPr>
      <w:proofErr w:type="gramStart"/>
      <w:r>
        <w:rPr>
          <w:sz w:val="28"/>
          <w:szCs w:val="28"/>
        </w:rPr>
        <w:t>- с</w:t>
      </w:r>
      <w:r w:rsidRPr="0087778E">
        <w:rPr>
          <w:sz w:val="28"/>
          <w:szCs w:val="28"/>
        </w:rPr>
        <w:t>убсидия</w:t>
      </w:r>
      <w:r w:rsidR="00F81C63">
        <w:rPr>
          <w:sz w:val="28"/>
          <w:szCs w:val="28"/>
        </w:rPr>
        <w:t xml:space="preserve"> на выполнение муниципального задания </w:t>
      </w:r>
      <w:r w:rsidRPr="0087778E">
        <w:rPr>
          <w:sz w:val="28"/>
          <w:szCs w:val="28"/>
        </w:rPr>
        <w:t>за октябрь и ноябрь 2018 года</w:t>
      </w:r>
      <w:r w:rsidR="00F81C63">
        <w:rPr>
          <w:sz w:val="28"/>
          <w:szCs w:val="28"/>
        </w:rPr>
        <w:t xml:space="preserve"> </w:t>
      </w:r>
      <w:r w:rsidR="00F81C63" w:rsidRPr="0087778E">
        <w:rPr>
          <w:sz w:val="28"/>
          <w:szCs w:val="28"/>
        </w:rPr>
        <w:t>в сумме 5 765,1 тыс. рублей</w:t>
      </w:r>
      <w:r w:rsidRPr="0087778E">
        <w:rPr>
          <w:sz w:val="28"/>
          <w:szCs w:val="28"/>
        </w:rPr>
        <w:t xml:space="preserve"> перечи</w:t>
      </w:r>
      <w:r w:rsidR="00B5032C">
        <w:rPr>
          <w:sz w:val="28"/>
          <w:szCs w:val="28"/>
        </w:rPr>
        <w:t xml:space="preserve">слена с нарушением требований пункта </w:t>
      </w:r>
      <w:r w:rsidRPr="0087778E">
        <w:rPr>
          <w:sz w:val="28"/>
          <w:szCs w:val="28"/>
        </w:rPr>
        <w:t xml:space="preserve">45 </w:t>
      </w:r>
      <w:r>
        <w:rPr>
          <w:sz w:val="28"/>
          <w:szCs w:val="28"/>
        </w:rPr>
        <w:t>Порядка формирования муниципального задания на оказание муниципальных услуг (выполнения работ) муниципальными учреждениями ИРМО и финансового обеспечения выполнения муниципального задания</w:t>
      </w:r>
      <w:r w:rsidR="00F81C63">
        <w:rPr>
          <w:sz w:val="28"/>
          <w:szCs w:val="28"/>
        </w:rPr>
        <w:t>,</w:t>
      </w:r>
      <w:r>
        <w:rPr>
          <w:sz w:val="28"/>
          <w:szCs w:val="28"/>
        </w:rPr>
        <w:t xml:space="preserve"> утвержден</w:t>
      </w:r>
      <w:r w:rsidR="00F81C63">
        <w:rPr>
          <w:sz w:val="28"/>
          <w:szCs w:val="28"/>
        </w:rPr>
        <w:t>ного</w:t>
      </w:r>
      <w:r>
        <w:rPr>
          <w:sz w:val="28"/>
          <w:szCs w:val="28"/>
        </w:rPr>
        <w:t xml:space="preserve"> постановлением администрации ИРМО от 09.01.2018 №1</w:t>
      </w:r>
      <w:r w:rsidR="00F81C63">
        <w:rPr>
          <w:sz w:val="28"/>
          <w:szCs w:val="28"/>
        </w:rPr>
        <w:t>,</w:t>
      </w:r>
      <w:r w:rsidRPr="0087778E">
        <w:rPr>
          <w:sz w:val="28"/>
          <w:szCs w:val="28"/>
        </w:rPr>
        <w:t xml:space="preserve"> не соблюдены проценты</w:t>
      </w:r>
      <w:r w:rsidR="00E7741F">
        <w:rPr>
          <w:sz w:val="28"/>
          <w:szCs w:val="28"/>
        </w:rPr>
        <w:t xml:space="preserve"> перечисления</w:t>
      </w:r>
      <w:r w:rsidR="00F81C63">
        <w:rPr>
          <w:sz w:val="28"/>
          <w:szCs w:val="28"/>
        </w:rPr>
        <w:t xml:space="preserve"> размера субсидии, установленные</w:t>
      </w:r>
      <w:r w:rsidRPr="0087778E">
        <w:rPr>
          <w:sz w:val="28"/>
          <w:szCs w:val="28"/>
        </w:rPr>
        <w:t xml:space="preserve"> Соглашени</w:t>
      </w:r>
      <w:r w:rsidR="00F81C63">
        <w:rPr>
          <w:sz w:val="28"/>
          <w:szCs w:val="28"/>
        </w:rPr>
        <w:t>ем</w:t>
      </w:r>
      <w:r w:rsidRPr="0087778E">
        <w:rPr>
          <w:sz w:val="28"/>
          <w:szCs w:val="28"/>
        </w:rPr>
        <w:t>;</w:t>
      </w:r>
      <w:proofErr w:type="gramEnd"/>
    </w:p>
    <w:p w:rsidR="00C453EA" w:rsidRPr="00112520" w:rsidRDefault="00C453EA" w:rsidP="006764AD">
      <w:pPr>
        <w:spacing w:after="0" w:line="240" w:lineRule="auto"/>
        <w:ind w:right="-1" w:firstLine="709"/>
        <w:jc w:val="both"/>
        <w:rPr>
          <w:rFonts w:ascii="Times New Roman" w:hAnsi="Times New Roman" w:cs="Times New Roman"/>
          <w:sz w:val="28"/>
          <w:szCs w:val="28"/>
        </w:rPr>
      </w:pPr>
      <w:r w:rsidRPr="00112520">
        <w:rPr>
          <w:rFonts w:ascii="Times New Roman" w:hAnsi="Times New Roman" w:cs="Times New Roman"/>
          <w:sz w:val="28"/>
          <w:szCs w:val="28"/>
        </w:rPr>
        <w:t xml:space="preserve">- </w:t>
      </w:r>
      <w:r w:rsidR="00F81C63">
        <w:rPr>
          <w:rFonts w:ascii="Times New Roman" w:hAnsi="Times New Roman" w:cs="Times New Roman"/>
          <w:sz w:val="28"/>
          <w:szCs w:val="28"/>
        </w:rPr>
        <w:t>учреждением</w:t>
      </w:r>
      <w:r w:rsidRPr="00112520">
        <w:rPr>
          <w:rFonts w:ascii="Times New Roman" w:hAnsi="Times New Roman" w:cs="Times New Roman"/>
          <w:sz w:val="28"/>
          <w:szCs w:val="28"/>
        </w:rPr>
        <w:t xml:space="preserve"> несвоевременно внесены изменения в План финансово-хозяйственной деятельности (далее – План ФХД) на общую сумму 14,5 тыс. ру</w:t>
      </w:r>
      <w:r w:rsidR="00B5032C">
        <w:rPr>
          <w:rFonts w:ascii="Times New Roman" w:hAnsi="Times New Roman" w:cs="Times New Roman"/>
          <w:sz w:val="28"/>
          <w:szCs w:val="28"/>
        </w:rPr>
        <w:t xml:space="preserve">блей, не соблюдены требования пункта </w:t>
      </w:r>
      <w:r w:rsidRPr="00112520">
        <w:rPr>
          <w:rFonts w:ascii="Times New Roman" w:hAnsi="Times New Roman" w:cs="Times New Roman"/>
          <w:sz w:val="28"/>
          <w:szCs w:val="28"/>
        </w:rPr>
        <w:t>8 Порядка составления и утверждения плана финансово-хозяйственной деятельности муниципальных бюджетных учреждений ИРМО</w:t>
      </w:r>
      <w:r>
        <w:rPr>
          <w:rFonts w:ascii="Times New Roman" w:hAnsi="Times New Roman" w:cs="Times New Roman"/>
          <w:sz w:val="28"/>
          <w:szCs w:val="28"/>
        </w:rPr>
        <w:t xml:space="preserve"> </w:t>
      </w:r>
      <w:r w:rsidRPr="00112520">
        <w:rPr>
          <w:rFonts w:ascii="Times New Roman" w:hAnsi="Times New Roman" w:cs="Times New Roman"/>
          <w:sz w:val="28"/>
          <w:szCs w:val="28"/>
        </w:rPr>
        <w:t>утвержденного постановлением администрации ИРМО от 02.04.2013 №1282</w:t>
      </w:r>
      <w:r>
        <w:rPr>
          <w:rFonts w:ascii="Times New Roman" w:hAnsi="Times New Roman" w:cs="Times New Roman"/>
          <w:sz w:val="28"/>
          <w:szCs w:val="28"/>
        </w:rPr>
        <w:t>.</w:t>
      </w:r>
      <w:r w:rsidRPr="00112520">
        <w:rPr>
          <w:rFonts w:ascii="Times New Roman" w:hAnsi="Times New Roman" w:cs="Times New Roman"/>
          <w:sz w:val="28"/>
          <w:szCs w:val="28"/>
        </w:rPr>
        <w:t xml:space="preserve"> </w:t>
      </w:r>
    </w:p>
    <w:p w:rsidR="00E7741F" w:rsidRPr="0087778E" w:rsidRDefault="00C453EA" w:rsidP="006764AD">
      <w:pPr>
        <w:pStyle w:val="210"/>
        <w:suppressAutoHyphens/>
        <w:spacing w:after="0" w:line="240" w:lineRule="auto"/>
        <w:ind w:right="-1" w:firstLine="709"/>
        <w:jc w:val="both"/>
        <w:rPr>
          <w:sz w:val="28"/>
          <w:szCs w:val="28"/>
        </w:rPr>
      </w:pPr>
      <w:proofErr w:type="gramStart"/>
      <w:r>
        <w:rPr>
          <w:sz w:val="28"/>
          <w:szCs w:val="28"/>
        </w:rPr>
        <w:t>П</w:t>
      </w:r>
      <w:r w:rsidRPr="00C71E1E">
        <w:rPr>
          <w:sz w:val="28"/>
          <w:szCs w:val="28"/>
        </w:rPr>
        <w:t xml:space="preserve">о результатам </w:t>
      </w:r>
      <w:r w:rsidR="00643B11">
        <w:rPr>
          <w:sz w:val="28"/>
          <w:szCs w:val="28"/>
        </w:rPr>
        <w:t>проверки</w:t>
      </w:r>
      <w:r w:rsidRPr="00C71E1E">
        <w:rPr>
          <w:sz w:val="28"/>
          <w:szCs w:val="28"/>
        </w:rPr>
        <w:t xml:space="preserve"> Смоленск</w:t>
      </w:r>
      <w:r w:rsidR="00F81C63">
        <w:rPr>
          <w:sz w:val="28"/>
          <w:szCs w:val="28"/>
        </w:rPr>
        <w:t>ой</w:t>
      </w:r>
      <w:r w:rsidRPr="00C71E1E">
        <w:rPr>
          <w:sz w:val="28"/>
          <w:szCs w:val="28"/>
        </w:rPr>
        <w:t xml:space="preserve"> общеобразовательн</w:t>
      </w:r>
      <w:r w:rsidR="00F81C63">
        <w:rPr>
          <w:sz w:val="28"/>
          <w:szCs w:val="28"/>
        </w:rPr>
        <w:t>ой школы</w:t>
      </w:r>
      <w:r w:rsidRPr="00676783">
        <w:rPr>
          <w:sz w:val="26"/>
          <w:szCs w:val="26"/>
        </w:rPr>
        <w:t xml:space="preserve"> </w:t>
      </w:r>
      <w:r w:rsidRPr="00F81C63">
        <w:rPr>
          <w:sz w:val="28"/>
          <w:szCs w:val="28"/>
        </w:rPr>
        <w:t>установлено нарушений</w:t>
      </w:r>
      <w:r>
        <w:rPr>
          <w:sz w:val="26"/>
          <w:szCs w:val="26"/>
        </w:rPr>
        <w:t xml:space="preserve"> </w:t>
      </w:r>
      <w:r w:rsidRPr="006C1292">
        <w:rPr>
          <w:sz w:val="28"/>
          <w:szCs w:val="28"/>
        </w:rPr>
        <w:t xml:space="preserve">на сумму </w:t>
      </w:r>
      <w:r>
        <w:rPr>
          <w:sz w:val="28"/>
          <w:szCs w:val="28"/>
        </w:rPr>
        <w:t>2 964,4</w:t>
      </w:r>
      <w:r w:rsidRPr="006C1292">
        <w:rPr>
          <w:sz w:val="28"/>
          <w:szCs w:val="28"/>
        </w:rPr>
        <w:t xml:space="preserve"> тыс. рублей</w:t>
      </w:r>
      <w:r>
        <w:rPr>
          <w:sz w:val="28"/>
          <w:szCs w:val="28"/>
        </w:rPr>
        <w:t>,</w:t>
      </w:r>
      <w:r w:rsidRPr="006C1292">
        <w:rPr>
          <w:sz w:val="28"/>
          <w:szCs w:val="28"/>
        </w:rPr>
        <w:t xml:space="preserve"> </w:t>
      </w:r>
      <w:r>
        <w:rPr>
          <w:sz w:val="28"/>
          <w:szCs w:val="28"/>
        </w:rPr>
        <w:t xml:space="preserve">субсидия </w:t>
      </w:r>
      <w:r w:rsidRPr="0087778E">
        <w:rPr>
          <w:sz w:val="28"/>
          <w:szCs w:val="28"/>
        </w:rPr>
        <w:t>перечислена с нарушением требований п</w:t>
      </w:r>
      <w:r w:rsidR="00B5032C">
        <w:rPr>
          <w:sz w:val="28"/>
          <w:szCs w:val="28"/>
        </w:rPr>
        <w:t xml:space="preserve">ункта </w:t>
      </w:r>
      <w:r w:rsidRPr="0087778E">
        <w:rPr>
          <w:sz w:val="28"/>
          <w:szCs w:val="28"/>
        </w:rPr>
        <w:t xml:space="preserve">45 </w:t>
      </w:r>
      <w:r>
        <w:rPr>
          <w:sz w:val="28"/>
          <w:szCs w:val="28"/>
        </w:rPr>
        <w:t xml:space="preserve">Порядка формирования муниципального задания на оказание муниципальных услуг (выполнения работ) муниципальными учреждениями ИРМО и финансового обеспечения </w:t>
      </w:r>
      <w:r>
        <w:rPr>
          <w:sz w:val="28"/>
          <w:szCs w:val="28"/>
        </w:rPr>
        <w:lastRenderedPageBreak/>
        <w:t>выполнения муниципального задания</w:t>
      </w:r>
      <w:r w:rsidR="00643B11">
        <w:rPr>
          <w:sz w:val="28"/>
          <w:szCs w:val="28"/>
        </w:rPr>
        <w:t>,</w:t>
      </w:r>
      <w:r>
        <w:rPr>
          <w:sz w:val="28"/>
          <w:szCs w:val="28"/>
        </w:rPr>
        <w:t xml:space="preserve"> утвержден</w:t>
      </w:r>
      <w:r w:rsidR="00643B11">
        <w:rPr>
          <w:sz w:val="28"/>
          <w:szCs w:val="28"/>
        </w:rPr>
        <w:t xml:space="preserve">ного </w:t>
      </w:r>
      <w:r>
        <w:rPr>
          <w:sz w:val="28"/>
          <w:szCs w:val="28"/>
        </w:rPr>
        <w:t>постановлением администрации ИРМО от 09.01.2018 №1</w:t>
      </w:r>
      <w:r w:rsidRPr="0087778E">
        <w:rPr>
          <w:sz w:val="28"/>
          <w:szCs w:val="28"/>
        </w:rPr>
        <w:t xml:space="preserve">, </w:t>
      </w:r>
      <w:r w:rsidR="00E7741F" w:rsidRPr="0087778E">
        <w:rPr>
          <w:sz w:val="28"/>
          <w:szCs w:val="28"/>
        </w:rPr>
        <w:t>не соблюдены проценты</w:t>
      </w:r>
      <w:r w:rsidR="00E7741F">
        <w:rPr>
          <w:sz w:val="28"/>
          <w:szCs w:val="28"/>
        </w:rPr>
        <w:t xml:space="preserve"> перечисления размера субсидии, установленные</w:t>
      </w:r>
      <w:r w:rsidR="00E7741F" w:rsidRPr="0087778E">
        <w:rPr>
          <w:sz w:val="28"/>
          <w:szCs w:val="28"/>
        </w:rPr>
        <w:t xml:space="preserve"> Соглашени</w:t>
      </w:r>
      <w:r w:rsidR="00E7741F">
        <w:rPr>
          <w:sz w:val="28"/>
          <w:szCs w:val="28"/>
        </w:rPr>
        <w:t>ем</w:t>
      </w:r>
      <w:r w:rsidR="00D17C84">
        <w:rPr>
          <w:sz w:val="28"/>
          <w:szCs w:val="28"/>
        </w:rPr>
        <w:t>.</w:t>
      </w:r>
      <w:proofErr w:type="gramEnd"/>
    </w:p>
    <w:p w:rsidR="00D17C84" w:rsidRDefault="00B5032C" w:rsidP="006764AD">
      <w:pPr>
        <w:spacing w:after="0" w:line="240" w:lineRule="auto"/>
        <w:ind w:right="-1" w:firstLine="709"/>
        <w:jc w:val="both"/>
        <w:rPr>
          <w:rFonts w:ascii="Times New Roman" w:eastAsia="Calibri" w:hAnsi="Times New Roman" w:cs="Times New Roman"/>
          <w:sz w:val="28"/>
          <w:szCs w:val="28"/>
        </w:rPr>
      </w:pPr>
      <w:r w:rsidRPr="00EB4323">
        <w:rPr>
          <w:rFonts w:ascii="Times New Roman" w:hAnsi="Times New Roman" w:cs="Times New Roman"/>
          <w:sz w:val="28"/>
          <w:szCs w:val="28"/>
        </w:rPr>
        <w:t>5</w:t>
      </w:r>
      <w:r w:rsidR="00C453EA" w:rsidRPr="0026537D">
        <w:rPr>
          <w:rFonts w:ascii="Times New Roman" w:hAnsi="Times New Roman" w:cs="Times New Roman"/>
          <w:sz w:val="28"/>
          <w:szCs w:val="28"/>
        </w:rPr>
        <w:t xml:space="preserve">. </w:t>
      </w:r>
      <w:r w:rsidR="00C453EA" w:rsidRPr="0026537D">
        <w:rPr>
          <w:rFonts w:ascii="Times New Roman" w:eastAsia="Calibri" w:hAnsi="Times New Roman" w:cs="Times New Roman"/>
          <w:sz w:val="28"/>
          <w:szCs w:val="28"/>
        </w:rPr>
        <w:t>«Проверка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 истекшем периоде 2019 года»</w:t>
      </w:r>
      <w:r w:rsidR="00D17C84">
        <w:rPr>
          <w:rFonts w:ascii="Times New Roman" w:eastAsia="Calibri" w:hAnsi="Times New Roman" w:cs="Times New Roman"/>
          <w:sz w:val="28"/>
          <w:szCs w:val="28"/>
        </w:rPr>
        <w:t xml:space="preserve"> проводилась совместно с Контрольно-счетной палатой Иркутской области. В ходе проверки установлено, что</w:t>
      </w:r>
      <w:r w:rsidR="00C453EA" w:rsidRPr="0026537D">
        <w:rPr>
          <w:rFonts w:ascii="Times New Roman" w:hAnsi="Times New Roman" w:cs="Times New Roman"/>
          <w:sz w:val="28"/>
          <w:szCs w:val="28"/>
        </w:rPr>
        <w:t xml:space="preserve"> в</w:t>
      </w:r>
      <w:r w:rsidR="00C453EA" w:rsidRPr="0026537D">
        <w:rPr>
          <w:rFonts w:ascii="Times New Roman" w:eastAsia="Calibri" w:hAnsi="Times New Roman" w:cs="Times New Roman"/>
          <w:sz w:val="28"/>
          <w:szCs w:val="28"/>
        </w:rPr>
        <w:t xml:space="preserve"> 2016 году </w:t>
      </w:r>
      <w:r w:rsidR="00D17C84">
        <w:rPr>
          <w:rFonts w:ascii="Times New Roman" w:eastAsia="Calibri" w:hAnsi="Times New Roman" w:cs="Times New Roman"/>
          <w:sz w:val="28"/>
          <w:szCs w:val="28"/>
        </w:rPr>
        <w:t xml:space="preserve">МКУ ИРМО «Служба единого заказчика» </w:t>
      </w:r>
      <w:r w:rsidR="00C453EA" w:rsidRPr="0026537D">
        <w:rPr>
          <w:rFonts w:ascii="Times New Roman" w:eastAsia="Calibri" w:hAnsi="Times New Roman" w:cs="Times New Roman"/>
          <w:sz w:val="28"/>
          <w:szCs w:val="28"/>
        </w:rPr>
        <w:t>по объекту «Строительство средней общеобразовательной школы на 154 места в п</w:t>
      </w:r>
      <w:proofErr w:type="gramStart"/>
      <w:r w:rsidR="00C453EA" w:rsidRPr="0026537D">
        <w:rPr>
          <w:rFonts w:ascii="Times New Roman" w:eastAsia="Calibri" w:hAnsi="Times New Roman" w:cs="Times New Roman"/>
          <w:sz w:val="28"/>
          <w:szCs w:val="28"/>
        </w:rPr>
        <w:t>.Г</w:t>
      </w:r>
      <w:proofErr w:type="gramEnd"/>
      <w:r w:rsidR="00C453EA" w:rsidRPr="0026537D">
        <w:rPr>
          <w:rFonts w:ascii="Times New Roman" w:eastAsia="Calibri" w:hAnsi="Times New Roman" w:cs="Times New Roman"/>
          <w:sz w:val="28"/>
          <w:szCs w:val="28"/>
        </w:rPr>
        <w:t xml:space="preserve">орячий Ключ Иркутского района», организовано исполнение </w:t>
      </w:r>
      <w:r>
        <w:rPr>
          <w:rFonts w:ascii="Times New Roman" w:eastAsia="Calibri" w:hAnsi="Times New Roman" w:cs="Times New Roman"/>
          <w:sz w:val="28"/>
          <w:szCs w:val="28"/>
        </w:rPr>
        <w:t xml:space="preserve">расходов </w:t>
      </w:r>
      <w:r w:rsidR="00D17C84">
        <w:rPr>
          <w:rFonts w:ascii="Times New Roman" w:eastAsia="Calibri" w:hAnsi="Times New Roman" w:cs="Times New Roman"/>
          <w:sz w:val="28"/>
          <w:szCs w:val="28"/>
        </w:rPr>
        <w:t>на сумму 4 900,0 тыс. рублей, на выполнение</w:t>
      </w:r>
      <w:r>
        <w:rPr>
          <w:rFonts w:ascii="Times New Roman" w:eastAsia="Calibri" w:hAnsi="Times New Roman" w:cs="Times New Roman"/>
          <w:sz w:val="28"/>
          <w:szCs w:val="28"/>
        </w:rPr>
        <w:t xml:space="preserve"> проектно-изыскательских работ.</w:t>
      </w:r>
      <w:r w:rsidR="00D17C84">
        <w:rPr>
          <w:rFonts w:ascii="Times New Roman" w:eastAsia="Calibri" w:hAnsi="Times New Roman" w:cs="Times New Roman"/>
          <w:sz w:val="28"/>
          <w:szCs w:val="28"/>
        </w:rPr>
        <w:t xml:space="preserve"> Расходы исполнены по виду расходов «Бюджетные инвестиции в объекты капитального строительства муниципальной собственности». Согласно порядку осуществления бюджетных инвестиций в форме капитальных вложений в объекты муниципальной собственности Иркутс</w:t>
      </w:r>
      <w:r w:rsidR="003A26B0">
        <w:rPr>
          <w:rFonts w:ascii="Times New Roman" w:eastAsia="Calibri" w:hAnsi="Times New Roman" w:cs="Times New Roman"/>
          <w:sz w:val="28"/>
          <w:szCs w:val="28"/>
        </w:rPr>
        <w:t>к</w:t>
      </w:r>
      <w:r w:rsidR="00D17C84">
        <w:rPr>
          <w:rFonts w:ascii="Times New Roman" w:eastAsia="Calibri" w:hAnsi="Times New Roman" w:cs="Times New Roman"/>
          <w:sz w:val="28"/>
          <w:szCs w:val="28"/>
        </w:rPr>
        <w:t>ого района</w:t>
      </w:r>
      <w:r w:rsidR="003A26B0">
        <w:rPr>
          <w:rFonts w:ascii="Times New Roman" w:eastAsia="Calibri" w:hAnsi="Times New Roman" w:cs="Times New Roman"/>
          <w:sz w:val="28"/>
          <w:szCs w:val="28"/>
        </w:rPr>
        <w:t>, утвержденного постановление</w:t>
      </w:r>
      <w:r w:rsidR="00EB4323">
        <w:rPr>
          <w:rFonts w:ascii="Times New Roman" w:eastAsia="Calibri" w:hAnsi="Times New Roman" w:cs="Times New Roman"/>
          <w:sz w:val="28"/>
          <w:szCs w:val="28"/>
        </w:rPr>
        <w:t>м</w:t>
      </w:r>
      <w:r w:rsidR="003A26B0">
        <w:rPr>
          <w:rFonts w:ascii="Times New Roman" w:eastAsia="Calibri" w:hAnsi="Times New Roman" w:cs="Times New Roman"/>
          <w:sz w:val="28"/>
          <w:szCs w:val="28"/>
        </w:rPr>
        <w:t xml:space="preserve"> администрации ИРМО от 17.11.2014 №4727, бюджетные инвестиции должны осуществляться на основании нормативного правового акта Администрации ИРМО. Данные расходы исполнены при отсутст</w:t>
      </w:r>
      <w:r w:rsidR="00E62A61">
        <w:rPr>
          <w:rFonts w:ascii="Times New Roman" w:eastAsia="Calibri" w:hAnsi="Times New Roman" w:cs="Times New Roman"/>
          <w:sz w:val="28"/>
          <w:szCs w:val="28"/>
        </w:rPr>
        <w:t>вии нормативного правового акта</w:t>
      </w:r>
      <w:r w:rsidR="003A26B0">
        <w:rPr>
          <w:rFonts w:ascii="Times New Roman" w:eastAsia="Calibri" w:hAnsi="Times New Roman" w:cs="Times New Roman"/>
          <w:sz w:val="28"/>
          <w:szCs w:val="28"/>
        </w:rPr>
        <w:t>, нарушены требования статей 16,</w:t>
      </w:r>
      <w:r>
        <w:rPr>
          <w:rFonts w:ascii="Times New Roman" w:eastAsia="Calibri" w:hAnsi="Times New Roman" w:cs="Times New Roman"/>
          <w:sz w:val="28"/>
          <w:szCs w:val="28"/>
        </w:rPr>
        <w:t xml:space="preserve"> </w:t>
      </w:r>
      <w:r w:rsidR="003A26B0">
        <w:rPr>
          <w:rFonts w:ascii="Times New Roman" w:eastAsia="Calibri" w:hAnsi="Times New Roman" w:cs="Times New Roman"/>
          <w:sz w:val="28"/>
          <w:szCs w:val="28"/>
        </w:rPr>
        <w:t>65 и 86 Бюджетного кодекса Российской Федерации</w:t>
      </w:r>
      <w:r>
        <w:rPr>
          <w:rFonts w:ascii="Times New Roman" w:eastAsia="Calibri" w:hAnsi="Times New Roman" w:cs="Times New Roman"/>
          <w:sz w:val="28"/>
          <w:szCs w:val="28"/>
        </w:rPr>
        <w:t>.</w:t>
      </w:r>
      <w:r w:rsidR="00D17C84">
        <w:rPr>
          <w:rFonts w:ascii="Times New Roman" w:eastAsia="Calibri" w:hAnsi="Times New Roman" w:cs="Times New Roman"/>
          <w:sz w:val="28"/>
          <w:szCs w:val="28"/>
        </w:rPr>
        <w:t xml:space="preserve"> </w:t>
      </w:r>
    </w:p>
    <w:p w:rsidR="00C453EA" w:rsidRPr="006C1292" w:rsidRDefault="00B5032C" w:rsidP="00B5032C">
      <w:pPr>
        <w:pStyle w:val="210"/>
        <w:suppressAutoHyphens/>
        <w:spacing w:after="0" w:line="240" w:lineRule="auto"/>
        <w:ind w:firstLine="709"/>
        <w:jc w:val="both"/>
        <w:rPr>
          <w:sz w:val="28"/>
          <w:szCs w:val="28"/>
        </w:rPr>
      </w:pPr>
      <w:r>
        <w:rPr>
          <w:sz w:val="28"/>
          <w:szCs w:val="28"/>
        </w:rPr>
        <w:t>6</w:t>
      </w:r>
      <w:r w:rsidR="00C453EA" w:rsidRPr="003F75B8">
        <w:rPr>
          <w:sz w:val="28"/>
          <w:szCs w:val="28"/>
        </w:rPr>
        <w:t>. «Проверка целевого и эффективного расходования средств дорожного фонда Максимовского муниципального образования за 2018 год</w:t>
      </w:r>
      <w:r w:rsidR="00C453EA" w:rsidRPr="00643B11">
        <w:rPr>
          <w:sz w:val="28"/>
          <w:szCs w:val="28"/>
        </w:rPr>
        <w:t>»</w:t>
      </w:r>
      <w:r w:rsidR="00643B11">
        <w:rPr>
          <w:sz w:val="28"/>
          <w:szCs w:val="28"/>
        </w:rPr>
        <w:t>, проверка проводилась по запросу прокуратуры Иркутского района,</w:t>
      </w:r>
      <w:r w:rsidR="00C453EA" w:rsidRPr="00643B11">
        <w:rPr>
          <w:sz w:val="28"/>
          <w:szCs w:val="28"/>
        </w:rPr>
        <w:t xml:space="preserve"> установлено</w:t>
      </w:r>
      <w:r w:rsidR="00C453EA">
        <w:rPr>
          <w:sz w:val="26"/>
          <w:szCs w:val="26"/>
        </w:rPr>
        <w:t xml:space="preserve"> </w:t>
      </w:r>
      <w:r w:rsidR="00C453EA" w:rsidRPr="00643B11">
        <w:rPr>
          <w:sz w:val="28"/>
          <w:szCs w:val="28"/>
        </w:rPr>
        <w:t>нарушений</w:t>
      </w:r>
      <w:r w:rsidR="00C453EA">
        <w:rPr>
          <w:sz w:val="26"/>
          <w:szCs w:val="26"/>
        </w:rPr>
        <w:t xml:space="preserve"> </w:t>
      </w:r>
      <w:r w:rsidR="00C453EA" w:rsidRPr="006C1292">
        <w:rPr>
          <w:sz w:val="28"/>
          <w:szCs w:val="28"/>
        </w:rPr>
        <w:t xml:space="preserve">на сумму </w:t>
      </w:r>
      <w:r w:rsidR="00C453EA">
        <w:rPr>
          <w:sz w:val="28"/>
          <w:szCs w:val="28"/>
        </w:rPr>
        <w:t>1 292,9</w:t>
      </w:r>
      <w:r w:rsidR="00C453EA" w:rsidRPr="006C1292">
        <w:rPr>
          <w:sz w:val="28"/>
          <w:szCs w:val="28"/>
        </w:rPr>
        <w:t xml:space="preserve"> тыс. рублей:</w:t>
      </w:r>
    </w:p>
    <w:p w:rsidR="00C453EA" w:rsidRPr="00A071DB" w:rsidRDefault="00C453EA" w:rsidP="00C453EA">
      <w:pPr>
        <w:pStyle w:val="11"/>
        <w:tabs>
          <w:tab w:val="num" w:pos="0"/>
        </w:tabs>
        <w:ind w:right="-5" w:firstLine="709"/>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- 329,8 тыс. рублей </w:t>
      </w:r>
      <w:r>
        <w:rPr>
          <w:rFonts w:ascii="Times New Roman" w:hAnsi="Times New Roman" w:cs="Times New Roman"/>
          <w:color w:val="000000"/>
          <w:sz w:val="28"/>
          <w:szCs w:val="28"/>
          <w:lang w:val="ru-RU"/>
        </w:rPr>
        <w:t>нарушены</w:t>
      </w:r>
      <w:r w:rsidRPr="00FF6D6A">
        <w:rPr>
          <w:rFonts w:ascii="Times New Roman" w:hAnsi="Times New Roman" w:cs="Times New Roman"/>
          <w:color w:val="000000"/>
          <w:sz w:val="28"/>
          <w:szCs w:val="28"/>
          <w:lang w:val="ru-RU"/>
        </w:rPr>
        <w:t xml:space="preserve"> </w:t>
      </w:r>
      <w:r>
        <w:rPr>
          <w:rFonts w:ascii="Times New Roman" w:hAnsi="Times New Roman" w:cs="Times New Roman"/>
          <w:sz w:val="28"/>
          <w:szCs w:val="28"/>
          <w:lang w:val="ru-RU"/>
        </w:rPr>
        <w:t>требования</w:t>
      </w:r>
      <w:r w:rsidR="00B5032C">
        <w:rPr>
          <w:rFonts w:ascii="Times New Roman" w:hAnsi="Times New Roman" w:cs="Times New Roman"/>
          <w:sz w:val="28"/>
          <w:szCs w:val="28"/>
          <w:lang w:val="ru-RU"/>
        </w:rPr>
        <w:t xml:space="preserve"> пункта </w:t>
      </w:r>
      <w:r w:rsidRPr="00FF6D6A">
        <w:rPr>
          <w:rFonts w:ascii="Times New Roman" w:hAnsi="Times New Roman" w:cs="Times New Roman"/>
          <w:sz w:val="28"/>
          <w:szCs w:val="28"/>
          <w:lang w:val="ru-RU"/>
        </w:rPr>
        <w:t>3 ст</w:t>
      </w:r>
      <w:r w:rsidR="00B5032C">
        <w:rPr>
          <w:rFonts w:ascii="Times New Roman" w:hAnsi="Times New Roman" w:cs="Times New Roman"/>
          <w:sz w:val="28"/>
          <w:szCs w:val="28"/>
          <w:lang w:val="ru-RU"/>
        </w:rPr>
        <w:t xml:space="preserve">атьи </w:t>
      </w:r>
      <w:r w:rsidRPr="00FF6D6A">
        <w:rPr>
          <w:rFonts w:ascii="Times New Roman" w:hAnsi="Times New Roman" w:cs="Times New Roman"/>
          <w:sz w:val="28"/>
          <w:szCs w:val="28"/>
          <w:lang w:val="ru-RU"/>
        </w:rPr>
        <w:t xml:space="preserve">219 Бюджетного кодекса Российской Федерации, администрацией Максимовского МО </w:t>
      </w:r>
      <w:r w:rsidRPr="00FF6D6A">
        <w:rPr>
          <w:rFonts w:ascii="Times New Roman" w:hAnsi="Times New Roman" w:cs="Times New Roman"/>
          <w:color w:val="000000"/>
          <w:sz w:val="28"/>
          <w:szCs w:val="28"/>
          <w:lang w:val="ru-RU"/>
        </w:rPr>
        <w:t>бюджетные обязательства по дорожному фонду приняты с превышением доведенных лимитов бюджетных обязательств</w:t>
      </w:r>
      <w:r w:rsidR="00A071DB" w:rsidRPr="00A071DB">
        <w:rPr>
          <w:rFonts w:ascii="Times New Roman" w:hAnsi="Times New Roman" w:cs="Times New Roman"/>
          <w:color w:val="000000"/>
          <w:sz w:val="28"/>
          <w:szCs w:val="28"/>
          <w:lang w:val="ru-RU"/>
        </w:rPr>
        <w:t>;</w:t>
      </w:r>
    </w:p>
    <w:p w:rsidR="00C453EA" w:rsidRPr="0087778E" w:rsidRDefault="00C453EA" w:rsidP="00C453EA">
      <w:pPr>
        <w:pStyle w:val="11"/>
        <w:tabs>
          <w:tab w:val="num" w:pos="0"/>
        </w:tabs>
        <w:ind w:right="-5" w:firstLine="709"/>
        <w:jc w:val="both"/>
        <w:rPr>
          <w:rFonts w:ascii="Times New Roman" w:hAnsi="Times New Roman" w:cs="Times New Roman"/>
          <w:sz w:val="28"/>
          <w:szCs w:val="28"/>
          <w:lang w:val="ru-RU"/>
        </w:rPr>
      </w:pPr>
      <w:r w:rsidRPr="0081689A">
        <w:rPr>
          <w:rFonts w:ascii="Times New Roman" w:hAnsi="Times New Roman" w:cs="Times New Roman"/>
          <w:sz w:val="28"/>
          <w:szCs w:val="28"/>
          <w:lang w:val="ru-RU"/>
        </w:rPr>
        <w:t xml:space="preserve">- 963,1 тыс. рублей в муниципальных контрактах не определены </w:t>
      </w:r>
      <w:r w:rsidR="00933379" w:rsidRPr="0081689A">
        <w:rPr>
          <w:rFonts w:ascii="Times New Roman" w:hAnsi="Times New Roman" w:cs="Times New Roman"/>
          <w:sz w:val="28"/>
          <w:szCs w:val="28"/>
          <w:lang w:val="ru-RU"/>
        </w:rPr>
        <w:t>улицы,</w:t>
      </w:r>
      <w:r w:rsidR="00933379">
        <w:rPr>
          <w:rFonts w:ascii="Times New Roman" w:hAnsi="Times New Roman" w:cs="Times New Roman"/>
          <w:sz w:val="28"/>
          <w:szCs w:val="28"/>
          <w:lang w:val="ru-RU"/>
        </w:rPr>
        <w:t xml:space="preserve"> на которых будет проводиться ремонт</w:t>
      </w:r>
      <w:r w:rsidRPr="0081689A">
        <w:rPr>
          <w:rFonts w:ascii="Times New Roman" w:hAnsi="Times New Roman" w:cs="Times New Roman"/>
          <w:sz w:val="28"/>
          <w:szCs w:val="28"/>
          <w:lang w:val="ru-RU"/>
        </w:rPr>
        <w:t>, отсутствует расчет цены (существенные у</w:t>
      </w:r>
      <w:r w:rsidR="00B5032C">
        <w:rPr>
          <w:rFonts w:ascii="Times New Roman" w:hAnsi="Times New Roman" w:cs="Times New Roman"/>
          <w:sz w:val="28"/>
          <w:szCs w:val="28"/>
          <w:lang w:val="ru-RU"/>
        </w:rPr>
        <w:t xml:space="preserve">словия), нарушены требования статьи </w:t>
      </w:r>
      <w:r w:rsidRPr="0081689A">
        <w:rPr>
          <w:rFonts w:ascii="Times New Roman" w:hAnsi="Times New Roman" w:cs="Times New Roman"/>
          <w:sz w:val="28"/>
          <w:szCs w:val="28"/>
          <w:lang w:val="ru-RU"/>
        </w:rPr>
        <w:t>432 Гражданского кодекса Российской Федерации</w:t>
      </w:r>
      <w:r>
        <w:rPr>
          <w:rFonts w:ascii="Times New Roman" w:hAnsi="Times New Roman" w:cs="Times New Roman"/>
          <w:sz w:val="28"/>
          <w:szCs w:val="28"/>
          <w:lang w:val="ru-RU"/>
        </w:rPr>
        <w:t>.</w:t>
      </w:r>
    </w:p>
    <w:p w:rsidR="00C453EA" w:rsidRPr="00056077" w:rsidRDefault="00B5032C" w:rsidP="00C453EA">
      <w:pPr>
        <w:tabs>
          <w:tab w:val="left" w:pos="709"/>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7</w:t>
      </w:r>
      <w:r w:rsidR="00C453EA" w:rsidRPr="003A26B0">
        <w:rPr>
          <w:rFonts w:ascii="Times New Roman" w:hAnsi="Times New Roman" w:cs="Times New Roman"/>
          <w:sz w:val="28"/>
          <w:szCs w:val="28"/>
        </w:rPr>
        <w:t xml:space="preserve">. </w:t>
      </w:r>
      <w:r w:rsidR="00C453EA" w:rsidRPr="00056077">
        <w:rPr>
          <w:rFonts w:ascii="Times New Roman" w:eastAsia="Calibri" w:hAnsi="Times New Roman" w:cs="Times New Roman"/>
          <w:sz w:val="28"/>
          <w:szCs w:val="28"/>
        </w:rPr>
        <w:t>«Проверка отдельных вопросов законного, результативного (эффективного и экономного) использов</w:t>
      </w:r>
      <w:r w:rsidR="00C453EA">
        <w:rPr>
          <w:rFonts w:ascii="Times New Roman" w:eastAsia="Calibri" w:hAnsi="Times New Roman" w:cs="Times New Roman"/>
          <w:sz w:val="28"/>
          <w:szCs w:val="28"/>
        </w:rPr>
        <w:t>ания средств бюджета Мамонского</w:t>
      </w:r>
      <w:r w:rsidR="00C453EA" w:rsidRPr="00056077">
        <w:rPr>
          <w:rFonts w:ascii="Times New Roman" w:eastAsia="Calibri" w:hAnsi="Times New Roman" w:cs="Times New Roman"/>
          <w:sz w:val="28"/>
          <w:szCs w:val="28"/>
        </w:rPr>
        <w:t xml:space="preserve"> муниципального образования за 2018 год»</w:t>
      </w:r>
      <w:r w:rsidR="00A640AB">
        <w:rPr>
          <w:rFonts w:ascii="Times New Roman" w:eastAsia="Calibri" w:hAnsi="Times New Roman" w:cs="Times New Roman"/>
          <w:sz w:val="28"/>
          <w:szCs w:val="28"/>
        </w:rPr>
        <w:t xml:space="preserve"> (проверка проводилась по обращению </w:t>
      </w:r>
      <w:r w:rsidR="003A26B0">
        <w:rPr>
          <w:rFonts w:ascii="Times New Roman" w:eastAsia="Calibri" w:hAnsi="Times New Roman" w:cs="Times New Roman"/>
          <w:sz w:val="28"/>
          <w:szCs w:val="28"/>
        </w:rPr>
        <w:t>п</w:t>
      </w:r>
      <w:r w:rsidR="00A640AB">
        <w:rPr>
          <w:rFonts w:ascii="Times New Roman" w:eastAsia="Calibri" w:hAnsi="Times New Roman" w:cs="Times New Roman"/>
          <w:sz w:val="28"/>
          <w:szCs w:val="28"/>
        </w:rPr>
        <w:t>рокуратуры района)</w:t>
      </w:r>
      <w:r w:rsidR="00C453EA">
        <w:rPr>
          <w:rFonts w:ascii="Times New Roman" w:eastAsia="Calibri" w:hAnsi="Times New Roman" w:cs="Times New Roman"/>
          <w:sz w:val="28"/>
          <w:szCs w:val="28"/>
        </w:rPr>
        <w:t xml:space="preserve"> установлено нарушений на сумму 917,1 тыс. рублей:</w:t>
      </w:r>
    </w:p>
    <w:p w:rsidR="00A640AB" w:rsidRPr="00A640AB" w:rsidRDefault="00C453EA" w:rsidP="00C453EA">
      <w:pPr>
        <w:pStyle w:val="11"/>
        <w:tabs>
          <w:tab w:val="num" w:pos="0"/>
        </w:tabs>
        <w:ind w:right="-5"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640AB" w:rsidRPr="00410596">
        <w:rPr>
          <w:rFonts w:ascii="Times New Roman" w:hAnsi="Times New Roman" w:cs="Times New Roman"/>
          <w:sz w:val="28"/>
          <w:szCs w:val="28"/>
          <w:lang w:val="ru-RU"/>
        </w:rPr>
        <w:t xml:space="preserve">заключено 18 договоров и муниципальных контрактов </w:t>
      </w:r>
      <w:r w:rsidR="00E71C18">
        <w:rPr>
          <w:rFonts w:ascii="Times New Roman" w:hAnsi="Times New Roman" w:cs="Times New Roman"/>
          <w:sz w:val="28"/>
          <w:szCs w:val="28"/>
          <w:lang w:val="ru-RU"/>
        </w:rPr>
        <w:t xml:space="preserve">по </w:t>
      </w:r>
      <w:r w:rsidR="00A640AB" w:rsidRPr="00410596">
        <w:rPr>
          <w:rFonts w:ascii="Times New Roman" w:hAnsi="Times New Roman" w:cs="Times New Roman"/>
          <w:sz w:val="28"/>
          <w:szCs w:val="28"/>
          <w:lang w:val="ru-RU"/>
        </w:rPr>
        <w:t>раздел</w:t>
      </w:r>
      <w:r w:rsidR="00A640AB">
        <w:rPr>
          <w:rFonts w:ascii="Times New Roman" w:hAnsi="Times New Roman" w:cs="Times New Roman"/>
          <w:sz w:val="28"/>
          <w:szCs w:val="28"/>
          <w:lang w:val="ru-RU"/>
        </w:rPr>
        <w:t>ам</w:t>
      </w:r>
      <w:r w:rsidR="00A640AB" w:rsidRPr="00410596">
        <w:rPr>
          <w:rFonts w:ascii="Times New Roman" w:hAnsi="Times New Roman" w:cs="Times New Roman"/>
          <w:sz w:val="28"/>
          <w:szCs w:val="28"/>
          <w:lang w:val="ru-RU"/>
        </w:rPr>
        <w:t xml:space="preserve"> </w:t>
      </w:r>
      <w:r w:rsidR="00A640AB" w:rsidRPr="00410596">
        <w:rPr>
          <w:rFonts w:ascii="Times New Roman" w:hAnsi="Times New Roman" w:cs="Times New Roman"/>
          <w:bCs/>
          <w:color w:val="000000"/>
          <w:sz w:val="28"/>
          <w:szCs w:val="28"/>
          <w:lang w:val="ru-RU"/>
        </w:rPr>
        <w:t>«Национальная экономика»</w:t>
      </w:r>
      <w:r w:rsidR="00A640AB">
        <w:rPr>
          <w:rFonts w:ascii="Times New Roman" w:hAnsi="Times New Roman" w:cs="Times New Roman"/>
          <w:bCs/>
          <w:color w:val="000000"/>
          <w:sz w:val="28"/>
          <w:szCs w:val="28"/>
          <w:lang w:val="ru-RU"/>
        </w:rPr>
        <w:t xml:space="preserve"> и</w:t>
      </w:r>
      <w:r w:rsidR="00A640AB" w:rsidRPr="00410596">
        <w:rPr>
          <w:rFonts w:ascii="Times New Roman" w:hAnsi="Times New Roman" w:cs="Times New Roman"/>
          <w:sz w:val="28"/>
          <w:szCs w:val="28"/>
          <w:lang w:val="ru-RU"/>
        </w:rPr>
        <w:t xml:space="preserve"> </w:t>
      </w:r>
      <w:r w:rsidR="00A640AB" w:rsidRPr="00410596">
        <w:rPr>
          <w:rFonts w:ascii="Times New Roman" w:hAnsi="Times New Roman" w:cs="Times New Roman"/>
          <w:bCs/>
          <w:color w:val="000000"/>
          <w:sz w:val="28"/>
          <w:szCs w:val="28"/>
          <w:lang w:val="ru-RU"/>
        </w:rPr>
        <w:t xml:space="preserve">«Жилищно-коммунальное хозяйство» </w:t>
      </w:r>
      <w:r w:rsidR="00A640AB" w:rsidRPr="00410596">
        <w:rPr>
          <w:rFonts w:ascii="Times New Roman" w:hAnsi="Times New Roman" w:cs="Times New Roman"/>
          <w:sz w:val="28"/>
          <w:szCs w:val="28"/>
          <w:lang w:val="ru-RU"/>
        </w:rPr>
        <w:t xml:space="preserve">на общую сумму </w:t>
      </w:r>
      <w:r w:rsidR="00A640AB">
        <w:rPr>
          <w:rFonts w:ascii="Times New Roman" w:hAnsi="Times New Roman" w:cs="Times New Roman"/>
          <w:sz w:val="28"/>
          <w:szCs w:val="28"/>
          <w:lang w:val="ru-RU"/>
        </w:rPr>
        <w:t xml:space="preserve">879,6 тыс. рублей без включения их в планы-графики, </w:t>
      </w:r>
      <w:r w:rsidR="00A640AB" w:rsidRPr="00410596">
        <w:rPr>
          <w:rFonts w:ascii="Times New Roman" w:hAnsi="Times New Roman" w:cs="Times New Roman"/>
          <w:sz w:val="28"/>
          <w:szCs w:val="28"/>
          <w:lang w:val="ru-RU"/>
        </w:rPr>
        <w:t>нарушен</w:t>
      </w:r>
      <w:r w:rsidR="00A640AB">
        <w:rPr>
          <w:rFonts w:ascii="Times New Roman" w:hAnsi="Times New Roman" w:cs="Times New Roman"/>
          <w:sz w:val="28"/>
          <w:szCs w:val="28"/>
          <w:lang w:val="ru-RU"/>
        </w:rPr>
        <w:t>ы требования</w:t>
      </w:r>
      <w:r w:rsidR="00A640AB" w:rsidRPr="00410596">
        <w:rPr>
          <w:rFonts w:ascii="Times New Roman" w:hAnsi="Times New Roman" w:cs="Times New Roman"/>
          <w:sz w:val="28"/>
          <w:szCs w:val="28"/>
          <w:lang w:val="ru-RU"/>
        </w:rPr>
        <w:t xml:space="preserve"> пункта 2 статьи 72 Бюджетного кодекса Российской Федерации и части 11 статьи 21 Закона №44-ФЗ</w:t>
      </w:r>
      <w:r w:rsidR="00A640AB" w:rsidRPr="00A640AB">
        <w:rPr>
          <w:rFonts w:ascii="Times New Roman" w:hAnsi="Times New Roman" w:cs="Times New Roman"/>
          <w:sz w:val="28"/>
          <w:szCs w:val="28"/>
          <w:lang w:val="ru-RU"/>
        </w:rPr>
        <w:t>;</w:t>
      </w:r>
    </w:p>
    <w:p w:rsidR="00C453EA" w:rsidRPr="00410596" w:rsidRDefault="00A640AB" w:rsidP="00C453EA">
      <w:pPr>
        <w:pStyle w:val="11"/>
        <w:tabs>
          <w:tab w:val="num" w:pos="0"/>
        </w:tabs>
        <w:ind w:right="-5"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410596">
        <w:rPr>
          <w:rFonts w:ascii="Times New Roman" w:hAnsi="Times New Roman" w:cs="Times New Roman"/>
          <w:sz w:val="28"/>
          <w:szCs w:val="28"/>
          <w:lang w:val="ru-RU"/>
        </w:rPr>
        <w:t xml:space="preserve">администрацией </w:t>
      </w:r>
      <w:r>
        <w:rPr>
          <w:rFonts w:ascii="Times New Roman" w:hAnsi="Times New Roman" w:cs="Times New Roman"/>
          <w:sz w:val="28"/>
          <w:szCs w:val="28"/>
          <w:lang w:val="ru-RU"/>
        </w:rPr>
        <w:t>поселения</w:t>
      </w:r>
      <w:r w:rsidRPr="00410596">
        <w:rPr>
          <w:rFonts w:ascii="Times New Roman" w:hAnsi="Times New Roman" w:cs="Times New Roman"/>
          <w:sz w:val="28"/>
          <w:szCs w:val="28"/>
          <w:lang w:val="ru-RU"/>
        </w:rPr>
        <w:t xml:space="preserve"> </w:t>
      </w:r>
      <w:r w:rsidRPr="00410596">
        <w:rPr>
          <w:rFonts w:ascii="Times New Roman" w:hAnsi="Times New Roman" w:cs="Times New Roman"/>
          <w:color w:val="000000"/>
          <w:sz w:val="28"/>
          <w:szCs w:val="28"/>
          <w:lang w:val="ru-RU"/>
        </w:rPr>
        <w:t>бюджетные обязательства по подразделу «Другие вопросы в области национальной экономики» приняты с превышением доведенных лимитов бюджетных обязательств на сумму 37,5 тыс. рублей</w:t>
      </w:r>
      <w:r>
        <w:rPr>
          <w:rFonts w:ascii="Times New Roman" w:hAnsi="Times New Roman" w:cs="Times New Roman"/>
          <w:color w:val="000000"/>
          <w:sz w:val="28"/>
          <w:szCs w:val="28"/>
          <w:lang w:val="ru-RU"/>
        </w:rPr>
        <w:t xml:space="preserve">, </w:t>
      </w:r>
      <w:r w:rsidR="00C453EA" w:rsidRPr="00410596">
        <w:rPr>
          <w:rFonts w:ascii="Times New Roman" w:hAnsi="Times New Roman" w:cs="Times New Roman"/>
          <w:color w:val="000000"/>
          <w:sz w:val="28"/>
          <w:szCs w:val="28"/>
          <w:lang w:val="ru-RU"/>
        </w:rPr>
        <w:t>нарушен</w:t>
      </w:r>
      <w:r w:rsidR="005B71C7">
        <w:rPr>
          <w:rFonts w:ascii="Times New Roman" w:hAnsi="Times New Roman" w:cs="Times New Roman"/>
          <w:color w:val="000000"/>
          <w:sz w:val="28"/>
          <w:szCs w:val="28"/>
          <w:lang w:val="ru-RU"/>
        </w:rPr>
        <w:t>ы</w:t>
      </w:r>
      <w:r w:rsidR="00C453EA" w:rsidRPr="00410596">
        <w:rPr>
          <w:rFonts w:ascii="Times New Roman" w:hAnsi="Times New Roman" w:cs="Times New Roman"/>
          <w:color w:val="000000"/>
          <w:sz w:val="28"/>
          <w:szCs w:val="28"/>
          <w:lang w:val="ru-RU"/>
        </w:rPr>
        <w:t xml:space="preserve"> </w:t>
      </w:r>
      <w:r w:rsidR="00C453EA" w:rsidRPr="00410596">
        <w:rPr>
          <w:rFonts w:ascii="Times New Roman" w:hAnsi="Times New Roman" w:cs="Times New Roman"/>
          <w:sz w:val="28"/>
          <w:szCs w:val="28"/>
          <w:lang w:val="ru-RU"/>
        </w:rPr>
        <w:t>требований пункта 3 статьи 219 Бюджетного кодекса Российской Федерац</w:t>
      </w:r>
      <w:r w:rsidR="005B71C7">
        <w:rPr>
          <w:rFonts w:ascii="Times New Roman" w:hAnsi="Times New Roman" w:cs="Times New Roman"/>
          <w:sz w:val="28"/>
          <w:szCs w:val="28"/>
          <w:lang w:val="ru-RU"/>
        </w:rPr>
        <w:t>ии</w:t>
      </w:r>
      <w:r w:rsidR="00C453EA">
        <w:rPr>
          <w:rFonts w:ascii="Times New Roman" w:hAnsi="Times New Roman" w:cs="Times New Roman"/>
          <w:color w:val="000000"/>
          <w:sz w:val="28"/>
          <w:szCs w:val="28"/>
          <w:lang w:val="ru-RU"/>
        </w:rPr>
        <w:t>.</w:t>
      </w:r>
    </w:p>
    <w:p w:rsidR="00C453EA" w:rsidRPr="00BD60CC" w:rsidRDefault="00C453EA" w:rsidP="00C453EA">
      <w:pPr>
        <w:pStyle w:val="Default"/>
        <w:ind w:firstLine="709"/>
        <w:rPr>
          <w:color w:val="auto"/>
          <w:sz w:val="28"/>
          <w:szCs w:val="28"/>
        </w:rPr>
      </w:pPr>
      <w:r w:rsidRPr="00BD60CC">
        <w:rPr>
          <w:b/>
          <w:bCs/>
          <w:color w:val="auto"/>
          <w:sz w:val="28"/>
          <w:szCs w:val="28"/>
        </w:rPr>
        <w:t>Неэффективное использование бюджетных средств</w:t>
      </w:r>
      <w:r>
        <w:rPr>
          <w:b/>
          <w:bCs/>
          <w:color w:val="auto"/>
          <w:sz w:val="28"/>
          <w:szCs w:val="28"/>
        </w:rPr>
        <w:t>.</w:t>
      </w:r>
    </w:p>
    <w:p w:rsidR="00C453EA" w:rsidRPr="009A5532" w:rsidRDefault="00C453EA" w:rsidP="00C453EA">
      <w:pPr>
        <w:pStyle w:val="11"/>
        <w:tabs>
          <w:tab w:val="num" w:pos="0"/>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2019</w:t>
      </w:r>
      <w:r w:rsidRPr="00BD60CC">
        <w:rPr>
          <w:rFonts w:ascii="Times New Roman" w:hAnsi="Times New Roman" w:cs="Times New Roman"/>
          <w:sz w:val="28"/>
          <w:szCs w:val="28"/>
          <w:lang w:val="ru-RU"/>
        </w:rPr>
        <w:t xml:space="preserve"> году по результатам </w:t>
      </w:r>
      <w:r>
        <w:rPr>
          <w:rFonts w:ascii="Times New Roman" w:hAnsi="Times New Roman" w:cs="Times New Roman"/>
          <w:sz w:val="28"/>
          <w:szCs w:val="28"/>
          <w:lang w:val="ru-RU"/>
        </w:rPr>
        <w:t>контрольных</w:t>
      </w:r>
      <w:r w:rsidRPr="00BD60CC">
        <w:rPr>
          <w:rFonts w:ascii="Times New Roman" w:hAnsi="Times New Roman" w:cs="Times New Roman"/>
          <w:sz w:val="28"/>
          <w:szCs w:val="28"/>
          <w:lang w:val="ru-RU"/>
        </w:rPr>
        <w:t xml:space="preserve"> </w:t>
      </w:r>
      <w:r>
        <w:rPr>
          <w:rFonts w:ascii="Times New Roman" w:hAnsi="Times New Roman" w:cs="Times New Roman"/>
          <w:sz w:val="28"/>
          <w:szCs w:val="28"/>
          <w:lang w:val="ru-RU"/>
        </w:rPr>
        <w:t>мероприятий</w:t>
      </w:r>
      <w:r w:rsidRPr="00BD60CC">
        <w:rPr>
          <w:rFonts w:ascii="Times New Roman" w:hAnsi="Times New Roman" w:cs="Times New Roman"/>
          <w:sz w:val="28"/>
          <w:szCs w:val="28"/>
          <w:lang w:val="ru-RU"/>
        </w:rPr>
        <w:t xml:space="preserve"> </w:t>
      </w:r>
      <w:r>
        <w:rPr>
          <w:rFonts w:ascii="Times New Roman" w:hAnsi="Times New Roman" w:cs="Times New Roman"/>
          <w:sz w:val="28"/>
          <w:szCs w:val="28"/>
          <w:lang w:val="ru-RU"/>
        </w:rPr>
        <w:t>выявлено</w:t>
      </w:r>
      <w:r w:rsidRPr="00BD60CC">
        <w:rPr>
          <w:rFonts w:ascii="Times New Roman" w:hAnsi="Times New Roman" w:cs="Times New Roman"/>
          <w:sz w:val="28"/>
          <w:szCs w:val="28"/>
          <w:lang w:val="ru-RU"/>
        </w:rPr>
        <w:t xml:space="preserve"> </w:t>
      </w:r>
      <w:r>
        <w:rPr>
          <w:rFonts w:ascii="Times New Roman" w:hAnsi="Times New Roman" w:cs="Times New Roman"/>
          <w:sz w:val="28"/>
          <w:szCs w:val="28"/>
          <w:lang w:val="ru-RU"/>
        </w:rPr>
        <w:t>неэффективное</w:t>
      </w:r>
      <w:r w:rsidRPr="00BD60CC">
        <w:rPr>
          <w:rFonts w:ascii="Times New Roman" w:hAnsi="Times New Roman" w:cs="Times New Roman"/>
          <w:sz w:val="28"/>
          <w:szCs w:val="28"/>
          <w:lang w:val="ru-RU"/>
        </w:rPr>
        <w:t xml:space="preserve"> использовани</w:t>
      </w:r>
      <w:r>
        <w:rPr>
          <w:rFonts w:ascii="Times New Roman" w:hAnsi="Times New Roman" w:cs="Times New Roman"/>
          <w:sz w:val="28"/>
          <w:szCs w:val="28"/>
          <w:lang w:val="ru-RU"/>
        </w:rPr>
        <w:t>е</w:t>
      </w:r>
      <w:r w:rsidRPr="00BD60CC">
        <w:rPr>
          <w:rFonts w:ascii="Times New Roman" w:hAnsi="Times New Roman" w:cs="Times New Roman"/>
          <w:sz w:val="28"/>
          <w:szCs w:val="28"/>
          <w:lang w:val="ru-RU"/>
        </w:rPr>
        <w:t xml:space="preserve"> бюджетных сре</w:t>
      </w:r>
      <w:proofErr w:type="gramStart"/>
      <w:r w:rsidRPr="00BD60CC">
        <w:rPr>
          <w:rFonts w:ascii="Times New Roman" w:hAnsi="Times New Roman" w:cs="Times New Roman"/>
          <w:sz w:val="28"/>
          <w:szCs w:val="28"/>
          <w:lang w:val="ru-RU"/>
        </w:rPr>
        <w:t xml:space="preserve">дств </w:t>
      </w:r>
      <w:r>
        <w:rPr>
          <w:rFonts w:ascii="Times New Roman" w:hAnsi="Times New Roman" w:cs="Times New Roman"/>
          <w:sz w:val="28"/>
          <w:szCs w:val="28"/>
          <w:lang w:val="ru-RU"/>
        </w:rPr>
        <w:t>в с</w:t>
      </w:r>
      <w:proofErr w:type="gramEnd"/>
      <w:r>
        <w:rPr>
          <w:rFonts w:ascii="Times New Roman" w:hAnsi="Times New Roman" w:cs="Times New Roman"/>
          <w:sz w:val="28"/>
          <w:szCs w:val="28"/>
          <w:lang w:val="ru-RU"/>
        </w:rPr>
        <w:t>умме 8 643,9 тыс</w:t>
      </w:r>
      <w:r w:rsidRPr="00BD60CC">
        <w:rPr>
          <w:rFonts w:ascii="Times New Roman" w:hAnsi="Times New Roman" w:cs="Times New Roman"/>
          <w:sz w:val="28"/>
          <w:szCs w:val="28"/>
          <w:lang w:val="ru-RU"/>
        </w:rPr>
        <w:t>. рублей</w:t>
      </w:r>
      <w:r>
        <w:rPr>
          <w:rFonts w:ascii="Times New Roman" w:hAnsi="Times New Roman" w:cs="Times New Roman"/>
          <w:sz w:val="28"/>
          <w:szCs w:val="28"/>
          <w:lang w:val="ru-RU"/>
        </w:rPr>
        <w:t xml:space="preserve"> или 13</w:t>
      </w:r>
      <w:r w:rsidR="00933379">
        <w:rPr>
          <w:rFonts w:ascii="Times New Roman" w:hAnsi="Times New Roman" w:cs="Times New Roman"/>
          <w:sz w:val="28"/>
          <w:szCs w:val="28"/>
          <w:lang w:val="ru-RU"/>
        </w:rPr>
        <w:t>%</w:t>
      </w:r>
      <w:r>
        <w:rPr>
          <w:rFonts w:ascii="Times New Roman" w:hAnsi="Times New Roman" w:cs="Times New Roman"/>
          <w:sz w:val="28"/>
          <w:szCs w:val="28"/>
          <w:lang w:val="ru-RU"/>
        </w:rPr>
        <w:t xml:space="preserve"> от общего объема нарушений</w:t>
      </w:r>
      <w:r w:rsidRPr="00E41BF8">
        <w:rPr>
          <w:rFonts w:ascii="Times New Roman" w:hAnsi="Times New Roman" w:cs="Times New Roman"/>
          <w:sz w:val="28"/>
          <w:szCs w:val="28"/>
          <w:lang w:val="ru-RU"/>
        </w:rPr>
        <w:t>.</w:t>
      </w:r>
      <w:r w:rsidR="009A5532">
        <w:rPr>
          <w:rFonts w:ascii="Times New Roman" w:hAnsi="Times New Roman" w:cs="Times New Roman"/>
          <w:sz w:val="28"/>
          <w:szCs w:val="28"/>
          <w:lang w:val="ru-RU"/>
        </w:rPr>
        <w:t xml:space="preserve"> Нарушения установлены по результатам следующих контрольных мероприятий</w:t>
      </w:r>
      <w:r w:rsidR="009A5532" w:rsidRPr="003A26B0">
        <w:rPr>
          <w:rFonts w:ascii="Times New Roman" w:hAnsi="Times New Roman" w:cs="Times New Roman"/>
          <w:sz w:val="28"/>
          <w:szCs w:val="28"/>
          <w:lang w:val="ru-RU"/>
        </w:rPr>
        <w:t>:</w:t>
      </w:r>
    </w:p>
    <w:p w:rsidR="003A26B0" w:rsidRPr="00205BDF" w:rsidRDefault="00C453EA" w:rsidP="003A26B0">
      <w:pPr>
        <w:autoSpaceDE w:val="0"/>
        <w:autoSpaceDN w:val="0"/>
        <w:adjustRightInd w:val="0"/>
        <w:spacing w:after="0" w:line="240" w:lineRule="auto"/>
        <w:ind w:firstLine="709"/>
        <w:jc w:val="both"/>
        <w:rPr>
          <w:rFonts w:ascii="Times New Roman" w:hAnsi="Times New Roman" w:cs="Times New Roman"/>
          <w:sz w:val="28"/>
          <w:szCs w:val="28"/>
        </w:rPr>
      </w:pPr>
      <w:r w:rsidRPr="00205BDF">
        <w:rPr>
          <w:rFonts w:ascii="Times New Roman" w:hAnsi="Times New Roman" w:cs="Times New Roman"/>
          <w:sz w:val="28"/>
          <w:szCs w:val="28"/>
        </w:rPr>
        <w:t>1.</w:t>
      </w:r>
      <w:r w:rsidR="009A5532" w:rsidRPr="00205BDF">
        <w:rPr>
          <w:rFonts w:ascii="Times New Roman" w:hAnsi="Times New Roman" w:cs="Times New Roman"/>
          <w:sz w:val="28"/>
          <w:szCs w:val="28"/>
        </w:rPr>
        <w:t xml:space="preserve"> «П</w:t>
      </w:r>
      <w:r w:rsidRPr="00205BDF">
        <w:rPr>
          <w:rFonts w:ascii="Times New Roman" w:hAnsi="Times New Roman" w:cs="Times New Roman"/>
          <w:sz w:val="28"/>
          <w:szCs w:val="28"/>
        </w:rPr>
        <w:t>роверк</w:t>
      </w:r>
      <w:r w:rsidR="009A5532" w:rsidRPr="00205BDF">
        <w:rPr>
          <w:rFonts w:ascii="Times New Roman" w:hAnsi="Times New Roman" w:cs="Times New Roman"/>
          <w:sz w:val="28"/>
          <w:szCs w:val="28"/>
        </w:rPr>
        <w:t>а</w:t>
      </w:r>
      <w:r w:rsidRPr="00205BDF">
        <w:rPr>
          <w:rFonts w:ascii="Times New Roman" w:hAnsi="Times New Roman" w:cs="Times New Roman"/>
          <w:sz w:val="28"/>
          <w:szCs w:val="28"/>
        </w:rPr>
        <w:t xml:space="preserve"> законного</w:t>
      </w:r>
      <w:r w:rsidRPr="00D62C88">
        <w:rPr>
          <w:rFonts w:ascii="Times New Roman" w:hAnsi="Times New Roman" w:cs="Times New Roman"/>
          <w:sz w:val="28"/>
          <w:szCs w:val="28"/>
        </w:rPr>
        <w:t xml:space="preserve">, результативного (эффективного и экономного) использования бюджетных средств, выделенных в 2017 году </w:t>
      </w:r>
      <w:r w:rsidR="00D62C88" w:rsidRPr="00D62C88">
        <w:rPr>
          <w:rStyle w:val="af"/>
          <w:rFonts w:ascii="Times New Roman" w:hAnsi="Times New Roman" w:cs="Times New Roman"/>
          <w:b w:val="0"/>
          <w:sz w:val="28"/>
          <w:szCs w:val="28"/>
        </w:rPr>
        <w:t>Муниципальному</w:t>
      </w:r>
      <w:r w:rsidR="00D62C88" w:rsidRPr="003B5DD1">
        <w:rPr>
          <w:rStyle w:val="af"/>
          <w:rFonts w:ascii="Times New Roman" w:hAnsi="Times New Roman" w:cs="Times New Roman"/>
          <w:b w:val="0"/>
          <w:sz w:val="28"/>
          <w:szCs w:val="28"/>
        </w:rPr>
        <w:t xml:space="preserve"> казенному учреждению дополнительного образования Иркутского районного муниципального образования «Центр развития творчества детей и юношества</w:t>
      </w:r>
      <w:r w:rsidR="00D62C88" w:rsidRPr="00056077">
        <w:rPr>
          <w:rStyle w:val="af"/>
          <w:rFonts w:ascii="Times New Roman" w:hAnsi="Times New Roman" w:cs="Times New Roman"/>
          <w:sz w:val="28"/>
          <w:szCs w:val="28"/>
        </w:rPr>
        <w:t>»</w:t>
      </w:r>
      <w:r w:rsidR="00D62C88">
        <w:rPr>
          <w:rStyle w:val="af"/>
          <w:rFonts w:ascii="Times New Roman" w:hAnsi="Times New Roman" w:cs="Times New Roman"/>
          <w:sz w:val="28"/>
          <w:szCs w:val="28"/>
        </w:rPr>
        <w:t xml:space="preserve"> </w:t>
      </w:r>
      <w:r w:rsidR="003A26B0" w:rsidRPr="00205BDF">
        <w:rPr>
          <w:rStyle w:val="af"/>
          <w:rFonts w:ascii="Times New Roman" w:hAnsi="Times New Roman" w:cs="Times New Roman"/>
          <w:b w:val="0"/>
          <w:sz w:val="28"/>
          <w:szCs w:val="28"/>
        </w:rPr>
        <w:t xml:space="preserve">установлено нарушений в сумме 14,9 тыс. рублей. Надбавка </w:t>
      </w:r>
      <w:r w:rsidR="003A26B0" w:rsidRPr="00205BDF">
        <w:rPr>
          <w:rFonts w:ascii="Times New Roman" w:hAnsi="Times New Roman" w:cs="Times New Roman"/>
          <w:sz w:val="28"/>
          <w:szCs w:val="28"/>
        </w:rPr>
        <w:t>за непрерывный стаж работы на предприятиях, в учреждениях и организациях, расположенных в южных районах Иркутской области для лиц в возрасте до 30 лет, выплачивалась с первого дня работы в размере 30</w:t>
      </w:r>
      <w:r w:rsidR="00E71C18">
        <w:rPr>
          <w:rFonts w:ascii="Times New Roman" w:hAnsi="Times New Roman" w:cs="Times New Roman"/>
          <w:sz w:val="28"/>
          <w:szCs w:val="28"/>
        </w:rPr>
        <w:t xml:space="preserve"> </w:t>
      </w:r>
      <w:r w:rsidR="00205BDF" w:rsidRPr="00205BDF">
        <w:rPr>
          <w:rFonts w:ascii="Times New Roman" w:hAnsi="Times New Roman" w:cs="Times New Roman"/>
          <w:sz w:val="28"/>
          <w:szCs w:val="28"/>
        </w:rPr>
        <w:t>процентов</w:t>
      </w:r>
      <w:r w:rsidR="003A26B0" w:rsidRPr="00205BDF">
        <w:rPr>
          <w:rFonts w:ascii="Times New Roman" w:hAnsi="Times New Roman" w:cs="Times New Roman"/>
          <w:sz w:val="28"/>
          <w:szCs w:val="28"/>
        </w:rPr>
        <w:t>.</w:t>
      </w:r>
      <w:r w:rsidR="00205BDF" w:rsidRPr="00205BDF">
        <w:rPr>
          <w:rFonts w:ascii="Times New Roman" w:hAnsi="Times New Roman" w:cs="Times New Roman"/>
          <w:sz w:val="28"/>
          <w:szCs w:val="28"/>
        </w:rPr>
        <w:t xml:space="preserve"> В соответствии с </w:t>
      </w:r>
      <w:r w:rsidR="00E71C18">
        <w:rPr>
          <w:rFonts w:ascii="Times New Roman" w:eastAsia="Calibri" w:hAnsi="Times New Roman" w:cs="Times New Roman"/>
          <w:sz w:val="28"/>
          <w:szCs w:val="28"/>
        </w:rPr>
        <w:t>Постановлением</w:t>
      </w:r>
      <w:r w:rsidR="00205BDF" w:rsidRPr="00205BDF">
        <w:rPr>
          <w:rFonts w:ascii="Times New Roman" w:eastAsia="Calibri" w:hAnsi="Times New Roman" w:cs="Times New Roman"/>
          <w:sz w:val="28"/>
          <w:szCs w:val="28"/>
        </w:rPr>
        <w:t xml:space="preserve"> Совета Министров РСФСР от 22.10.1990 №458 «Об упорядочении компенсаций гражданам, проживающим в районах Севера»</w:t>
      </w:r>
      <w:r w:rsidR="00E71C18">
        <w:rPr>
          <w:rFonts w:ascii="Times New Roman" w:hAnsi="Times New Roman" w:cs="Times New Roman"/>
          <w:sz w:val="28"/>
          <w:szCs w:val="28"/>
        </w:rPr>
        <w:t xml:space="preserve"> </w:t>
      </w:r>
      <w:r w:rsidR="00205BDF" w:rsidRPr="00205BDF">
        <w:rPr>
          <w:rFonts w:ascii="Times New Roman" w:hAnsi="Times New Roman" w:cs="Times New Roman"/>
          <w:sz w:val="28"/>
          <w:szCs w:val="28"/>
        </w:rPr>
        <w:t>д</w:t>
      </w:r>
      <w:r w:rsidR="003A26B0" w:rsidRPr="00205BDF">
        <w:rPr>
          <w:rFonts w:ascii="Times New Roman" w:hAnsi="Times New Roman" w:cs="Times New Roman"/>
          <w:sz w:val="28"/>
          <w:szCs w:val="28"/>
        </w:rPr>
        <w:t>анная надбавка к заработной плате выплачивается в ускоренном порядке, т.е. в размере 10% за каждые шесть месяцев работы.</w:t>
      </w:r>
    </w:p>
    <w:p w:rsidR="007C339F" w:rsidRPr="00C92EF9" w:rsidRDefault="00C453EA" w:rsidP="00C453EA">
      <w:pPr>
        <w:pStyle w:val="a3"/>
        <w:tabs>
          <w:tab w:val="left" w:pos="0"/>
        </w:tabs>
        <w:spacing w:after="0"/>
        <w:ind w:firstLine="709"/>
        <w:jc w:val="both"/>
        <w:rPr>
          <w:sz w:val="28"/>
          <w:szCs w:val="28"/>
        </w:rPr>
      </w:pPr>
      <w:r w:rsidRPr="007C339F">
        <w:rPr>
          <w:sz w:val="28"/>
          <w:szCs w:val="28"/>
        </w:rPr>
        <w:t>2.</w:t>
      </w:r>
      <w:r w:rsidRPr="00E343A8">
        <w:rPr>
          <w:color w:val="FF0000"/>
          <w:sz w:val="28"/>
          <w:szCs w:val="28"/>
        </w:rPr>
        <w:t xml:space="preserve"> </w:t>
      </w:r>
      <w:r w:rsidR="007C339F" w:rsidRPr="0087778E">
        <w:rPr>
          <w:sz w:val="28"/>
          <w:szCs w:val="28"/>
          <w:lang w:eastAsia="en-US"/>
        </w:rPr>
        <w:t>«Проверка выполнения муниц</w:t>
      </w:r>
      <w:r w:rsidR="007C339F">
        <w:rPr>
          <w:sz w:val="28"/>
          <w:szCs w:val="28"/>
          <w:lang w:eastAsia="en-US"/>
        </w:rPr>
        <w:t xml:space="preserve">ипального задания в 2018 году в </w:t>
      </w:r>
      <w:r w:rsidR="007C339F" w:rsidRPr="0087778E">
        <w:rPr>
          <w:sz w:val="28"/>
          <w:szCs w:val="28"/>
          <w:lang w:eastAsia="en-US"/>
        </w:rPr>
        <w:t>муниципальн</w:t>
      </w:r>
      <w:r w:rsidR="007C339F">
        <w:rPr>
          <w:sz w:val="28"/>
          <w:szCs w:val="28"/>
          <w:lang w:eastAsia="en-US"/>
        </w:rPr>
        <w:t>ых</w:t>
      </w:r>
      <w:r w:rsidR="007C339F" w:rsidRPr="0087778E">
        <w:rPr>
          <w:sz w:val="28"/>
          <w:szCs w:val="28"/>
          <w:lang w:eastAsia="en-US"/>
        </w:rPr>
        <w:t xml:space="preserve"> общеобразовательн</w:t>
      </w:r>
      <w:r w:rsidR="007C339F">
        <w:rPr>
          <w:sz w:val="28"/>
          <w:szCs w:val="28"/>
          <w:lang w:eastAsia="en-US"/>
        </w:rPr>
        <w:t>ых</w:t>
      </w:r>
      <w:r w:rsidR="007C339F" w:rsidRPr="0087778E">
        <w:rPr>
          <w:sz w:val="28"/>
          <w:szCs w:val="28"/>
          <w:lang w:eastAsia="en-US"/>
        </w:rPr>
        <w:t xml:space="preserve"> организац</w:t>
      </w:r>
      <w:r w:rsidR="007C339F">
        <w:rPr>
          <w:sz w:val="28"/>
          <w:szCs w:val="28"/>
          <w:lang w:eastAsia="en-US"/>
        </w:rPr>
        <w:t>иях</w:t>
      </w:r>
      <w:r w:rsidR="007C339F" w:rsidRPr="0087778E">
        <w:rPr>
          <w:sz w:val="28"/>
          <w:szCs w:val="28"/>
          <w:lang w:eastAsia="en-US"/>
        </w:rPr>
        <w:t xml:space="preserve"> Иркутского районного муниципального образования Оекская общеобразовательная школа</w:t>
      </w:r>
      <w:r w:rsidR="007C339F">
        <w:rPr>
          <w:sz w:val="28"/>
          <w:szCs w:val="28"/>
          <w:lang w:eastAsia="en-US"/>
        </w:rPr>
        <w:t xml:space="preserve"> и Смоленская общеобразовательная школа</w:t>
      </w:r>
      <w:r w:rsidR="007C339F" w:rsidRPr="0087778E">
        <w:rPr>
          <w:sz w:val="28"/>
          <w:szCs w:val="28"/>
          <w:lang w:eastAsia="en-US"/>
        </w:rPr>
        <w:t>»</w:t>
      </w:r>
      <w:r w:rsidR="007C339F">
        <w:rPr>
          <w:sz w:val="28"/>
          <w:szCs w:val="28"/>
          <w:lang w:eastAsia="en-US"/>
        </w:rPr>
        <w:t>.</w:t>
      </w:r>
      <w:r w:rsidR="00C92EF9">
        <w:rPr>
          <w:sz w:val="28"/>
          <w:szCs w:val="28"/>
          <w:lang w:eastAsia="en-US"/>
        </w:rPr>
        <w:t xml:space="preserve"> По результатам проверки установлено, что </w:t>
      </w:r>
      <w:r w:rsidR="00C92EF9" w:rsidRPr="00C92EF9">
        <w:rPr>
          <w:sz w:val="28"/>
          <w:szCs w:val="28"/>
        </w:rPr>
        <w:t>субсидия на выполнения муниципального задания выплачена больше норматива</w:t>
      </w:r>
      <w:r w:rsidR="00413367">
        <w:rPr>
          <w:sz w:val="28"/>
          <w:szCs w:val="28"/>
        </w:rPr>
        <w:t xml:space="preserve"> в Оекской школе на 5 808,4 тыс. рублей и Смоленской школе на 2 559,3 тыс. рублей.</w:t>
      </w:r>
    </w:p>
    <w:p w:rsidR="008221B0" w:rsidRDefault="00413367" w:rsidP="00C453EA">
      <w:pPr>
        <w:pStyle w:val="11"/>
        <w:tabs>
          <w:tab w:val="num" w:pos="0"/>
        </w:tabs>
        <w:ind w:firstLine="709"/>
        <w:jc w:val="both"/>
        <w:rPr>
          <w:rFonts w:ascii="Times New Roman" w:hAnsi="Times New Roman" w:cs="Times New Roman"/>
          <w:bCs/>
          <w:sz w:val="28"/>
          <w:szCs w:val="28"/>
          <w:lang w:val="ru-RU"/>
        </w:rPr>
      </w:pPr>
      <w:r>
        <w:rPr>
          <w:rFonts w:ascii="Times New Roman" w:hAnsi="Times New Roman" w:cs="Times New Roman"/>
          <w:sz w:val="28"/>
          <w:szCs w:val="28"/>
          <w:lang w:val="ru-RU"/>
        </w:rPr>
        <w:t>3</w:t>
      </w:r>
      <w:r w:rsidR="00C453EA" w:rsidRPr="0011794E">
        <w:rPr>
          <w:rFonts w:ascii="Times New Roman" w:hAnsi="Times New Roman" w:cs="Times New Roman"/>
          <w:sz w:val="28"/>
          <w:szCs w:val="28"/>
          <w:lang w:val="ru-RU"/>
        </w:rPr>
        <w:t xml:space="preserve">. </w:t>
      </w:r>
      <w:r w:rsidR="005B71C7">
        <w:rPr>
          <w:rFonts w:ascii="Times New Roman" w:hAnsi="Times New Roman" w:cs="Times New Roman"/>
          <w:sz w:val="28"/>
          <w:szCs w:val="28"/>
          <w:lang w:val="ru-RU"/>
        </w:rPr>
        <w:t>«П</w:t>
      </w:r>
      <w:r w:rsidR="00E71C18">
        <w:rPr>
          <w:rFonts w:ascii="Times New Roman" w:hAnsi="Times New Roman" w:cs="Times New Roman"/>
          <w:sz w:val="28"/>
          <w:szCs w:val="28"/>
          <w:lang w:val="ru-RU"/>
        </w:rPr>
        <w:t>роверка</w:t>
      </w:r>
      <w:r w:rsidR="00C453EA" w:rsidRPr="0011794E">
        <w:rPr>
          <w:rFonts w:ascii="Times New Roman" w:hAnsi="Times New Roman" w:cs="Times New Roman"/>
          <w:sz w:val="28"/>
          <w:szCs w:val="28"/>
          <w:lang w:val="ru-RU"/>
        </w:rPr>
        <w:t xml:space="preserve"> отдельных вопросов законного, результативного (эффективного и экономного) использова</w:t>
      </w:r>
      <w:r w:rsidR="00E71C18">
        <w:rPr>
          <w:rFonts w:ascii="Times New Roman" w:hAnsi="Times New Roman" w:cs="Times New Roman"/>
          <w:sz w:val="28"/>
          <w:szCs w:val="28"/>
          <w:lang w:val="ru-RU"/>
        </w:rPr>
        <w:t xml:space="preserve">ния средств бюджета Мамонского </w:t>
      </w:r>
      <w:r w:rsidR="00C453EA" w:rsidRPr="0011794E">
        <w:rPr>
          <w:rFonts w:ascii="Times New Roman" w:hAnsi="Times New Roman" w:cs="Times New Roman"/>
          <w:sz w:val="28"/>
          <w:szCs w:val="28"/>
          <w:lang w:val="ru-RU"/>
        </w:rPr>
        <w:t>муниципального образования за 2018 год</w:t>
      </w:r>
      <w:r w:rsidR="005B71C7">
        <w:rPr>
          <w:rFonts w:ascii="Times New Roman" w:hAnsi="Times New Roman" w:cs="Times New Roman"/>
          <w:sz w:val="28"/>
          <w:szCs w:val="28"/>
          <w:lang w:val="ru-RU"/>
        </w:rPr>
        <w:t>»</w:t>
      </w:r>
      <w:r w:rsidR="00C453EA" w:rsidRPr="0011794E">
        <w:rPr>
          <w:rFonts w:ascii="Times New Roman" w:hAnsi="Times New Roman" w:cs="Times New Roman"/>
          <w:bCs/>
          <w:sz w:val="28"/>
          <w:szCs w:val="28"/>
          <w:lang w:val="ru-RU"/>
        </w:rPr>
        <w:t xml:space="preserve"> </w:t>
      </w:r>
      <w:r w:rsidR="00C453EA">
        <w:rPr>
          <w:rFonts w:ascii="Times New Roman" w:hAnsi="Times New Roman" w:cs="Times New Roman"/>
          <w:bCs/>
          <w:sz w:val="28"/>
          <w:szCs w:val="28"/>
          <w:lang w:val="ru-RU"/>
        </w:rPr>
        <w:t xml:space="preserve">установлено неэффективное использование бюджетных средств </w:t>
      </w:r>
      <w:r w:rsidR="008221B0">
        <w:rPr>
          <w:rFonts w:ascii="Times New Roman" w:hAnsi="Times New Roman" w:cs="Times New Roman"/>
          <w:bCs/>
          <w:sz w:val="28"/>
          <w:szCs w:val="28"/>
          <w:lang w:val="ru-RU"/>
        </w:rPr>
        <w:t xml:space="preserve">на </w:t>
      </w:r>
      <w:r w:rsidR="00C453EA">
        <w:rPr>
          <w:rFonts w:ascii="Times New Roman" w:hAnsi="Times New Roman" w:cs="Times New Roman"/>
          <w:bCs/>
          <w:sz w:val="28"/>
          <w:szCs w:val="28"/>
          <w:lang w:val="ru-RU"/>
        </w:rPr>
        <w:t>сумм</w:t>
      </w:r>
      <w:r w:rsidR="008221B0">
        <w:rPr>
          <w:rFonts w:ascii="Times New Roman" w:hAnsi="Times New Roman" w:cs="Times New Roman"/>
          <w:bCs/>
          <w:sz w:val="28"/>
          <w:szCs w:val="28"/>
          <w:lang w:val="ru-RU"/>
        </w:rPr>
        <w:t>у</w:t>
      </w:r>
      <w:r w:rsidR="00C453EA">
        <w:rPr>
          <w:rFonts w:ascii="Times New Roman" w:hAnsi="Times New Roman" w:cs="Times New Roman"/>
          <w:bCs/>
          <w:sz w:val="28"/>
          <w:szCs w:val="28"/>
          <w:lang w:val="ru-RU"/>
        </w:rPr>
        <w:t xml:space="preserve"> 77,8 тыс</w:t>
      </w:r>
      <w:r w:rsidR="005B71C7">
        <w:rPr>
          <w:rFonts w:ascii="Times New Roman" w:hAnsi="Times New Roman" w:cs="Times New Roman"/>
          <w:bCs/>
          <w:sz w:val="28"/>
          <w:szCs w:val="28"/>
          <w:lang w:val="ru-RU"/>
        </w:rPr>
        <w:t>. рублей</w:t>
      </w:r>
      <w:r w:rsidR="008221B0">
        <w:rPr>
          <w:rFonts w:ascii="Times New Roman" w:hAnsi="Times New Roman" w:cs="Times New Roman"/>
          <w:bCs/>
          <w:sz w:val="28"/>
          <w:szCs w:val="28"/>
          <w:lang w:val="ru-RU"/>
        </w:rPr>
        <w:t>.</w:t>
      </w:r>
      <w:r w:rsidR="008221B0" w:rsidRPr="008221B0">
        <w:rPr>
          <w:rFonts w:ascii="Times New Roman" w:hAnsi="Times New Roman" w:cs="Times New Roman"/>
          <w:sz w:val="28"/>
          <w:szCs w:val="28"/>
          <w:lang w:val="ru-RU"/>
        </w:rPr>
        <w:t xml:space="preserve"> </w:t>
      </w:r>
      <w:r w:rsidR="008221B0">
        <w:rPr>
          <w:rFonts w:ascii="Times New Roman" w:hAnsi="Times New Roman" w:cs="Times New Roman"/>
          <w:sz w:val="28"/>
          <w:szCs w:val="28"/>
          <w:lang w:val="ru-RU"/>
        </w:rPr>
        <w:t>В</w:t>
      </w:r>
      <w:r w:rsidR="008221B0" w:rsidRPr="0011794E">
        <w:rPr>
          <w:rFonts w:ascii="Times New Roman" w:hAnsi="Times New Roman" w:cs="Times New Roman"/>
          <w:sz w:val="28"/>
          <w:szCs w:val="28"/>
          <w:lang w:val="ru-RU"/>
        </w:rPr>
        <w:t xml:space="preserve"> 2016 году произведена 100% предоплата ОАО «Иркутская электросетевая компания»</w:t>
      </w:r>
      <w:r w:rsidR="008221B0">
        <w:rPr>
          <w:rFonts w:ascii="Times New Roman" w:hAnsi="Times New Roman" w:cs="Times New Roman"/>
          <w:sz w:val="28"/>
          <w:szCs w:val="28"/>
          <w:lang w:val="ru-RU"/>
        </w:rPr>
        <w:t xml:space="preserve"> по договору</w:t>
      </w:r>
      <w:r w:rsidR="008221B0" w:rsidRPr="0011794E">
        <w:rPr>
          <w:rFonts w:ascii="Times New Roman" w:hAnsi="Times New Roman" w:cs="Times New Roman"/>
          <w:sz w:val="28"/>
          <w:szCs w:val="28"/>
          <w:lang w:val="ru-RU"/>
        </w:rPr>
        <w:t xml:space="preserve"> от 27.06.2016 №1610/16-ЮЭС</w:t>
      </w:r>
      <w:r w:rsidR="008221B0">
        <w:rPr>
          <w:rFonts w:ascii="Times New Roman" w:hAnsi="Times New Roman" w:cs="Times New Roman"/>
          <w:sz w:val="28"/>
          <w:szCs w:val="28"/>
          <w:lang w:val="ru-RU"/>
        </w:rPr>
        <w:t xml:space="preserve"> </w:t>
      </w:r>
      <w:r w:rsidR="008221B0" w:rsidRPr="0011794E">
        <w:rPr>
          <w:rFonts w:ascii="Times New Roman" w:hAnsi="Times New Roman" w:cs="Times New Roman"/>
          <w:sz w:val="28"/>
          <w:szCs w:val="28"/>
          <w:lang w:val="ru-RU"/>
        </w:rPr>
        <w:t>в сумме 10,3 тыс. рублей</w:t>
      </w:r>
      <w:r w:rsidR="008221B0">
        <w:rPr>
          <w:rFonts w:ascii="Times New Roman" w:hAnsi="Times New Roman" w:cs="Times New Roman"/>
          <w:sz w:val="28"/>
          <w:szCs w:val="28"/>
          <w:lang w:val="ru-RU"/>
        </w:rPr>
        <w:t xml:space="preserve"> и в 2018 году произведена предоплата в размере 100% ООО «Дело» </w:t>
      </w:r>
      <w:r w:rsidR="00E71C18">
        <w:rPr>
          <w:rFonts w:ascii="Times New Roman" w:hAnsi="Times New Roman" w:cs="Times New Roman"/>
          <w:sz w:val="28"/>
          <w:szCs w:val="28"/>
          <w:lang w:val="ru-RU"/>
        </w:rPr>
        <w:t>в</w:t>
      </w:r>
      <w:r w:rsidR="008221B0">
        <w:rPr>
          <w:rFonts w:ascii="Times New Roman" w:hAnsi="Times New Roman" w:cs="Times New Roman"/>
          <w:sz w:val="28"/>
          <w:szCs w:val="28"/>
          <w:lang w:val="ru-RU"/>
        </w:rPr>
        <w:t xml:space="preserve"> сумм</w:t>
      </w:r>
      <w:r w:rsidR="00E71C18">
        <w:rPr>
          <w:rFonts w:ascii="Times New Roman" w:hAnsi="Times New Roman" w:cs="Times New Roman"/>
          <w:sz w:val="28"/>
          <w:szCs w:val="28"/>
          <w:lang w:val="ru-RU"/>
        </w:rPr>
        <w:t>е</w:t>
      </w:r>
      <w:r w:rsidR="00D0100D">
        <w:rPr>
          <w:rFonts w:ascii="Times New Roman" w:hAnsi="Times New Roman" w:cs="Times New Roman"/>
          <w:sz w:val="28"/>
          <w:szCs w:val="28"/>
          <w:lang w:val="ru-RU"/>
        </w:rPr>
        <w:t xml:space="preserve"> </w:t>
      </w:r>
      <w:r w:rsidR="008221B0">
        <w:rPr>
          <w:rFonts w:ascii="Times New Roman" w:hAnsi="Times New Roman" w:cs="Times New Roman"/>
          <w:sz w:val="28"/>
          <w:szCs w:val="28"/>
          <w:lang w:val="ru-RU"/>
        </w:rPr>
        <w:t>67,5 тыс. рублей, по состоянию на 01.01.2019 работы не выполнены.</w:t>
      </w:r>
    </w:p>
    <w:p w:rsidR="008221B0" w:rsidRPr="00B25A19" w:rsidRDefault="00413367" w:rsidP="00C453EA">
      <w:pPr>
        <w:tabs>
          <w:tab w:val="center" w:pos="489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C453EA" w:rsidRPr="007D3EF3">
        <w:rPr>
          <w:rFonts w:ascii="Times New Roman" w:hAnsi="Times New Roman" w:cs="Times New Roman"/>
          <w:sz w:val="28"/>
          <w:szCs w:val="28"/>
        </w:rPr>
        <w:t>.</w:t>
      </w:r>
      <w:r w:rsidR="008221B0">
        <w:rPr>
          <w:rFonts w:ascii="Times New Roman" w:hAnsi="Times New Roman" w:cs="Times New Roman"/>
          <w:sz w:val="28"/>
          <w:szCs w:val="28"/>
        </w:rPr>
        <w:t xml:space="preserve"> «</w:t>
      </w:r>
      <w:r w:rsidR="00C453EA" w:rsidRPr="007D3EF3">
        <w:rPr>
          <w:rFonts w:ascii="Times New Roman" w:hAnsi="Times New Roman" w:cs="Times New Roman"/>
          <w:sz w:val="28"/>
          <w:szCs w:val="28"/>
        </w:rPr>
        <w:t>Проверка законного, результативного (эффективного и экономного) использования средств районного бюджета, выделенных в 2018 году на организацию занятости, отдыха и оздоровления детей и подростков Иркутского района</w:t>
      </w:r>
      <w:r w:rsidR="008221B0">
        <w:rPr>
          <w:rFonts w:ascii="Times New Roman" w:hAnsi="Times New Roman" w:cs="Times New Roman"/>
          <w:sz w:val="28"/>
          <w:szCs w:val="28"/>
        </w:rPr>
        <w:t>»</w:t>
      </w:r>
      <w:r w:rsidR="00C453EA" w:rsidRPr="007D3EF3">
        <w:rPr>
          <w:rFonts w:ascii="Times New Roman" w:hAnsi="Times New Roman" w:cs="Times New Roman"/>
          <w:sz w:val="28"/>
          <w:szCs w:val="28"/>
        </w:rPr>
        <w:t xml:space="preserve"> установ</w:t>
      </w:r>
      <w:r w:rsidR="008221B0">
        <w:rPr>
          <w:rFonts w:ascii="Times New Roman" w:hAnsi="Times New Roman" w:cs="Times New Roman"/>
          <w:sz w:val="28"/>
          <w:szCs w:val="28"/>
        </w:rPr>
        <w:t>лены</w:t>
      </w:r>
      <w:r w:rsidR="00C453EA" w:rsidRPr="007D3EF3">
        <w:rPr>
          <w:rFonts w:ascii="Times New Roman" w:hAnsi="Times New Roman" w:cs="Times New Roman"/>
          <w:sz w:val="28"/>
          <w:szCs w:val="28"/>
        </w:rPr>
        <w:t xml:space="preserve"> нарушения </w:t>
      </w:r>
      <w:r w:rsidR="008221B0">
        <w:rPr>
          <w:rFonts w:ascii="Times New Roman" w:hAnsi="Times New Roman" w:cs="Times New Roman"/>
          <w:sz w:val="28"/>
          <w:szCs w:val="28"/>
        </w:rPr>
        <w:t>в</w:t>
      </w:r>
      <w:r w:rsidR="00C453EA" w:rsidRPr="007D3EF3">
        <w:rPr>
          <w:rFonts w:ascii="Times New Roman" w:hAnsi="Times New Roman" w:cs="Times New Roman"/>
          <w:sz w:val="28"/>
          <w:szCs w:val="28"/>
        </w:rPr>
        <w:t xml:space="preserve"> сумм</w:t>
      </w:r>
      <w:r w:rsidR="008221B0">
        <w:rPr>
          <w:rFonts w:ascii="Times New Roman" w:hAnsi="Times New Roman" w:cs="Times New Roman"/>
          <w:sz w:val="28"/>
          <w:szCs w:val="28"/>
        </w:rPr>
        <w:t>е</w:t>
      </w:r>
      <w:r w:rsidR="00C453EA" w:rsidRPr="007D3EF3">
        <w:rPr>
          <w:rFonts w:ascii="Times New Roman" w:hAnsi="Times New Roman" w:cs="Times New Roman"/>
          <w:sz w:val="28"/>
          <w:szCs w:val="28"/>
        </w:rPr>
        <w:t xml:space="preserve"> 183,5 тыс. рублей</w:t>
      </w:r>
      <w:r w:rsidR="008221B0">
        <w:rPr>
          <w:rFonts w:ascii="Times New Roman" w:hAnsi="Times New Roman" w:cs="Times New Roman"/>
          <w:sz w:val="28"/>
          <w:szCs w:val="28"/>
        </w:rPr>
        <w:t xml:space="preserve">. В </w:t>
      </w:r>
      <w:r w:rsidR="008221B0" w:rsidRPr="00B25A19">
        <w:rPr>
          <w:rFonts w:ascii="Times New Roman" w:hAnsi="Times New Roman" w:cs="Times New Roman"/>
          <w:sz w:val="28"/>
          <w:szCs w:val="28"/>
        </w:rPr>
        <w:t>летни</w:t>
      </w:r>
      <w:r w:rsidR="00B25A19" w:rsidRPr="00B25A19">
        <w:rPr>
          <w:rFonts w:ascii="Times New Roman" w:hAnsi="Times New Roman" w:cs="Times New Roman"/>
          <w:sz w:val="28"/>
          <w:szCs w:val="28"/>
        </w:rPr>
        <w:t>й период в</w:t>
      </w:r>
      <w:r w:rsidR="008221B0" w:rsidRPr="00B25A19">
        <w:rPr>
          <w:rFonts w:ascii="Times New Roman" w:hAnsi="Times New Roman" w:cs="Times New Roman"/>
          <w:sz w:val="28"/>
          <w:szCs w:val="28"/>
        </w:rPr>
        <w:t xml:space="preserve"> лагерях </w:t>
      </w:r>
      <w:r w:rsidR="00B25A19" w:rsidRPr="00B25A19">
        <w:rPr>
          <w:rFonts w:ascii="Times New Roman" w:hAnsi="Times New Roman" w:cs="Times New Roman"/>
          <w:sz w:val="28"/>
          <w:szCs w:val="28"/>
        </w:rPr>
        <w:t>отдыхали дети, не проживающие на территории Иркутского района, оплата путевок производилась за счет средств районного бюджета.</w:t>
      </w:r>
    </w:p>
    <w:p w:rsidR="002B21EB" w:rsidRDefault="002B21EB" w:rsidP="00C453EA">
      <w:pPr>
        <w:pStyle w:val="11"/>
        <w:tabs>
          <w:tab w:val="num" w:pos="0"/>
        </w:tabs>
        <w:ind w:firstLine="709"/>
        <w:jc w:val="both"/>
        <w:rPr>
          <w:rFonts w:ascii="Times New Roman" w:hAnsi="Times New Roman" w:cs="Times New Roman"/>
          <w:b/>
          <w:sz w:val="28"/>
          <w:szCs w:val="28"/>
          <w:lang w:val="ru-RU"/>
        </w:rPr>
      </w:pPr>
    </w:p>
    <w:p w:rsidR="00B25A19" w:rsidRPr="00B25A19" w:rsidRDefault="00C453EA" w:rsidP="00C453EA">
      <w:pPr>
        <w:pStyle w:val="11"/>
        <w:tabs>
          <w:tab w:val="num" w:pos="0"/>
        </w:tabs>
        <w:ind w:firstLine="709"/>
        <w:jc w:val="both"/>
        <w:rPr>
          <w:rFonts w:ascii="Times New Roman" w:hAnsi="Times New Roman" w:cs="Times New Roman"/>
          <w:b/>
          <w:sz w:val="28"/>
          <w:szCs w:val="28"/>
          <w:lang w:val="ru-RU"/>
        </w:rPr>
      </w:pPr>
      <w:r w:rsidRPr="00B25A19">
        <w:rPr>
          <w:rFonts w:ascii="Times New Roman" w:hAnsi="Times New Roman" w:cs="Times New Roman"/>
          <w:b/>
          <w:sz w:val="28"/>
          <w:szCs w:val="28"/>
          <w:lang w:val="ru-RU"/>
        </w:rPr>
        <w:lastRenderedPageBreak/>
        <w:t>Нарушения требований Федерального закона от 05.04.2013 №44-ФЗ «О контрактной системе в сфере закупок товаров, работ, услуг для обеспечения госуда</w:t>
      </w:r>
      <w:r w:rsidR="00B25A19" w:rsidRPr="00B25A19">
        <w:rPr>
          <w:rFonts w:ascii="Times New Roman" w:hAnsi="Times New Roman" w:cs="Times New Roman"/>
          <w:b/>
          <w:sz w:val="28"/>
          <w:szCs w:val="28"/>
          <w:lang w:val="ru-RU"/>
        </w:rPr>
        <w:t xml:space="preserve">рственных и муниципальных нужд». </w:t>
      </w:r>
    </w:p>
    <w:p w:rsidR="00C453EA" w:rsidRPr="00FE3BA3" w:rsidRDefault="00B25A19" w:rsidP="00C453EA">
      <w:pPr>
        <w:pStyle w:val="11"/>
        <w:tabs>
          <w:tab w:val="num" w:pos="0"/>
        </w:tabs>
        <w:ind w:firstLine="709"/>
        <w:jc w:val="both"/>
        <w:rPr>
          <w:rFonts w:ascii="Times New Roman" w:hAnsi="Times New Roman" w:cs="Times New Roman"/>
          <w:b/>
          <w:sz w:val="28"/>
          <w:szCs w:val="28"/>
          <w:lang w:val="ru-RU"/>
        </w:rPr>
      </w:pPr>
      <w:r w:rsidRPr="00B25A19">
        <w:rPr>
          <w:rFonts w:ascii="Times New Roman" w:hAnsi="Times New Roman" w:cs="Times New Roman"/>
          <w:sz w:val="28"/>
          <w:szCs w:val="28"/>
          <w:lang w:val="ru-RU"/>
        </w:rPr>
        <w:t>В</w:t>
      </w:r>
      <w:r>
        <w:rPr>
          <w:rFonts w:ascii="Times New Roman" w:hAnsi="Times New Roman" w:cs="Times New Roman"/>
          <w:b/>
          <w:sz w:val="28"/>
          <w:szCs w:val="28"/>
          <w:lang w:val="ru-RU"/>
        </w:rPr>
        <w:t xml:space="preserve"> </w:t>
      </w:r>
      <w:r w:rsidRPr="00B25A19">
        <w:rPr>
          <w:rFonts w:ascii="Times New Roman" w:hAnsi="Times New Roman" w:cs="Times New Roman"/>
          <w:sz w:val="28"/>
          <w:szCs w:val="28"/>
          <w:lang w:val="ru-RU"/>
        </w:rPr>
        <w:t xml:space="preserve">2019 году </w:t>
      </w:r>
      <w:r>
        <w:rPr>
          <w:rFonts w:ascii="Times New Roman" w:hAnsi="Times New Roman" w:cs="Times New Roman"/>
          <w:sz w:val="28"/>
          <w:szCs w:val="28"/>
          <w:lang w:val="ru-RU"/>
        </w:rPr>
        <w:t xml:space="preserve">данные нарушения составили </w:t>
      </w:r>
      <w:r w:rsidRPr="00B25A19">
        <w:rPr>
          <w:rFonts w:ascii="Times New Roman" w:hAnsi="Times New Roman" w:cs="Times New Roman"/>
          <w:sz w:val="28"/>
          <w:szCs w:val="28"/>
          <w:lang w:val="ru-RU"/>
        </w:rPr>
        <w:t>сумм</w:t>
      </w:r>
      <w:r>
        <w:rPr>
          <w:rFonts w:ascii="Times New Roman" w:hAnsi="Times New Roman" w:cs="Times New Roman"/>
          <w:sz w:val="28"/>
          <w:szCs w:val="28"/>
          <w:lang w:val="ru-RU"/>
        </w:rPr>
        <w:t>у</w:t>
      </w:r>
      <w:r w:rsidR="00C453EA" w:rsidRPr="00FE3BA3">
        <w:rPr>
          <w:rFonts w:ascii="Times New Roman" w:hAnsi="Times New Roman" w:cs="Times New Roman"/>
          <w:sz w:val="28"/>
          <w:szCs w:val="28"/>
          <w:lang w:val="ru-RU"/>
        </w:rPr>
        <w:t xml:space="preserve"> </w:t>
      </w:r>
      <w:r w:rsidR="006764AD">
        <w:rPr>
          <w:rFonts w:ascii="Times New Roman" w:hAnsi="Times New Roman" w:cs="Times New Roman"/>
          <w:sz w:val="28"/>
          <w:szCs w:val="28"/>
          <w:lang w:val="ru-RU"/>
        </w:rPr>
        <w:t>9 110,5</w:t>
      </w:r>
      <w:r w:rsidR="00C453EA" w:rsidRPr="00FE3BA3">
        <w:rPr>
          <w:rFonts w:ascii="Times New Roman" w:hAnsi="Times New Roman" w:cs="Times New Roman"/>
          <w:sz w:val="28"/>
          <w:szCs w:val="28"/>
          <w:lang w:val="ru-RU"/>
        </w:rPr>
        <w:t xml:space="preserve"> тыс. рублей, или </w:t>
      </w:r>
      <w:r w:rsidR="00731427">
        <w:rPr>
          <w:rFonts w:ascii="Times New Roman" w:hAnsi="Times New Roman" w:cs="Times New Roman"/>
          <w:sz w:val="28"/>
          <w:szCs w:val="28"/>
          <w:lang w:val="ru-RU"/>
        </w:rPr>
        <w:t>13,3</w:t>
      </w:r>
      <w:r w:rsidR="00A87C59">
        <w:rPr>
          <w:rFonts w:ascii="Times New Roman" w:hAnsi="Times New Roman" w:cs="Times New Roman"/>
          <w:sz w:val="28"/>
          <w:szCs w:val="28"/>
          <w:lang w:val="ru-RU"/>
        </w:rPr>
        <w:t>%</w:t>
      </w:r>
      <w:r w:rsidR="00C453EA">
        <w:rPr>
          <w:rFonts w:ascii="Times New Roman" w:hAnsi="Times New Roman" w:cs="Times New Roman"/>
          <w:sz w:val="28"/>
          <w:szCs w:val="28"/>
          <w:lang w:val="ru-RU"/>
        </w:rPr>
        <w:t xml:space="preserve"> </w:t>
      </w:r>
      <w:r>
        <w:rPr>
          <w:rFonts w:ascii="Times New Roman" w:hAnsi="Times New Roman" w:cs="Times New Roman"/>
          <w:sz w:val="28"/>
          <w:szCs w:val="28"/>
          <w:lang w:val="ru-RU"/>
        </w:rPr>
        <w:t>от общего объема нарушений и выявлены по результатам следующих контрольных мероприятий.</w:t>
      </w:r>
    </w:p>
    <w:p w:rsidR="00C453EA" w:rsidRDefault="00C453EA" w:rsidP="00C453EA">
      <w:pPr>
        <w:pStyle w:val="11"/>
        <w:tabs>
          <w:tab w:val="num" w:pos="0"/>
        </w:tabs>
        <w:ind w:right="-5" w:firstLine="709"/>
        <w:jc w:val="both"/>
        <w:rPr>
          <w:rFonts w:ascii="Times New Roman" w:hAnsi="Times New Roman" w:cs="Times New Roman"/>
          <w:sz w:val="28"/>
          <w:szCs w:val="28"/>
          <w:lang w:val="ru-RU"/>
        </w:rPr>
      </w:pPr>
      <w:r w:rsidRPr="00263CDB">
        <w:rPr>
          <w:rFonts w:ascii="Times New Roman" w:hAnsi="Times New Roman" w:cs="Times New Roman"/>
          <w:sz w:val="28"/>
          <w:szCs w:val="28"/>
          <w:lang w:val="ru-RU"/>
        </w:rPr>
        <w:t xml:space="preserve">1. </w:t>
      </w:r>
      <w:r w:rsidR="00B25A19">
        <w:rPr>
          <w:rFonts w:ascii="Times New Roman" w:hAnsi="Times New Roman" w:cs="Times New Roman"/>
          <w:sz w:val="28"/>
          <w:szCs w:val="28"/>
          <w:lang w:val="ru-RU"/>
        </w:rPr>
        <w:t>«</w:t>
      </w:r>
      <w:r w:rsidRPr="00263CDB">
        <w:rPr>
          <w:rFonts w:ascii="Times New Roman" w:hAnsi="Times New Roman" w:cs="Times New Roman"/>
          <w:sz w:val="28"/>
          <w:szCs w:val="28"/>
          <w:lang w:val="ru-RU"/>
        </w:rPr>
        <w:t>Проверка использования средств районного бюджета направленных в 2018 году в рамках непрограммных расходов на строительство, реконструкцию, техническое перевооружение, расширение, модернизацию и приобретение зданий, сооружений и помещений образовательных организаций Иркутского районного муниципального образования</w:t>
      </w:r>
      <w:r w:rsidR="00B25A19">
        <w:rPr>
          <w:rFonts w:ascii="Times New Roman" w:hAnsi="Times New Roman" w:cs="Times New Roman"/>
          <w:sz w:val="28"/>
          <w:szCs w:val="28"/>
          <w:lang w:val="ru-RU"/>
        </w:rPr>
        <w:t>»</w:t>
      </w:r>
      <w:r w:rsidRPr="00263CDB">
        <w:rPr>
          <w:rFonts w:ascii="Times New Roman" w:hAnsi="Times New Roman" w:cs="Times New Roman"/>
          <w:sz w:val="28"/>
          <w:szCs w:val="28"/>
          <w:lang w:val="ru-RU"/>
        </w:rPr>
        <w:t xml:space="preserve"> установ</w:t>
      </w:r>
      <w:r w:rsidR="00B25A19">
        <w:rPr>
          <w:rFonts w:ascii="Times New Roman" w:hAnsi="Times New Roman" w:cs="Times New Roman"/>
          <w:sz w:val="28"/>
          <w:szCs w:val="28"/>
          <w:lang w:val="ru-RU"/>
        </w:rPr>
        <w:t>лено</w:t>
      </w:r>
      <w:r w:rsidRPr="00263CDB">
        <w:rPr>
          <w:rFonts w:ascii="Times New Roman" w:hAnsi="Times New Roman" w:cs="Times New Roman"/>
          <w:sz w:val="28"/>
          <w:szCs w:val="28"/>
          <w:lang w:val="ru-RU"/>
        </w:rPr>
        <w:t xml:space="preserve"> нарушений на </w:t>
      </w:r>
      <w:r>
        <w:rPr>
          <w:rFonts w:ascii="Times New Roman" w:hAnsi="Times New Roman" w:cs="Times New Roman"/>
          <w:sz w:val="28"/>
          <w:szCs w:val="28"/>
          <w:lang w:val="ru-RU"/>
        </w:rPr>
        <w:t xml:space="preserve">общую </w:t>
      </w:r>
      <w:r w:rsidR="00E71C18">
        <w:rPr>
          <w:rFonts w:ascii="Times New Roman" w:hAnsi="Times New Roman" w:cs="Times New Roman"/>
          <w:sz w:val="28"/>
          <w:szCs w:val="28"/>
          <w:lang w:val="ru-RU"/>
        </w:rPr>
        <w:t xml:space="preserve">сумму </w:t>
      </w:r>
      <w:r>
        <w:rPr>
          <w:rFonts w:ascii="Times New Roman" w:hAnsi="Times New Roman" w:cs="Times New Roman"/>
          <w:sz w:val="28"/>
          <w:szCs w:val="28"/>
          <w:lang w:val="ru-RU"/>
        </w:rPr>
        <w:t>934,2 тыс. рублей, которое выразилось:</w:t>
      </w:r>
    </w:p>
    <w:p w:rsidR="00413367" w:rsidRPr="00413367" w:rsidRDefault="00413367" w:rsidP="00C453EA">
      <w:pPr>
        <w:pStyle w:val="11"/>
        <w:tabs>
          <w:tab w:val="num" w:pos="0"/>
        </w:tabs>
        <w:ind w:right="-5" w:firstLine="709"/>
        <w:jc w:val="both"/>
        <w:rPr>
          <w:rFonts w:ascii="Times New Roman" w:hAnsi="Times New Roman" w:cs="Times New Roman"/>
          <w:sz w:val="28"/>
          <w:szCs w:val="28"/>
          <w:lang w:val="ru-RU"/>
        </w:rPr>
      </w:pPr>
      <w:r w:rsidRPr="00413367">
        <w:rPr>
          <w:rFonts w:ascii="Times New Roman" w:hAnsi="Times New Roman" w:cs="Times New Roman"/>
          <w:sz w:val="28"/>
          <w:szCs w:val="28"/>
          <w:lang w:val="ru-RU"/>
        </w:rPr>
        <w:t>- заказчиками не правильно обоснована начальная максимальная цена контрактов заключаемых с единственным поставщиком</w:t>
      </w:r>
      <w:r>
        <w:rPr>
          <w:rFonts w:ascii="Times New Roman" w:hAnsi="Times New Roman" w:cs="Times New Roman"/>
          <w:sz w:val="28"/>
          <w:szCs w:val="28"/>
          <w:lang w:val="ru-RU"/>
        </w:rPr>
        <w:t>,</w:t>
      </w:r>
      <w:r w:rsidRPr="00413367">
        <w:rPr>
          <w:rFonts w:ascii="Times New Roman" w:hAnsi="Times New Roman" w:cs="Times New Roman"/>
          <w:sz w:val="28"/>
          <w:szCs w:val="28"/>
          <w:lang w:val="ru-RU"/>
        </w:rPr>
        <w:t xml:space="preserve"> </w:t>
      </w:r>
      <w:r>
        <w:rPr>
          <w:rFonts w:ascii="Times New Roman" w:hAnsi="Times New Roman" w:cs="Times New Roman"/>
          <w:sz w:val="28"/>
          <w:szCs w:val="28"/>
          <w:lang w:val="ru-RU"/>
        </w:rPr>
        <w:t>н</w:t>
      </w:r>
      <w:r w:rsidRPr="00413367">
        <w:rPr>
          <w:rFonts w:ascii="Times New Roman" w:hAnsi="Times New Roman" w:cs="Times New Roman"/>
          <w:sz w:val="28"/>
          <w:szCs w:val="28"/>
          <w:lang w:val="ru-RU"/>
        </w:rPr>
        <w:t>еобоснованно оплачены средства районного бюджета в сумме 265,3 тыс. рублей</w:t>
      </w:r>
      <w:r w:rsidR="00E71C18">
        <w:rPr>
          <w:rFonts w:ascii="Times New Roman" w:hAnsi="Times New Roman" w:cs="Times New Roman"/>
          <w:sz w:val="28"/>
          <w:szCs w:val="28"/>
          <w:lang w:val="ru-RU"/>
        </w:rPr>
        <w:t>;</w:t>
      </w:r>
    </w:p>
    <w:p w:rsidR="00413367" w:rsidRDefault="00413367" w:rsidP="00413367">
      <w:pPr>
        <w:pStyle w:val="af3"/>
        <w:ind w:firstLine="709"/>
        <w:jc w:val="both"/>
        <w:rPr>
          <w:rFonts w:ascii="Times New Roman" w:hAnsi="Times New Roman" w:cs="Times New Roman"/>
          <w:sz w:val="28"/>
          <w:szCs w:val="28"/>
        </w:rPr>
      </w:pPr>
      <w:r>
        <w:rPr>
          <w:rFonts w:ascii="Times New Roman" w:hAnsi="Times New Roman" w:cs="Times New Roman"/>
          <w:sz w:val="28"/>
          <w:szCs w:val="28"/>
        </w:rPr>
        <w:t>- в</w:t>
      </w:r>
      <w:r w:rsidRPr="00413367">
        <w:rPr>
          <w:rFonts w:ascii="Times New Roman" w:hAnsi="Times New Roman" w:cs="Times New Roman"/>
          <w:sz w:val="28"/>
          <w:szCs w:val="28"/>
        </w:rPr>
        <w:t xml:space="preserve"> результате проведенного визуального осмотра объектов, установлены факты: необоснованного изменения характеристик применяемых при произ</w:t>
      </w:r>
      <w:r w:rsidR="00700D2F">
        <w:rPr>
          <w:rFonts w:ascii="Times New Roman" w:hAnsi="Times New Roman" w:cs="Times New Roman"/>
          <w:sz w:val="28"/>
          <w:szCs w:val="28"/>
        </w:rPr>
        <w:t>водстве работ материалов; оплата</w:t>
      </w:r>
      <w:r w:rsidRPr="00413367">
        <w:rPr>
          <w:rFonts w:ascii="Times New Roman" w:hAnsi="Times New Roman" w:cs="Times New Roman"/>
          <w:sz w:val="28"/>
          <w:szCs w:val="28"/>
        </w:rPr>
        <w:t xml:space="preserve"> материалов, использование которых не подтверждается; необоснованного увеличения стоимости работ за счет увеличения объемов выполняемых работ; необоснованного увеличения стоимости работ за счет увеличения количества единиц и объема.</w:t>
      </w:r>
      <w:r w:rsidR="00D16502">
        <w:rPr>
          <w:rFonts w:ascii="Times New Roman" w:hAnsi="Times New Roman" w:cs="Times New Roman"/>
          <w:sz w:val="28"/>
          <w:szCs w:val="28"/>
        </w:rPr>
        <w:t xml:space="preserve"> </w:t>
      </w:r>
      <w:r w:rsidRPr="00413367">
        <w:rPr>
          <w:rFonts w:ascii="Times New Roman" w:hAnsi="Times New Roman" w:cs="Times New Roman"/>
          <w:sz w:val="28"/>
          <w:szCs w:val="28"/>
        </w:rPr>
        <w:t xml:space="preserve">Данные факты привели к необоснованной оплате за счет средств районного бюджета в сумме 577,3 тыс. </w:t>
      </w:r>
      <w:r w:rsidR="00D16502">
        <w:rPr>
          <w:rFonts w:ascii="Times New Roman" w:hAnsi="Times New Roman" w:cs="Times New Roman"/>
          <w:sz w:val="28"/>
          <w:szCs w:val="28"/>
        </w:rPr>
        <w:t>рублей</w:t>
      </w:r>
      <w:r w:rsidR="00D16502" w:rsidRPr="00D16502">
        <w:rPr>
          <w:rFonts w:ascii="Times New Roman" w:hAnsi="Times New Roman" w:cs="Times New Roman"/>
          <w:sz w:val="28"/>
          <w:szCs w:val="28"/>
        </w:rPr>
        <w:t>;</w:t>
      </w:r>
    </w:p>
    <w:p w:rsidR="00D16502" w:rsidRPr="00D16502" w:rsidRDefault="00D16502" w:rsidP="00413367">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6502">
        <w:rPr>
          <w:rFonts w:ascii="Times New Roman" w:hAnsi="Times New Roman" w:cs="Times New Roman"/>
          <w:sz w:val="28"/>
          <w:szCs w:val="28"/>
        </w:rPr>
        <w:t>подрядчики необоснованно предъявили, а заказчики оплатили средства резерва на непредвиденные работы и затраты в размере 2% сметной стоимости на сумму 91,6 тыс. рублей</w:t>
      </w:r>
      <w:r w:rsidR="00700D2F">
        <w:rPr>
          <w:rFonts w:ascii="Times New Roman" w:hAnsi="Times New Roman" w:cs="Times New Roman"/>
          <w:sz w:val="28"/>
          <w:szCs w:val="28"/>
        </w:rPr>
        <w:t>.</w:t>
      </w:r>
    </w:p>
    <w:p w:rsidR="00C453EA" w:rsidRPr="00D16502" w:rsidRDefault="00C453EA" w:rsidP="00C453EA">
      <w:pPr>
        <w:pStyle w:val="210"/>
        <w:suppressAutoHyphens/>
        <w:spacing w:after="0" w:line="240" w:lineRule="auto"/>
        <w:ind w:firstLine="709"/>
        <w:jc w:val="both"/>
        <w:rPr>
          <w:sz w:val="28"/>
          <w:szCs w:val="28"/>
        </w:rPr>
      </w:pPr>
      <w:r w:rsidRPr="00E14A89">
        <w:rPr>
          <w:sz w:val="28"/>
          <w:szCs w:val="28"/>
        </w:rPr>
        <w:t>2.</w:t>
      </w:r>
      <w:r>
        <w:rPr>
          <w:sz w:val="28"/>
          <w:szCs w:val="28"/>
        </w:rPr>
        <w:t xml:space="preserve"> </w:t>
      </w:r>
      <w:r w:rsidRPr="00D16502">
        <w:rPr>
          <w:sz w:val="28"/>
          <w:szCs w:val="28"/>
        </w:rPr>
        <w:t>«Проверка</w:t>
      </w:r>
      <w:r w:rsidRPr="00D16502">
        <w:rPr>
          <w:b/>
          <w:sz w:val="28"/>
          <w:szCs w:val="28"/>
        </w:rPr>
        <w:t xml:space="preserve"> </w:t>
      </w:r>
      <w:r w:rsidRPr="00D16502">
        <w:rPr>
          <w:sz w:val="28"/>
          <w:szCs w:val="28"/>
        </w:rPr>
        <w:t>законного, результативного (эффективного и экономного) использования бюджетных средств, выделенных в 2018 году МКУ Иркутского районного муниципального образования «Централизованная бухгалтерия учреждений образования» установлено нарушений при осуществлении муниципальных закупок в сумме 345,6 тыс. рублей – расходы произведены с нарушением выбора конкурентного способа определения поставщика (подрядчика, исполнителя).</w:t>
      </w:r>
    </w:p>
    <w:p w:rsidR="00C453EA" w:rsidRDefault="00C453EA" w:rsidP="00C453EA">
      <w:pPr>
        <w:pStyle w:val="11"/>
        <w:tabs>
          <w:tab w:val="num" w:pos="0"/>
        </w:tabs>
        <w:ind w:right="-5" w:firstLine="709"/>
        <w:jc w:val="both"/>
        <w:rPr>
          <w:rFonts w:ascii="Times New Roman" w:hAnsi="Times New Roman" w:cs="Times New Roman"/>
          <w:sz w:val="28"/>
          <w:szCs w:val="28"/>
          <w:lang w:val="ru-RU"/>
        </w:rPr>
      </w:pPr>
      <w:r w:rsidRPr="00AB1DB6">
        <w:rPr>
          <w:rFonts w:ascii="Times New Roman" w:hAnsi="Times New Roman" w:cs="Times New Roman"/>
          <w:sz w:val="28"/>
          <w:szCs w:val="28"/>
          <w:lang w:val="ru-RU"/>
        </w:rPr>
        <w:t xml:space="preserve">3. </w:t>
      </w:r>
      <w:r w:rsidR="00D16502" w:rsidRPr="00AB1DB6">
        <w:rPr>
          <w:rFonts w:ascii="Times New Roman" w:hAnsi="Times New Roman" w:cs="Times New Roman"/>
          <w:sz w:val="28"/>
          <w:szCs w:val="28"/>
          <w:lang w:val="ru-RU"/>
        </w:rPr>
        <w:t>«П</w:t>
      </w:r>
      <w:r w:rsidR="00700D2F">
        <w:rPr>
          <w:rFonts w:ascii="Times New Roman" w:hAnsi="Times New Roman" w:cs="Times New Roman"/>
          <w:sz w:val="28"/>
          <w:szCs w:val="28"/>
          <w:lang w:val="ru-RU"/>
        </w:rPr>
        <w:t>роверка</w:t>
      </w:r>
      <w:r w:rsidRPr="00AB1DB6">
        <w:rPr>
          <w:rFonts w:ascii="Times New Roman" w:hAnsi="Times New Roman" w:cs="Times New Roman"/>
          <w:sz w:val="28"/>
          <w:szCs w:val="28"/>
          <w:lang w:val="ru-RU"/>
        </w:rPr>
        <w:t xml:space="preserve"> использования средств районного бюджета на приобретение нефинансовых активов образовательными организациями Иркутского районного муниципального образования в 2018 году</w:t>
      </w:r>
      <w:r w:rsidR="00AB1DB6" w:rsidRPr="00AB1DB6">
        <w:rPr>
          <w:rFonts w:ascii="Times New Roman" w:hAnsi="Times New Roman" w:cs="Times New Roman"/>
          <w:sz w:val="28"/>
          <w:szCs w:val="28"/>
          <w:lang w:val="ru-RU"/>
        </w:rPr>
        <w:t>»</w:t>
      </w:r>
      <w:r w:rsidRPr="00AB1DB6">
        <w:rPr>
          <w:rFonts w:ascii="Times New Roman" w:hAnsi="Times New Roman" w:cs="Times New Roman"/>
          <w:sz w:val="28"/>
          <w:szCs w:val="28"/>
          <w:lang w:val="ru-RU"/>
        </w:rPr>
        <w:t xml:space="preserve"> выявлено нарушений законодатель</w:t>
      </w:r>
      <w:r w:rsidR="00AB1DB6">
        <w:rPr>
          <w:rFonts w:ascii="Times New Roman" w:hAnsi="Times New Roman" w:cs="Times New Roman"/>
          <w:sz w:val="28"/>
          <w:szCs w:val="28"/>
          <w:lang w:val="ru-RU"/>
        </w:rPr>
        <w:t>ства на сумму 473,5 тыс. рублей</w:t>
      </w:r>
      <w:r w:rsidRPr="00AB1DB6">
        <w:rPr>
          <w:rFonts w:ascii="Times New Roman" w:hAnsi="Times New Roman" w:cs="Times New Roman"/>
          <w:sz w:val="28"/>
          <w:szCs w:val="28"/>
          <w:lang w:val="ru-RU"/>
        </w:rPr>
        <w:t>:</w:t>
      </w:r>
    </w:p>
    <w:p w:rsidR="00AB1DB6" w:rsidRPr="00AB1DB6" w:rsidRDefault="00AB1DB6" w:rsidP="00C453EA">
      <w:pPr>
        <w:pStyle w:val="11"/>
        <w:tabs>
          <w:tab w:val="num" w:pos="0"/>
        </w:tabs>
        <w:ind w:right="-5"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B1DB6">
        <w:rPr>
          <w:rFonts w:ascii="Times New Roman" w:hAnsi="Times New Roman" w:cs="Times New Roman"/>
          <w:color w:val="000000"/>
          <w:sz w:val="28"/>
          <w:szCs w:val="28"/>
          <w:lang w:val="ru-RU"/>
        </w:rPr>
        <w:t>нарушения, связанные с изменением технических</w:t>
      </w:r>
      <w:r w:rsidRPr="00AB1DB6">
        <w:rPr>
          <w:color w:val="000000"/>
          <w:sz w:val="28"/>
          <w:szCs w:val="28"/>
          <w:lang w:val="ru-RU"/>
        </w:rPr>
        <w:t xml:space="preserve"> </w:t>
      </w:r>
      <w:r w:rsidRPr="00AB1DB6">
        <w:rPr>
          <w:rFonts w:ascii="Times New Roman" w:hAnsi="Times New Roman" w:cs="Times New Roman"/>
          <w:color w:val="000000"/>
          <w:sz w:val="28"/>
          <w:szCs w:val="28"/>
          <w:lang w:val="ru-RU"/>
        </w:rPr>
        <w:t>характеристик материалов использованных при проведении работ, а также с изменением объема выполненных работ в сумм</w:t>
      </w:r>
      <w:r>
        <w:rPr>
          <w:rFonts w:ascii="Times New Roman" w:hAnsi="Times New Roman" w:cs="Times New Roman"/>
          <w:color w:val="000000"/>
          <w:sz w:val="28"/>
          <w:szCs w:val="28"/>
          <w:lang w:val="ru-RU"/>
        </w:rPr>
        <w:t>е 102,5 тыс. рублей</w:t>
      </w:r>
      <w:r w:rsidRPr="00AB1DB6">
        <w:rPr>
          <w:rFonts w:ascii="Times New Roman" w:hAnsi="Times New Roman" w:cs="Times New Roman"/>
          <w:color w:val="000000"/>
          <w:sz w:val="28"/>
          <w:szCs w:val="28"/>
          <w:lang w:val="ru-RU"/>
        </w:rPr>
        <w:t>;</w:t>
      </w:r>
    </w:p>
    <w:p w:rsidR="00C453EA" w:rsidRPr="00AB1DB6" w:rsidRDefault="00C453EA" w:rsidP="00C453EA">
      <w:pPr>
        <w:pStyle w:val="af3"/>
        <w:ind w:firstLine="709"/>
        <w:jc w:val="both"/>
        <w:rPr>
          <w:rFonts w:ascii="Times New Roman" w:eastAsia="Calibri" w:hAnsi="Times New Roman" w:cs="Times New Roman"/>
          <w:sz w:val="28"/>
          <w:szCs w:val="28"/>
        </w:rPr>
      </w:pPr>
      <w:r w:rsidRPr="00AB1DB6">
        <w:rPr>
          <w:rFonts w:ascii="Times New Roman" w:eastAsia="Calibri" w:hAnsi="Times New Roman" w:cs="Times New Roman"/>
          <w:sz w:val="28"/>
          <w:szCs w:val="28"/>
        </w:rPr>
        <w:t>- подрядчики необоснованно предъявили, а заказчики оплатили средства резерва на непредвиденные работы и затраты в сумме 51,0 тыс. рублей</w:t>
      </w:r>
      <w:r w:rsidRPr="00AB1DB6">
        <w:rPr>
          <w:rFonts w:ascii="Times New Roman" w:hAnsi="Times New Roman" w:cs="Times New Roman"/>
          <w:sz w:val="28"/>
          <w:szCs w:val="28"/>
        </w:rPr>
        <w:t>;</w:t>
      </w:r>
    </w:p>
    <w:p w:rsidR="00C453EA" w:rsidRPr="00AB1DB6" w:rsidRDefault="00C453EA" w:rsidP="00C453EA">
      <w:pPr>
        <w:pStyle w:val="11"/>
        <w:tabs>
          <w:tab w:val="num" w:pos="0"/>
        </w:tabs>
        <w:ind w:right="-5" w:firstLine="709"/>
        <w:jc w:val="both"/>
        <w:rPr>
          <w:rFonts w:ascii="Times New Roman" w:hAnsi="Times New Roman" w:cs="Times New Roman"/>
          <w:sz w:val="28"/>
          <w:szCs w:val="28"/>
          <w:lang w:val="ru-RU"/>
        </w:rPr>
      </w:pPr>
      <w:r w:rsidRPr="00AB1DB6">
        <w:rPr>
          <w:rFonts w:ascii="Times New Roman" w:hAnsi="Times New Roman" w:cs="Times New Roman"/>
          <w:sz w:val="28"/>
          <w:szCs w:val="28"/>
          <w:lang w:val="ru-RU"/>
        </w:rPr>
        <w:t>- оплата фактически не выполненных работ на сумму 320,0 тыс. рублей.</w:t>
      </w:r>
    </w:p>
    <w:p w:rsidR="00C453EA" w:rsidRPr="00AB1DB6" w:rsidRDefault="00C453EA" w:rsidP="00C453EA">
      <w:pPr>
        <w:spacing w:after="0" w:line="240" w:lineRule="auto"/>
        <w:ind w:right="-52" w:firstLine="709"/>
        <w:jc w:val="both"/>
        <w:rPr>
          <w:rFonts w:ascii="Times New Roman" w:hAnsi="Times New Roman" w:cs="Times New Roman"/>
          <w:sz w:val="28"/>
          <w:szCs w:val="28"/>
        </w:rPr>
      </w:pPr>
      <w:r w:rsidRPr="00AB1DB6">
        <w:rPr>
          <w:rFonts w:ascii="Times New Roman" w:hAnsi="Times New Roman" w:cs="Times New Roman"/>
          <w:sz w:val="28"/>
          <w:szCs w:val="28"/>
        </w:rPr>
        <w:lastRenderedPageBreak/>
        <w:t xml:space="preserve">4. </w:t>
      </w:r>
      <w:r w:rsidR="007A3920" w:rsidRPr="00AB1DB6">
        <w:rPr>
          <w:rFonts w:ascii="Times New Roman" w:hAnsi="Times New Roman" w:cs="Times New Roman"/>
          <w:sz w:val="28"/>
          <w:szCs w:val="28"/>
        </w:rPr>
        <w:t>«</w:t>
      </w:r>
      <w:r w:rsidRPr="00AB1DB6">
        <w:rPr>
          <w:rFonts w:ascii="Times New Roman" w:hAnsi="Times New Roman" w:cs="Times New Roman"/>
          <w:sz w:val="28"/>
          <w:szCs w:val="28"/>
        </w:rPr>
        <w:t xml:space="preserve">Проверка </w:t>
      </w:r>
      <w:r w:rsidRPr="00AB1DB6">
        <w:rPr>
          <w:rFonts w:ascii="Times New Roman" w:eastAsia="Calibri" w:hAnsi="Times New Roman" w:cs="Times New Roman"/>
          <w:sz w:val="28"/>
          <w:szCs w:val="28"/>
        </w:rPr>
        <w:t>законного, результативного (эффективного и экономного) использования средств районного бюджета, выделенных в 2018 году на реализацию мероприятий муниципальной программы Иркутского районного муниципального образования «Развитие культуры в Иркутском районном муниципальном образовании на 2018-2023 годы» установ</w:t>
      </w:r>
      <w:r w:rsidR="007A3920" w:rsidRPr="00AB1DB6">
        <w:rPr>
          <w:rFonts w:ascii="Times New Roman" w:eastAsia="Calibri" w:hAnsi="Times New Roman" w:cs="Times New Roman"/>
          <w:sz w:val="28"/>
          <w:szCs w:val="28"/>
        </w:rPr>
        <w:t>лено</w:t>
      </w:r>
      <w:r w:rsidRPr="00AB1DB6">
        <w:rPr>
          <w:rFonts w:ascii="Times New Roman" w:eastAsia="Calibri" w:hAnsi="Times New Roman" w:cs="Times New Roman"/>
          <w:sz w:val="28"/>
          <w:szCs w:val="28"/>
        </w:rPr>
        <w:t xml:space="preserve"> нарушений на общую сумму </w:t>
      </w:r>
      <w:r w:rsidRPr="00AB1DB6">
        <w:rPr>
          <w:rFonts w:ascii="Times New Roman" w:hAnsi="Times New Roman" w:cs="Times New Roman"/>
          <w:sz w:val="28"/>
          <w:szCs w:val="28"/>
        </w:rPr>
        <w:t>338,3 тыс. рублей:</w:t>
      </w:r>
    </w:p>
    <w:p w:rsidR="00C65328" w:rsidRPr="004D54F3" w:rsidRDefault="003C59FC" w:rsidP="00C453EA">
      <w:pPr>
        <w:spacing w:after="0" w:line="240" w:lineRule="auto"/>
        <w:ind w:right="-52" w:firstLine="709"/>
        <w:jc w:val="both"/>
        <w:rPr>
          <w:rFonts w:ascii="Times New Roman" w:hAnsi="Times New Roman" w:cs="Times New Roman"/>
          <w:sz w:val="28"/>
          <w:szCs w:val="28"/>
        </w:rPr>
      </w:pPr>
      <w:r w:rsidRPr="004D54F3">
        <w:rPr>
          <w:rFonts w:ascii="Times New Roman" w:hAnsi="Times New Roman" w:cs="Times New Roman"/>
          <w:sz w:val="28"/>
          <w:szCs w:val="28"/>
        </w:rPr>
        <w:t xml:space="preserve">- </w:t>
      </w:r>
      <w:r w:rsidR="00C65328" w:rsidRPr="004D54F3">
        <w:rPr>
          <w:rFonts w:ascii="Times New Roman" w:hAnsi="Times New Roman" w:cs="Times New Roman"/>
          <w:sz w:val="28"/>
          <w:szCs w:val="28"/>
        </w:rPr>
        <w:t>нарушены требования муниципально</w:t>
      </w:r>
      <w:r w:rsidR="00AB1DB6" w:rsidRPr="004D54F3">
        <w:rPr>
          <w:rFonts w:ascii="Times New Roman" w:hAnsi="Times New Roman" w:cs="Times New Roman"/>
          <w:sz w:val="28"/>
          <w:szCs w:val="28"/>
        </w:rPr>
        <w:t>го</w:t>
      </w:r>
      <w:r w:rsidR="00C65328" w:rsidRPr="004D54F3">
        <w:rPr>
          <w:rFonts w:ascii="Times New Roman" w:hAnsi="Times New Roman" w:cs="Times New Roman"/>
          <w:sz w:val="28"/>
          <w:szCs w:val="28"/>
        </w:rPr>
        <w:t xml:space="preserve"> контракт</w:t>
      </w:r>
      <w:r w:rsidR="00AB1DB6" w:rsidRPr="004D54F3">
        <w:rPr>
          <w:rFonts w:ascii="Times New Roman" w:hAnsi="Times New Roman" w:cs="Times New Roman"/>
          <w:sz w:val="28"/>
          <w:szCs w:val="28"/>
        </w:rPr>
        <w:t>а</w:t>
      </w:r>
      <w:r w:rsidR="00C65328" w:rsidRPr="004D54F3">
        <w:rPr>
          <w:rFonts w:ascii="Times New Roman" w:hAnsi="Times New Roman" w:cs="Times New Roman"/>
          <w:sz w:val="28"/>
          <w:szCs w:val="28"/>
        </w:rPr>
        <w:t xml:space="preserve"> от 09.07.2018 №28-</w:t>
      </w:r>
      <w:r w:rsidR="00700D2F">
        <w:rPr>
          <w:rFonts w:ascii="Times New Roman" w:hAnsi="Times New Roman" w:cs="Times New Roman"/>
          <w:sz w:val="28"/>
          <w:szCs w:val="28"/>
        </w:rPr>
        <w:t>01/2018 МКУ «Социально-</w:t>
      </w:r>
      <w:r w:rsidR="00C65328" w:rsidRPr="004D54F3">
        <w:rPr>
          <w:rFonts w:ascii="Times New Roman" w:hAnsi="Times New Roman" w:cs="Times New Roman"/>
          <w:sz w:val="28"/>
          <w:szCs w:val="28"/>
        </w:rPr>
        <w:t xml:space="preserve">культурный комплекс» Уриковского МО на оказание услуг по аренде транспортного средства на сумму 17,0 тыс. рублей, в части несоответствия стоимости аренды автотранспорта </w:t>
      </w:r>
      <w:r w:rsidR="00AB1DB6" w:rsidRPr="004D54F3">
        <w:rPr>
          <w:rFonts w:ascii="Times New Roman" w:hAnsi="Times New Roman" w:cs="Times New Roman"/>
          <w:sz w:val="28"/>
          <w:szCs w:val="28"/>
        </w:rPr>
        <w:t>указанной в</w:t>
      </w:r>
      <w:r w:rsidR="00C65328" w:rsidRPr="004D54F3">
        <w:rPr>
          <w:rFonts w:ascii="Times New Roman" w:hAnsi="Times New Roman" w:cs="Times New Roman"/>
          <w:sz w:val="28"/>
          <w:szCs w:val="28"/>
        </w:rPr>
        <w:t xml:space="preserve"> спецификаци</w:t>
      </w:r>
      <w:r w:rsidR="00AB1DB6" w:rsidRPr="004D54F3">
        <w:rPr>
          <w:rFonts w:ascii="Times New Roman" w:hAnsi="Times New Roman" w:cs="Times New Roman"/>
          <w:sz w:val="28"/>
          <w:szCs w:val="28"/>
        </w:rPr>
        <w:t>и,</w:t>
      </w:r>
      <w:r w:rsidR="00C65328" w:rsidRPr="004D54F3">
        <w:rPr>
          <w:rFonts w:ascii="Times New Roman" w:hAnsi="Times New Roman" w:cs="Times New Roman"/>
          <w:sz w:val="28"/>
          <w:szCs w:val="28"/>
        </w:rPr>
        <w:t xml:space="preserve"> прейскурант</w:t>
      </w:r>
      <w:r w:rsidR="00AB1DB6" w:rsidRPr="004D54F3">
        <w:rPr>
          <w:rFonts w:ascii="Times New Roman" w:hAnsi="Times New Roman" w:cs="Times New Roman"/>
          <w:sz w:val="28"/>
          <w:szCs w:val="28"/>
        </w:rPr>
        <w:t xml:space="preserve">е </w:t>
      </w:r>
      <w:r w:rsidR="00C65328" w:rsidRPr="004D54F3">
        <w:rPr>
          <w:rFonts w:ascii="Times New Roman" w:hAnsi="Times New Roman" w:cs="Times New Roman"/>
          <w:sz w:val="28"/>
          <w:szCs w:val="28"/>
        </w:rPr>
        <w:t>цен на услуги и актами выполненных услуг</w:t>
      </w:r>
      <w:r w:rsidR="00AB1DB6" w:rsidRPr="004D54F3">
        <w:rPr>
          <w:rFonts w:ascii="Times New Roman" w:hAnsi="Times New Roman" w:cs="Times New Roman"/>
          <w:sz w:val="28"/>
          <w:szCs w:val="28"/>
        </w:rPr>
        <w:t>;</w:t>
      </w:r>
    </w:p>
    <w:p w:rsidR="00C453EA" w:rsidRPr="004D54F3" w:rsidRDefault="00C453EA" w:rsidP="00C453EA">
      <w:pPr>
        <w:spacing w:after="0" w:line="240" w:lineRule="auto"/>
        <w:ind w:right="43" w:firstLine="709"/>
        <w:jc w:val="both"/>
        <w:rPr>
          <w:rFonts w:ascii="Times New Roman" w:hAnsi="Times New Roman" w:cs="Times New Roman"/>
          <w:sz w:val="28"/>
          <w:szCs w:val="28"/>
        </w:rPr>
      </w:pPr>
      <w:r w:rsidRPr="004D54F3">
        <w:rPr>
          <w:rFonts w:ascii="Times New Roman" w:hAnsi="Times New Roman" w:cs="Times New Roman"/>
          <w:sz w:val="28"/>
          <w:szCs w:val="28"/>
        </w:rPr>
        <w:t>- расходы</w:t>
      </w:r>
      <w:r w:rsidR="004D54F3" w:rsidRPr="004D54F3">
        <w:rPr>
          <w:rFonts w:ascii="Times New Roman" w:hAnsi="Times New Roman" w:cs="Times New Roman"/>
          <w:sz w:val="28"/>
          <w:szCs w:val="28"/>
        </w:rPr>
        <w:t xml:space="preserve"> на сумму 317,0 тыс. рублей</w:t>
      </w:r>
      <w:r w:rsidRPr="004D54F3">
        <w:rPr>
          <w:rFonts w:ascii="Times New Roman" w:hAnsi="Times New Roman" w:cs="Times New Roman"/>
          <w:sz w:val="28"/>
          <w:szCs w:val="28"/>
        </w:rPr>
        <w:t xml:space="preserve"> произведены с нарушением выбора конкурентного способа определения поста</w:t>
      </w:r>
      <w:r w:rsidR="00700D2F">
        <w:rPr>
          <w:rFonts w:ascii="Times New Roman" w:hAnsi="Times New Roman" w:cs="Times New Roman"/>
          <w:sz w:val="28"/>
          <w:szCs w:val="28"/>
        </w:rPr>
        <w:t>вщика (подрядчика, исполнителя)</w:t>
      </w:r>
      <w:r w:rsidRPr="004D54F3">
        <w:rPr>
          <w:rFonts w:ascii="Times New Roman" w:hAnsi="Times New Roman" w:cs="Times New Roman"/>
          <w:sz w:val="28"/>
          <w:szCs w:val="28"/>
        </w:rPr>
        <w:t>, нарушены требования ч</w:t>
      </w:r>
      <w:r w:rsidR="00700D2F">
        <w:rPr>
          <w:rFonts w:ascii="Times New Roman" w:hAnsi="Times New Roman" w:cs="Times New Roman"/>
          <w:sz w:val="28"/>
          <w:szCs w:val="28"/>
        </w:rPr>
        <w:t xml:space="preserve">асти </w:t>
      </w:r>
      <w:r w:rsidRPr="004D54F3">
        <w:rPr>
          <w:rFonts w:ascii="Times New Roman" w:hAnsi="Times New Roman" w:cs="Times New Roman"/>
          <w:sz w:val="28"/>
          <w:szCs w:val="28"/>
        </w:rPr>
        <w:t>1 ст</w:t>
      </w:r>
      <w:r w:rsidR="00700D2F">
        <w:rPr>
          <w:rFonts w:ascii="Times New Roman" w:hAnsi="Times New Roman" w:cs="Times New Roman"/>
          <w:sz w:val="28"/>
          <w:szCs w:val="28"/>
        </w:rPr>
        <w:t xml:space="preserve">атьи </w:t>
      </w:r>
      <w:r w:rsidRPr="004D54F3">
        <w:rPr>
          <w:rFonts w:ascii="Times New Roman" w:hAnsi="Times New Roman" w:cs="Times New Roman"/>
          <w:sz w:val="28"/>
          <w:szCs w:val="28"/>
        </w:rPr>
        <w:t>15 Федерального закона №135-ФЗ «О защите конкуренции».</w:t>
      </w:r>
      <w:r w:rsidR="00F241F9" w:rsidRPr="004D54F3">
        <w:rPr>
          <w:rFonts w:ascii="Times New Roman" w:hAnsi="Times New Roman" w:cs="Times New Roman"/>
          <w:sz w:val="28"/>
          <w:szCs w:val="28"/>
        </w:rPr>
        <w:t xml:space="preserve"> </w:t>
      </w:r>
    </w:p>
    <w:p w:rsidR="00C453EA" w:rsidRPr="000E3676" w:rsidRDefault="00C453EA" w:rsidP="00C453EA">
      <w:pPr>
        <w:spacing w:after="0" w:line="240" w:lineRule="auto"/>
        <w:ind w:firstLine="709"/>
        <w:jc w:val="both"/>
        <w:rPr>
          <w:rFonts w:ascii="Times New Roman" w:eastAsia="Calibri" w:hAnsi="Times New Roman" w:cs="Times New Roman"/>
          <w:sz w:val="28"/>
          <w:szCs w:val="28"/>
        </w:rPr>
      </w:pPr>
      <w:r w:rsidRPr="000E3676">
        <w:rPr>
          <w:rFonts w:ascii="Times New Roman" w:hAnsi="Times New Roman" w:cs="Times New Roman"/>
          <w:sz w:val="28"/>
          <w:szCs w:val="28"/>
        </w:rPr>
        <w:t xml:space="preserve">5. </w:t>
      </w:r>
      <w:r w:rsidRPr="000E3676">
        <w:rPr>
          <w:rFonts w:ascii="Times New Roman" w:eastAsia="Calibri" w:hAnsi="Times New Roman" w:cs="Times New Roman"/>
          <w:sz w:val="28"/>
          <w:szCs w:val="28"/>
        </w:rPr>
        <w:t>«Проверка целевого и эффективного расходования средств дорожного фонда Максимовского муницип</w:t>
      </w:r>
      <w:r>
        <w:rPr>
          <w:rFonts w:ascii="Times New Roman" w:hAnsi="Times New Roman" w:cs="Times New Roman"/>
          <w:sz w:val="28"/>
          <w:szCs w:val="28"/>
        </w:rPr>
        <w:t>ального образования за 2018 год</w:t>
      </w:r>
      <w:r w:rsidR="00AF6907">
        <w:rPr>
          <w:rFonts w:ascii="Times New Roman" w:hAnsi="Times New Roman" w:cs="Times New Roman"/>
          <w:sz w:val="28"/>
          <w:szCs w:val="28"/>
        </w:rPr>
        <w:t>»</w:t>
      </w:r>
      <w:r>
        <w:rPr>
          <w:rFonts w:ascii="Times New Roman" w:hAnsi="Times New Roman" w:cs="Times New Roman"/>
          <w:sz w:val="28"/>
          <w:szCs w:val="28"/>
        </w:rPr>
        <w:t xml:space="preserve"> установлено нарушений</w:t>
      </w:r>
      <w:r w:rsidRPr="000E3676">
        <w:rPr>
          <w:rFonts w:ascii="Times New Roman" w:eastAsia="Calibri" w:hAnsi="Times New Roman" w:cs="Times New Roman"/>
          <w:sz w:val="28"/>
          <w:szCs w:val="28"/>
        </w:rPr>
        <w:t xml:space="preserve"> при осуществлении </w:t>
      </w:r>
      <w:r w:rsidR="00AF6907">
        <w:rPr>
          <w:rFonts w:ascii="Times New Roman" w:eastAsia="Calibri" w:hAnsi="Times New Roman" w:cs="Times New Roman"/>
          <w:sz w:val="28"/>
          <w:szCs w:val="28"/>
        </w:rPr>
        <w:t>муниципальных</w:t>
      </w:r>
      <w:r w:rsidR="001B6AF4">
        <w:rPr>
          <w:rFonts w:ascii="Times New Roman" w:eastAsia="Calibri" w:hAnsi="Times New Roman" w:cs="Times New Roman"/>
          <w:sz w:val="28"/>
          <w:szCs w:val="28"/>
        </w:rPr>
        <w:t xml:space="preserve"> закупок </w:t>
      </w:r>
      <w:r w:rsidRPr="000E3676">
        <w:rPr>
          <w:rFonts w:ascii="Times New Roman" w:eastAsia="Calibri" w:hAnsi="Times New Roman" w:cs="Times New Roman"/>
          <w:sz w:val="28"/>
          <w:szCs w:val="28"/>
        </w:rPr>
        <w:t>в сумме 1 367,1 тыс. рублей</w:t>
      </w:r>
      <w:r>
        <w:rPr>
          <w:rFonts w:ascii="Times New Roman" w:hAnsi="Times New Roman" w:cs="Times New Roman"/>
          <w:sz w:val="28"/>
          <w:szCs w:val="28"/>
        </w:rPr>
        <w:t>.</w:t>
      </w:r>
      <w:r w:rsidRPr="000E3676">
        <w:rPr>
          <w:rFonts w:ascii="Times New Roman" w:eastAsia="Calibri" w:hAnsi="Times New Roman" w:cs="Times New Roman"/>
          <w:sz w:val="28"/>
          <w:szCs w:val="28"/>
        </w:rPr>
        <w:t xml:space="preserve"> </w:t>
      </w:r>
      <w:r w:rsidR="001B6AF4">
        <w:rPr>
          <w:rFonts w:ascii="Times New Roman" w:eastAsia="Calibri" w:hAnsi="Times New Roman" w:cs="Times New Roman"/>
          <w:sz w:val="28"/>
          <w:szCs w:val="28"/>
        </w:rPr>
        <w:t>Договора заключались</w:t>
      </w:r>
      <w:r w:rsidRPr="000E3676">
        <w:rPr>
          <w:rFonts w:ascii="Times New Roman" w:eastAsia="Calibri" w:hAnsi="Times New Roman" w:cs="Times New Roman"/>
          <w:sz w:val="28"/>
          <w:szCs w:val="28"/>
        </w:rPr>
        <w:t xml:space="preserve"> с одним и тем же подрядчиком на выполнение одних и тех же видов работ, </w:t>
      </w:r>
      <w:r w:rsidR="001B6AF4">
        <w:rPr>
          <w:rFonts w:ascii="Times New Roman" w:eastAsia="Calibri" w:hAnsi="Times New Roman" w:cs="Times New Roman"/>
          <w:sz w:val="28"/>
          <w:szCs w:val="28"/>
        </w:rPr>
        <w:t xml:space="preserve">что </w:t>
      </w:r>
      <w:r w:rsidRPr="000E3676">
        <w:rPr>
          <w:rFonts w:ascii="Times New Roman" w:eastAsia="Calibri" w:hAnsi="Times New Roman" w:cs="Times New Roman"/>
          <w:sz w:val="28"/>
          <w:szCs w:val="28"/>
        </w:rPr>
        <w:t>приводит к дроблению закупки и содержит признаки преднамеренного ухода от проведения конкурентных процедур,</w:t>
      </w:r>
      <w:r w:rsidR="001B6AF4">
        <w:rPr>
          <w:rFonts w:ascii="Times New Roman" w:eastAsia="Calibri" w:hAnsi="Times New Roman" w:cs="Times New Roman"/>
          <w:sz w:val="28"/>
          <w:szCs w:val="28"/>
        </w:rPr>
        <w:t xml:space="preserve"> не соблюдение требований</w:t>
      </w:r>
      <w:r w:rsidR="00243489">
        <w:rPr>
          <w:rFonts w:ascii="Times New Roman" w:eastAsia="Calibri" w:hAnsi="Times New Roman" w:cs="Times New Roman"/>
          <w:sz w:val="28"/>
          <w:szCs w:val="28"/>
        </w:rPr>
        <w:t xml:space="preserve"> статей </w:t>
      </w:r>
      <w:r w:rsidRPr="000E3676">
        <w:rPr>
          <w:rFonts w:ascii="Times New Roman" w:eastAsia="Calibri" w:hAnsi="Times New Roman" w:cs="Times New Roman"/>
          <w:sz w:val="28"/>
          <w:szCs w:val="28"/>
        </w:rPr>
        <w:t>8,</w:t>
      </w:r>
      <w:r w:rsidR="00243489">
        <w:rPr>
          <w:rFonts w:ascii="Times New Roman" w:eastAsia="Calibri" w:hAnsi="Times New Roman" w:cs="Times New Roman"/>
          <w:sz w:val="28"/>
          <w:szCs w:val="28"/>
        </w:rPr>
        <w:t xml:space="preserve"> 24 Закона №</w:t>
      </w:r>
      <w:r w:rsidRPr="000E3676">
        <w:rPr>
          <w:rFonts w:ascii="Times New Roman" w:eastAsia="Calibri" w:hAnsi="Times New Roman" w:cs="Times New Roman"/>
          <w:sz w:val="28"/>
          <w:szCs w:val="28"/>
        </w:rPr>
        <w:t>44-ФЗ</w:t>
      </w:r>
      <w:r>
        <w:rPr>
          <w:rFonts w:ascii="Times New Roman" w:hAnsi="Times New Roman" w:cs="Times New Roman"/>
          <w:sz w:val="28"/>
          <w:szCs w:val="28"/>
        </w:rPr>
        <w:t xml:space="preserve">. </w:t>
      </w:r>
    </w:p>
    <w:p w:rsidR="00C453EA" w:rsidRPr="00E00EF5" w:rsidRDefault="00C453EA" w:rsidP="00C453EA">
      <w:pPr>
        <w:tabs>
          <w:tab w:val="left" w:pos="709"/>
        </w:tabs>
        <w:spacing w:after="0" w:line="240" w:lineRule="auto"/>
        <w:ind w:firstLine="709"/>
        <w:jc w:val="both"/>
        <w:rPr>
          <w:rFonts w:ascii="Times New Roman" w:eastAsia="Calibri" w:hAnsi="Times New Roman" w:cs="Times New Roman"/>
          <w:sz w:val="28"/>
          <w:szCs w:val="28"/>
        </w:rPr>
      </w:pPr>
      <w:r w:rsidRPr="00E00EF5">
        <w:rPr>
          <w:rFonts w:ascii="Times New Roman" w:hAnsi="Times New Roman" w:cs="Times New Roman"/>
          <w:sz w:val="28"/>
          <w:szCs w:val="28"/>
        </w:rPr>
        <w:t xml:space="preserve">6. </w:t>
      </w:r>
      <w:r w:rsidR="001B6AF4">
        <w:rPr>
          <w:rFonts w:ascii="Times New Roman" w:hAnsi="Times New Roman" w:cs="Times New Roman"/>
          <w:sz w:val="28"/>
          <w:szCs w:val="28"/>
        </w:rPr>
        <w:t>«П</w:t>
      </w:r>
      <w:r>
        <w:rPr>
          <w:rFonts w:ascii="Times New Roman" w:hAnsi="Times New Roman" w:cs="Times New Roman"/>
          <w:sz w:val="28"/>
          <w:szCs w:val="28"/>
        </w:rPr>
        <w:t>роверк</w:t>
      </w:r>
      <w:r w:rsidR="001B6AF4">
        <w:rPr>
          <w:rFonts w:ascii="Times New Roman" w:hAnsi="Times New Roman" w:cs="Times New Roman"/>
          <w:sz w:val="28"/>
          <w:szCs w:val="28"/>
        </w:rPr>
        <w:t>а</w:t>
      </w:r>
      <w:r w:rsidRPr="00E00EF5">
        <w:rPr>
          <w:rFonts w:ascii="Times New Roman" w:eastAsia="Calibri" w:hAnsi="Times New Roman" w:cs="Times New Roman"/>
          <w:sz w:val="28"/>
          <w:szCs w:val="28"/>
        </w:rPr>
        <w:t xml:space="preserve"> отдельных вопросов законного, результативного (эффективного и экономного) использова</w:t>
      </w:r>
      <w:r w:rsidR="00243489">
        <w:rPr>
          <w:rFonts w:ascii="Times New Roman" w:eastAsia="Calibri" w:hAnsi="Times New Roman" w:cs="Times New Roman"/>
          <w:sz w:val="28"/>
          <w:szCs w:val="28"/>
        </w:rPr>
        <w:t xml:space="preserve">ния средств бюджета Мамонского </w:t>
      </w:r>
      <w:r w:rsidRPr="00E00EF5">
        <w:rPr>
          <w:rFonts w:ascii="Times New Roman" w:eastAsia="Calibri" w:hAnsi="Times New Roman" w:cs="Times New Roman"/>
          <w:sz w:val="28"/>
          <w:szCs w:val="28"/>
        </w:rPr>
        <w:t>муницип</w:t>
      </w:r>
      <w:r>
        <w:rPr>
          <w:rFonts w:ascii="Times New Roman" w:hAnsi="Times New Roman" w:cs="Times New Roman"/>
          <w:sz w:val="28"/>
          <w:szCs w:val="28"/>
        </w:rPr>
        <w:t>ального образования за 2018 год</w:t>
      </w:r>
      <w:r w:rsidR="001B6AF4">
        <w:rPr>
          <w:rFonts w:ascii="Times New Roman" w:hAnsi="Times New Roman" w:cs="Times New Roman"/>
          <w:sz w:val="28"/>
          <w:szCs w:val="28"/>
        </w:rPr>
        <w:t>»</w:t>
      </w:r>
      <w:r>
        <w:rPr>
          <w:rFonts w:ascii="Times New Roman" w:hAnsi="Times New Roman" w:cs="Times New Roman"/>
          <w:sz w:val="28"/>
          <w:szCs w:val="28"/>
        </w:rPr>
        <w:t xml:space="preserve"> установлено нарушений</w:t>
      </w:r>
      <w:r w:rsidR="001B6AF4">
        <w:rPr>
          <w:rFonts w:ascii="Times New Roman" w:eastAsia="Calibri" w:hAnsi="Times New Roman" w:cs="Times New Roman"/>
          <w:sz w:val="28"/>
          <w:szCs w:val="28"/>
        </w:rPr>
        <w:t xml:space="preserve"> в сумме 3 453,2 тыс. рублей</w:t>
      </w:r>
      <w:r w:rsidRPr="00E00EF5">
        <w:rPr>
          <w:rFonts w:ascii="Times New Roman" w:eastAsia="Calibri" w:hAnsi="Times New Roman" w:cs="Times New Roman"/>
          <w:sz w:val="28"/>
          <w:szCs w:val="28"/>
        </w:rPr>
        <w:t>:</w:t>
      </w:r>
    </w:p>
    <w:p w:rsidR="00C453EA" w:rsidRPr="004D54F3" w:rsidRDefault="00C453EA" w:rsidP="00C453EA">
      <w:pPr>
        <w:spacing w:after="0" w:line="240" w:lineRule="auto"/>
        <w:ind w:firstLine="709"/>
        <w:jc w:val="both"/>
        <w:rPr>
          <w:rFonts w:ascii="Times New Roman" w:eastAsia="Calibri" w:hAnsi="Times New Roman" w:cs="Times New Roman"/>
          <w:sz w:val="28"/>
          <w:szCs w:val="28"/>
        </w:rPr>
      </w:pPr>
      <w:proofErr w:type="gramStart"/>
      <w:r w:rsidRPr="004D54F3">
        <w:rPr>
          <w:rFonts w:ascii="Times New Roman" w:eastAsia="Calibri" w:hAnsi="Times New Roman" w:cs="Times New Roman"/>
          <w:sz w:val="28"/>
          <w:szCs w:val="28"/>
        </w:rPr>
        <w:t>- договор, заключенный с ИП Славин</w:t>
      </w:r>
      <w:r w:rsidR="001B6AF4" w:rsidRPr="004D54F3">
        <w:rPr>
          <w:rFonts w:ascii="Times New Roman" w:eastAsia="Calibri" w:hAnsi="Times New Roman" w:cs="Times New Roman"/>
          <w:sz w:val="28"/>
          <w:szCs w:val="28"/>
        </w:rPr>
        <w:t xml:space="preserve"> В.В</w:t>
      </w:r>
      <w:r w:rsidRPr="004D54F3">
        <w:rPr>
          <w:rFonts w:ascii="Times New Roman" w:eastAsia="Calibri" w:hAnsi="Times New Roman" w:cs="Times New Roman"/>
          <w:sz w:val="28"/>
          <w:szCs w:val="28"/>
        </w:rPr>
        <w:t xml:space="preserve"> исполнен с нарушением требований пункта 4 статьи 93 Закона №44-ФЗ </w:t>
      </w:r>
      <w:r w:rsidR="004D54F3" w:rsidRPr="004D54F3">
        <w:rPr>
          <w:rFonts w:ascii="Times New Roman" w:eastAsia="Calibri" w:hAnsi="Times New Roman" w:cs="Times New Roman"/>
          <w:sz w:val="28"/>
          <w:szCs w:val="28"/>
        </w:rPr>
        <w:t>о</w:t>
      </w:r>
      <w:r w:rsidRPr="004D54F3">
        <w:rPr>
          <w:rFonts w:ascii="Times New Roman" w:eastAsia="Calibri" w:hAnsi="Times New Roman" w:cs="Times New Roman"/>
          <w:sz w:val="28"/>
          <w:szCs w:val="28"/>
        </w:rPr>
        <w:t>плата осуществлена в размере 140,0 тыс. рублей, что на 40,0 тыс. рублей больше, установленного предела;</w:t>
      </w:r>
      <w:proofErr w:type="gramEnd"/>
    </w:p>
    <w:p w:rsidR="00C453EA" w:rsidRPr="00E00EF5" w:rsidRDefault="00C453EA" w:rsidP="00C453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0EF5">
        <w:rPr>
          <w:rFonts w:ascii="Times New Roman" w:eastAsia="Calibri" w:hAnsi="Times New Roman" w:cs="Times New Roman"/>
          <w:sz w:val="28"/>
          <w:szCs w:val="28"/>
        </w:rPr>
        <w:t>- в отступление от требований статей 6,8,24 Закона №44-ФЗ необоснованно заключено 35 муниципальных контракта на общую сумму 3 413,2 тыс. рублей без проведения конкурентных способов определения поставщиков (подрядчиков, исполнителей).</w:t>
      </w:r>
    </w:p>
    <w:p w:rsidR="00E62A61" w:rsidRPr="00311206" w:rsidRDefault="00BD700B" w:rsidP="00E62A61">
      <w:pPr>
        <w:tabs>
          <w:tab w:val="left" w:pos="709"/>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7. «</w:t>
      </w:r>
      <w:r w:rsidR="00E62A61" w:rsidRPr="00311206">
        <w:rPr>
          <w:rFonts w:ascii="Times New Roman" w:hAnsi="Times New Roman" w:cs="Times New Roman"/>
          <w:sz w:val="28"/>
          <w:szCs w:val="28"/>
        </w:rPr>
        <w:t>Проверка обоснованности метода определения начал</w:t>
      </w:r>
      <w:r w:rsidR="00243489">
        <w:rPr>
          <w:rFonts w:ascii="Times New Roman" w:hAnsi="Times New Roman" w:cs="Times New Roman"/>
          <w:sz w:val="28"/>
          <w:szCs w:val="28"/>
        </w:rPr>
        <w:t>ьной максимальной цены контракта</w:t>
      </w:r>
      <w:r w:rsidR="00E62A61" w:rsidRPr="00311206">
        <w:rPr>
          <w:rFonts w:ascii="Times New Roman" w:hAnsi="Times New Roman" w:cs="Times New Roman"/>
          <w:sz w:val="28"/>
          <w:szCs w:val="28"/>
        </w:rPr>
        <w:t>, при размещении заказа на выполнение работ по эксплуатационно-техническому обслуживанию тепловых сетей, водопроводных сетей и комплекса канализационного хозяйства территории Марковского муниципального образования (муниципальный контракт от 11.03.2019 №Ф.2019.82853)</w:t>
      </w:r>
      <w:r>
        <w:rPr>
          <w:rFonts w:ascii="Times New Roman" w:hAnsi="Times New Roman" w:cs="Times New Roman"/>
          <w:sz w:val="28"/>
          <w:szCs w:val="28"/>
        </w:rPr>
        <w:t>», проводилась по обращению прокуратуры района,</w:t>
      </w:r>
      <w:r w:rsidR="00E62A61" w:rsidRPr="00311206">
        <w:rPr>
          <w:rFonts w:ascii="Times New Roman" w:hAnsi="Times New Roman" w:cs="Times New Roman"/>
          <w:sz w:val="28"/>
          <w:szCs w:val="28"/>
        </w:rPr>
        <w:t xml:space="preserve"> установлено нарушений</w:t>
      </w:r>
      <w:r w:rsidR="00805154" w:rsidRPr="00311206">
        <w:rPr>
          <w:rFonts w:ascii="Times New Roman" w:eastAsia="Calibri" w:hAnsi="Times New Roman" w:cs="Times New Roman"/>
          <w:sz w:val="28"/>
          <w:szCs w:val="28"/>
        </w:rPr>
        <w:t xml:space="preserve"> в сумме 2 198,5</w:t>
      </w:r>
      <w:r w:rsidR="00E62A61" w:rsidRPr="00311206">
        <w:rPr>
          <w:rFonts w:ascii="Times New Roman" w:eastAsia="Calibri" w:hAnsi="Times New Roman" w:cs="Times New Roman"/>
          <w:sz w:val="28"/>
          <w:szCs w:val="28"/>
        </w:rPr>
        <w:t xml:space="preserve"> тыс. рублей:</w:t>
      </w:r>
    </w:p>
    <w:p w:rsidR="00805154" w:rsidRPr="00311206" w:rsidRDefault="00311206" w:rsidP="00311206">
      <w:pPr>
        <w:tabs>
          <w:tab w:val="left" w:pos="5725"/>
        </w:tabs>
        <w:spacing w:after="0" w:line="240" w:lineRule="auto"/>
        <w:ind w:right="43" w:firstLine="709"/>
        <w:jc w:val="both"/>
        <w:rPr>
          <w:rFonts w:ascii="Times New Roman" w:hAnsi="Times New Roman" w:cs="Times New Roman"/>
          <w:sz w:val="28"/>
          <w:szCs w:val="28"/>
        </w:rPr>
      </w:pPr>
      <w:r>
        <w:rPr>
          <w:rFonts w:ascii="Times New Roman" w:hAnsi="Times New Roman" w:cs="Times New Roman"/>
          <w:sz w:val="28"/>
          <w:szCs w:val="28"/>
        </w:rPr>
        <w:t>- в</w:t>
      </w:r>
      <w:r w:rsidR="00805154" w:rsidRPr="00311206">
        <w:rPr>
          <w:rFonts w:ascii="Times New Roman" w:hAnsi="Times New Roman" w:cs="Times New Roman"/>
          <w:sz w:val="28"/>
          <w:szCs w:val="28"/>
        </w:rPr>
        <w:t xml:space="preserve"> нарушение пункта 2 статьи 42, части 5 статьи 68 Закона №44-ФЗ (в ред. от 27.12.2018) при отсутствии предмета закупки (количество поставляемых товаров, объема подлежащих выполнению</w:t>
      </w:r>
      <w:r>
        <w:rPr>
          <w:rFonts w:ascii="Times New Roman" w:hAnsi="Times New Roman" w:cs="Times New Roman"/>
          <w:sz w:val="28"/>
          <w:szCs w:val="28"/>
        </w:rPr>
        <w:t xml:space="preserve"> работ, оказываемых услуг) а</w:t>
      </w:r>
      <w:r w:rsidR="00805154" w:rsidRPr="00311206">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Марковского МО </w:t>
      </w:r>
      <w:r w:rsidR="00805154" w:rsidRPr="00311206">
        <w:rPr>
          <w:rFonts w:ascii="Times New Roman" w:hAnsi="Times New Roman" w:cs="Times New Roman"/>
          <w:sz w:val="28"/>
          <w:szCs w:val="28"/>
        </w:rPr>
        <w:t>не определен конкре</w:t>
      </w:r>
      <w:r w:rsidR="00243489">
        <w:rPr>
          <w:rFonts w:ascii="Times New Roman" w:hAnsi="Times New Roman" w:cs="Times New Roman"/>
          <w:sz w:val="28"/>
          <w:szCs w:val="28"/>
        </w:rPr>
        <w:t>тный перечень и</w:t>
      </w:r>
      <w:r w:rsidR="00805154" w:rsidRPr="00311206">
        <w:rPr>
          <w:rFonts w:ascii="Times New Roman" w:hAnsi="Times New Roman" w:cs="Times New Roman"/>
          <w:sz w:val="28"/>
          <w:szCs w:val="28"/>
        </w:rPr>
        <w:t xml:space="preserve"> </w:t>
      </w:r>
      <w:r w:rsidR="00805154" w:rsidRPr="00311206">
        <w:rPr>
          <w:rFonts w:ascii="Times New Roman" w:hAnsi="Times New Roman" w:cs="Times New Roman"/>
          <w:sz w:val="28"/>
          <w:szCs w:val="28"/>
        </w:rPr>
        <w:lastRenderedPageBreak/>
        <w:t>объем товаров, работ и услуг</w:t>
      </w:r>
      <w:r w:rsidR="00243489">
        <w:rPr>
          <w:rFonts w:ascii="Times New Roman" w:hAnsi="Times New Roman" w:cs="Times New Roman"/>
          <w:sz w:val="28"/>
          <w:szCs w:val="28"/>
        </w:rPr>
        <w:t>,</w:t>
      </w:r>
      <w:r w:rsidR="00805154" w:rsidRPr="00311206">
        <w:rPr>
          <w:rFonts w:ascii="Times New Roman" w:hAnsi="Times New Roman" w:cs="Times New Roman"/>
          <w:sz w:val="28"/>
          <w:szCs w:val="28"/>
        </w:rPr>
        <w:t xml:space="preserve"> подле</w:t>
      </w:r>
      <w:r w:rsidR="00243489">
        <w:rPr>
          <w:rFonts w:ascii="Times New Roman" w:hAnsi="Times New Roman" w:cs="Times New Roman"/>
          <w:sz w:val="28"/>
          <w:szCs w:val="28"/>
        </w:rPr>
        <w:t xml:space="preserve">жащих закупке. Не сформирована </w:t>
      </w:r>
      <w:r w:rsidR="00805154" w:rsidRPr="00311206">
        <w:rPr>
          <w:rFonts w:ascii="Times New Roman" w:hAnsi="Times New Roman" w:cs="Times New Roman"/>
          <w:sz w:val="28"/>
          <w:szCs w:val="28"/>
        </w:rPr>
        <w:t xml:space="preserve">цена за единицу работы, услуги. Цена муниципального контракта определена путем снижения НМЦК указанной в извещении о проведении закупки. </w:t>
      </w:r>
      <w:r w:rsidR="00243489">
        <w:rPr>
          <w:rFonts w:ascii="Times New Roman" w:hAnsi="Times New Roman" w:cs="Times New Roman"/>
          <w:sz w:val="28"/>
          <w:szCs w:val="28"/>
        </w:rPr>
        <w:t xml:space="preserve">Цена за единицу работы, услуги </w:t>
      </w:r>
      <w:r w:rsidR="00805154" w:rsidRPr="00311206">
        <w:rPr>
          <w:rFonts w:ascii="Times New Roman" w:hAnsi="Times New Roman" w:cs="Times New Roman"/>
          <w:sz w:val="28"/>
          <w:szCs w:val="28"/>
        </w:rPr>
        <w:t>при проведении электро</w:t>
      </w:r>
      <w:r w:rsidR="00243489">
        <w:rPr>
          <w:rFonts w:ascii="Times New Roman" w:hAnsi="Times New Roman" w:cs="Times New Roman"/>
          <w:sz w:val="28"/>
          <w:szCs w:val="28"/>
        </w:rPr>
        <w:t xml:space="preserve">нного аукциона </w:t>
      </w:r>
      <w:r>
        <w:rPr>
          <w:rFonts w:ascii="Times New Roman" w:hAnsi="Times New Roman" w:cs="Times New Roman"/>
          <w:sz w:val="28"/>
          <w:szCs w:val="28"/>
        </w:rPr>
        <w:t>не определялась;</w:t>
      </w:r>
      <w:r w:rsidR="00805154" w:rsidRPr="00311206">
        <w:rPr>
          <w:rFonts w:ascii="Times New Roman" w:hAnsi="Times New Roman" w:cs="Times New Roman"/>
          <w:sz w:val="28"/>
          <w:szCs w:val="28"/>
        </w:rPr>
        <w:t xml:space="preserve"> </w:t>
      </w:r>
    </w:p>
    <w:p w:rsidR="00E62A61" w:rsidRPr="00311206" w:rsidRDefault="00311206" w:rsidP="00311206">
      <w:pPr>
        <w:pStyle w:val="Default"/>
        <w:ind w:firstLine="709"/>
        <w:jc w:val="both"/>
        <w:rPr>
          <w:b/>
          <w:sz w:val="28"/>
          <w:szCs w:val="28"/>
        </w:rPr>
      </w:pPr>
      <w:r>
        <w:rPr>
          <w:sz w:val="28"/>
          <w:szCs w:val="28"/>
        </w:rPr>
        <w:t>- д</w:t>
      </w:r>
      <w:r w:rsidR="00805154" w:rsidRPr="00311206">
        <w:rPr>
          <w:sz w:val="28"/>
          <w:szCs w:val="28"/>
        </w:rPr>
        <w:t>ополнительное соглашение от 04.04.2019 №1 к муниципальн</w:t>
      </w:r>
      <w:r>
        <w:rPr>
          <w:sz w:val="28"/>
          <w:szCs w:val="28"/>
        </w:rPr>
        <w:t>ому контракту от 11.03.2019 №Ф.</w:t>
      </w:r>
      <w:r w:rsidR="00805154" w:rsidRPr="00311206">
        <w:rPr>
          <w:sz w:val="28"/>
          <w:szCs w:val="28"/>
        </w:rPr>
        <w:t>2019.82853 заключено с нарушени</w:t>
      </w:r>
      <w:r w:rsidR="00243489">
        <w:rPr>
          <w:sz w:val="28"/>
          <w:szCs w:val="28"/>
        </w:rPr>
        <w:t xml:space="preserve">ем требований пункта 1 части 1 </w:t>
      </w:r>
      <w:r w:rsidR="00805154" w:rsidRPr="00311206">
        <w:rPr>
          <w:sz w:val="28"/>
          <w:szCs w:val="28"/>
        </w:rPr>
        <w:t>и подпункта «б» пункта 1 части 1 статьи 95 Федерального закона №44-ФЗ.</w:t>
      </w:r>
    </w:p>
    <w:p w:rsidR="00C453EA" w:rsidRPr="003B6B6C" w:rsidRDefault="00C453EA" w:rsidP="00C453EA">
      <w:pPr>
        <w:pStyle w:val="Default"/>
        <w:ind w:firstLine="709"/>
        <w:jc w:val="both"/>
        <w:rPr>
          <w:color w:val="auto"/>
          <w:sz w:val="28"/>
          <w:szCs w:val="28"/>
        </w:rPr>
      </w:pPr>
      <w:r w:rsidRPr="00B53E45">
        <w:rPr>
          <w:b/>
          <w:sz w:val="28"/>
          <w:szCs w:val="28"/>
        </w:rPr>
        <w:t xml:space="preserve">Нарушения ведения бухгалтерского учета, составления и представления бухгалтерской (финансовой) отчетности </w:t>
      </w:r>
      <w:r w:rsidRPr="00B53E45">
        <w:rPr>
          <w:color w:val="auto"/>
          <w:sz w:val="28"/>
          <w:szCs w:val="28"/>
        </w:rPr>
        <w:t>составили сумм</w:t>
      </w:r>
      <w:r w:rsidR="003B6B6C">
        <w:rPr>
          <w:color w:val="auto"/>
          <w:sz w:val="28"/>
          <w:szCs w:val="28"/>
        </w:rPr>
        <w:t>у</w:t>
      </w:r>
      <w:r w:rsidRPr="00B53E45">
        <w:rPr>
          <w:color w:val="auto"/>
          <w:sz w:val="28"/>
          <w:szCs w:val="28"/>
        </w:rPr>
        <w:t xml:space="preserve"> 1 163,</w:t>
      </w:r>
      <w:r w:rsidRPr="009E581F">
        <w:rPr>
          <w:color w:val="auto"/>
          <w:sz w:val="28"/>
          <w:szCs w:val="28"/>
        </w:rPr>
        <w:t xml:space="preserve">9 тыс. рублей, или 1,8% от общего объема нарушений. </w:t>
      </w:r>
      <w:r w:rsidR="003B6B6C">
        <w:rPr>
          <w:color w:val="auto"/>
          <w:sz w:val="28"/>
          <w:szCs w:val="28"/>
        </w:rPr>
        <w:t>Нарушения установлены по результатам следующих проверок.</w:t>
      </w:r>
    </w:p>
    <w:p w:rsidR="00C453EA" w:rsidRPr="009E581F" w:rsidRDefault="00C453EA" w:rsidP="00C453EA">
      <w:pPr>
        <w:spacing w:after="0" w:line="240" w:lineRule="auto"/>
        <w:ind w:firstLine="709"/>
        <w:jc w:val="both"/>
        <w:rPr>
          <w:rFonts w:ascii="Times New Roman" w:hAnsi="Times New Roman" w:cs="Times New Roman"/>
          <w:sz w:val="28"/>
          <w:szCs w:val="28"/>
        </w:rPr>
      </w:pPr>
      <w:r w:rsidRPr="009E581F">
        <w:rPr>
          <w:rFonts w:ascii="Times New Roman" w:hAnsi="Times New Roman" w:cs="Times New Roman"/>
          <w:sz w:val="28"/>
          <w:szCs w:val="28"/>
        </w:rPr>
        <w:t xml:space="preserve">1. </w:t>
      </w:r>
      <w:r w:rsidR="003B6B6C">
        <w:rPr>
          <w:rFonts w:ascii="Times New Roman" w:hAnsi="Times New Roman" w:cs="Times New Roman"/>
          <w:sz w:val="28"/>
          <w:szCs w:val="28"/>
        </w:rPr>
        <w:t>«В</w:t>
      </w:r>
      <w:r w:rsidRPr="009E581F">
        <w:rPr>
          <w:rFonts w:ascii="Times New Roman" w:hAnsi="Times New Roman" w:cs="Times New Roman"/>
          <w:sz w:val="28"/>
          <w:szCs w:val="28"/>
        </w:rPr>
        <w:t>нешн</w:t>
      </w:r>
      <w:r w:rsidR="003B6B6C">
        <w:rPr>
          <w:rFonts w:ascii="Times New Roman" w:hAnsi="Times New Roman" w:cs="Times New Roman"/>
          <w:sz w:val="28"/>
          <w:szCs w:val="28"/>
        </w:rPr>
        <w:t>яя</w:t>
      </w:r>
      <w:r w:rsidRPr="009E581F">
        <w:rPr>
          <w:rFonts w:ascii="Times New Roman" w:hAnsi="Times New Roman" w:cs="Times New Roman"/>
          <w:sz w:val="28"/>
          <w:szCs w:val="28"/>
        </w:rPr>
        <w:t xml:space="preserve"> проверк</w:t>
      </w:r>
      <w:r w:rsidR="003B6B6C">
        <w:rPr>
          <w:rFonts w:ascii="Times New Roman" w:hAnsi="Times New Roman" w:cs="Times New Roman"/>
          <w:sz w:val="28"/>
          <w:szCs w:val="28"/>
        </w:rPr>
        <w:t>а</w:t>
      </w:r>
      <w:r w:rsidRPr="009E581F">
        <w:rPr>
          <w:rFonts w:ascii="Times New Roman" w:hAnsi="Times New Roman" w:cs="Times New Roman"/>
          <w:sz w:val="28"/>
          <w:szCs w:val="28"/>
        </w:rPr>
        <w:t xml:space="preserve"> годового отчета об исполнении районного бюджета за 2018 год</w:t>
      </w:r>
      <w:r w:rsidR="003B6B6C">
        <w:rPr>
          <w:rFonts w:ascii="Times New Roman" w:hAnsi="Times New Roman" w:cs="Times New Roman"/>
          <w:sz w:val="28"/>
          <w:szCs w:val="28"/>
        </w:rPr>
        <w:t>»</w:t>
      </w:r>
      <w:r>
        <w:rPr>
          <w:rFonts w:ascii="Times New Roman" w:hAnsi="Times New Roman" w:cs="Times New Roman"/>
          <w:sz w:val="28"/>
          <w:szCs w:val="28"/>
        </w:rPr>
        <w:t xml:space="preserve"> у</w:t>
      </w:r>
      <w:r w:rsidRPr="009E581F">
        <w:rPr>
          <w:rFonts w:ascii="Times New Roman" w:hAnsi="Times New Roman" w:cs="Times New Roman"/>
          <w:sz w:val="28"/>
          <w:szCs w:val="28"/>
        </w:rPr>
        <w:t>становлен</w:t>
      </w:r>
      <w:r w:rsidR="003B6B6C">
        <w:rPr>
          <w:rFonts w:ascii="Times New Roman" w:hAnsi="Times New Roman" w:cs="Times New Roman"/>
          <w:sz w:val="28"/>
          <w:szCs w:val="28"/>
        </w:rPr>
        <w:t>о,</w:t>
      </w:r>
      <w:r w:rsidR="000D40B5">
        <w:rPr>
          <w:rFonts w:ascii="Times New Roman" w:hAnsi="Times New Roman" w:cs="Times New Roman"/>
          <w:sz w:val="28"/>
          <w:szCs w:val="28"/>
        </w:rPr>
        <w:t xml:space="preserve"> что</w:t>
      </w:r>
      <w:r w:rsidRPr="009E581F">
        <w:rPr>
          <w:rFonts w:ascii="Times New Roman" w:hAnsi="Times New Roman" w:cs="Times New Roman"/>
          <w:sz w:val="28"/>
          <w:szCs w:val="28"/>
        </w:rPr>
        <w:t xml:space="preserve"> показател</w:t>
      </w:r>
      <w:r w:rsidR="003B6B6C">
        <w:rPr>
          <w:rFonts w:ascii="Times New Roman" w:hAnsi="Times New Roman" w:cs="Times New Roman"/>
          <w:sz w:val="28"/>
          <w:szCs w:val="28"/>
        </w:rPr>
        <w:t>и</w:t>
      </w:r>
      <w:r w:rsidRPr="009E581F">
        <w:rPr>
          <w:rFonts w:ascii="Times New Roman" w:hAnsi="Times New Roman" w:cs="Times New Roman"/>
          <w:sz w:val="28"/>
          <w:szCs w:val="28"/>
        </w:rPr>
        <w:t xml:space="preserve"> </w:t>
      </w:r>
      <w:r w:rsidR="003B6B6C" w:rsidRPr="009E581F">
        <w:rPr>
          <w:rFonts w:ascii="Times New Roman" w:hAnsi="Times New Roman" w:cs="Times New Roman"/>
          <w:sz w:val="28"/>
          <w:szCs w:val="28"/>
        </w:rPr>
        <w:t xml:space="preserve">в формах отчетности 0503121 «Отчет о финансовых результатах деятельности» и 0503130 «Баланс главного </w:t>
      </w:r>
      <w:r w:rsidR="003B6B6C" w:rsidRPr="00C357DB">
        <w:rPr>
          <w:rFonts w:ascii="Times New Roman" w:hAnsi="Times New Roman" w:cs="Times New Roman"/>
          <w:sz w:val="28"/>
          <w:szCs w:val="28"/>
        </w:rPr>
        <w:t xml:space="preserve">распорядителя средств бюджета» не соответствуют </w:t>
      </w:r>
      <w:r w:rsidR="003B6B6C">
        <w:rPr>
          <w:rFonts w:ascii="Times New Roman" w:hAnsi="Times New Roman" w:cs="Times New Roman"/>
          <w:sz w:val="28"/>
          <w:szCs w:val="28"/>
        </w:rPr>
        <w:t xml:space="preserve">показателям, отраженным в </w:t>
      </w:r>
      <w:r w:rsidR="003B6B6C" w:rsidRPr="00C357DB">
        <w:rPr>
          <w:rFonts w:ascii="Times New Roman" w:hAnsi="Times New Roman" w:cs="Times New Roman"/>
          <w:sz w:val="28"/>
          <w:szCs w:val="28"/>
        </w:rPr>
        <w:t xml:space="preserve">оборотно-сальдовой ведомости. </w:t>
      </w:r>
      <w:r w:rsidR="003B6B6C">
        <w:rPr>
          <w:rFonts w:ascii="Times New Roman" w:hAnsi="Times New Roman" w:cs="Times New Roman"/>
          <w:sz w:val="28"/>
          <w:szCs w:val="28"/>
        </w:rPr>
        <w:t>Сумма расхождени</w:t>
      </w:r>
      <w:r w:rsidR="000D40B5">
        <w:rPr>
          <w:rFonts w:ascii="Times New Roman" w:hAnsi="Times New Roman" w:cs="Times New Roman"/>
          <w:sz w:val="28"/>
          <w:szCs w:val="28"/>
        </w:rPr>
        <w:t>я</w:t>
      </w:r>
      <w:r w:rsidR="003B6B6C">
        <w:rPr>
          <w:rFonts w:ascii="Times New Roman" w:hAnsi="Times New Roman" w:cs="Times New Roman"/>
          <w:sz w:val="28"/>
          <w:szCs w:val="28"/>
        </w:rPr>
        <w:t xml:space="preserve"> </w:t>
      </w:r>
      <w:r w:rsidR="003B6B6C" w:rsidRPr="00C357DB">
        <w:rPr>
          <w:rFonts w:ascii="Times New Roman" w:hAnsi="Times New Roman" w:cs="Times New Roman"/>
          <w:sz w:val="28"/>
          <w:szCs w:val="28"/>
        </w:rPr>
        <w:t xml:space="preserve">показателей </w:t>
      </w:r>
      <w:r w:rsidR="00243489">
        <w:rPr>
          <w:rFonts w:ascii="Times New Roman" w:hAnsi="Times New Roman" w:cs="Times New Roman"/>
          <w:sz w:val="28"/>
          <w:szCs w:val="28"/>
        </w:rPr>
        <w:t xml:space="preserve">составила </w:t>
      </w:r>
      <w:r w:rsidR="003B6B6C" w:rsidRPr="00C357DB">
        <w:rPr>
          <w:rFonts w:ascii="Times New Roman" w:hAnsi="Times New Roman" w:cs="Times New Roman"/>
          <w:sz w:val="28"/>
          <w:szCs w:val="28"/>
        </w:rPr>
        <w:t>220,2 тыс. рублей</w:t>
      </w:r>
      <w:r w:rsidR="000D40B5">
        <w:rPr>
          <w:rFonts w:ascii="Times New Roman" w:hAnsi="Times New Roman" w:cs="Times New Roman"/>
          <w:sz w:val="28"/>
          <w:szCs w:val="28"/>
        </w:rPr>
        <w:t>. Т</w:t>
      </w:r>
      <w:r w:rsidRPr="00C357DB">
        <w:rPr>
          <w:rFonts w:ascii="Times New Roman" w:hAnsi="Times New Roman" w:cs="Times New Roman"/>
          <w:sz w:val="28"/>
          <w:szCs w:val="28"/>
        </w:rPr>
        <w:t>ребования пункта 96 Приказа</w:t>
      </w:r>
      <w:r w:rsidR="00243489">
        <w:rPr>
          <w:rFonts w:ascii="Times New Roman" w:hAnsi="Times New Roman" w:cs="Times New Roman"/>
          <w:sz w:val="28"/>
          <w:szCs w:val="28"/>
        </w:rPr>
        <w:t xml:space="preserve"> Минфина России от 28.12.2010 №</w:t>
      </w:r>
      <w:r w:rsidRPr="00C357DB">
        <w:rPr>
          <w:rFonts w:ascii="Times New Roman" w:hAnsi="Times New Roman" w:cs="Times New Roman"/>
          <w:sz w:val="28"/>
          <w:szCs w:val="28"/>
        </w:rPr>
        <w:t xml:space="preserve">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w:t>
      </w:r>
      <w:r>
        <w:rPr>
          <w:rFonts w:ascii="Times New Roman" w:hAnsi="Times New Roman" w:cs="Times New Roman"/>
          <w:sz w:val="28"/>
          <w:szCs w:val="28"/>
        </w:rPr>
        <w:t>Федерации»</w:t>
      </w:r>
      <w:r w:rsidR="000D40B5">
        <w:rPr>
          <w:rFonts w:ascii="Times New Roman" w:hAnsi="Times New Roman" w:cs="Times New Roman"/>
          <w:sz w:val="28"/>
          <w:szCs w:val="28"/>
        </w:rPr>
        <w:t xml:space="preserve"> нарушены</w:t>
      </w:r>
      <w:r>
        <w:rPr>
          <w:rFonts w:ascii="Times New Roman" w:hAnsi="Times New Roman" w:cs="Times New Roman"/>
          <w:sz w:val="28"/>
          <w:szCs w:val="28"/>
        </w:rPr>
        <w:t>.</w:t>
      </w:r>
    </w:p>
    <w:p w:rsidR="00C453EA" w:rsidRPr="006A42D8" w:rsidRDefault="00C453EA" w:rsidP="00C453EA">
      <w:pPr>
        <w:spacing w:after="0" w:line="240" w:lineRule="auto"/>
        <w:ind w:firstLine="709"/>
        <w:jc w:val="both"/>
        <w:rPr>
          <w:rFonts w:ascii="Times New Roman" w:hAnsi="Times New Roman" w:cs="Times New Roman"/>
          <w:sz w:val="28"/>
          <w:szCs w:val="28"/>
        </w:rPr>
      </w:pPr>
      <w:r w:rsidRPr="009E581F">
        <w:rPr>
          <w:rFonts w:ascii="Times New Roman" w:hAnsi="Times New Roman" w:cs="Times New Roman"/>
          <w:sz w:val="28"/>
          <w:szCs w:val="28"/>
        </w:rPr>
        <w:t xml:space="preserve">2. </w:t>
      </w:r>
      <w:r w:rsidR="00E8309A">
        <w:rPr>
          <w:rFonts w:ascii="Times New Roman" w:hAnsi="Times New Roman" w:cs="Times New Roman"/>
          <w:sz w:val="28"/>
          <w:szCs w:val="28"/>
        </w:rPr>
        <w:t>«П</w:t>
      </w:r>
      <w:r w:rsidRPr="006A42D8">
        <w:rPr>
          <w:rFonts w:ascii="Times New Roman" w:hAnsi="Times New Roman" w:cs="Times New Roman"/>
          <w:sz w:val="28"/>
          <w:szCs w:val="28"/>
        </w:rPr>
        <w:t>роверк</w:t>
      </w:r>
      <w:r w:rsidR="00E8309A">
        <w:rPr>
          <w:rFonts w:ascii="Times New Roman" w:hAnsi="Times New Roman" w:cs="Times New Roman"/>
          <w:sz w:val="28"/>
          <w:szCs w:val="28"/>
        </w:rPr>
        <w:t xml:space="preserve">а </w:t>
      </w:r>
      <w:r w:rsidRPr="006A42D8">
        <w:rPr>
          <w:rFonts w:ascii="Times New Roman" w:eastAsia="Calibri" w:hAnsi="Times New Roman" w:cs="Times New Roman"/>
          <w:sz w:val="28"/>
          <w:szCs w:val="28"/>
        </w:rPr>
        <w:t>законного, результативного (эффективного и экономного) использования средств районного бюджета, выделенных в 2018 году на реализацию мероприятий муниципальной программы Иркутского районного муниципального образования «Развитие культуры в Иркутском районном муниципальном образовании на 2018-2023 годы»</w:t>
      </w:r>
      <w:r w:rsidRPr="006A42D8">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установлено </w:t>
      </w:r>
      <w:r w:rsidRPr="006A42D8">
        <w:rPr>
          <w:rFonts w:ascii="Times New Roman" w:hAnsi="Times New Roman" w:cs="Times New Roman"/>
          <w:sz w:val="28"/>
          <w:szCs w:val="28"/>
        </w:rPr>
        <w:t xml:space="preserve">нарушение в сумме </w:t>
      </w:r>
      <w:r w:rsidRPr="00C357DB">
        <w:rPr>
          <w:rFonts w:ascii="Times New Roman" w:hAnsi="Times New Roman" w:cs="Times New Roman"/>
          <w:sz w:val="28"/>
          <w:szCs w:val="28"/>
        </w:rPr>
        <w:t>2,9 тыс. рублей</w:t>
      </w:r>
      <w:r w:rsidR="00E8309A">
        <w:rPr>
          <w:rFonts w:ascii="Times New Roman" w:hAnsi="Times New Roman" w:cs="Times New Roman"/>
          <w:sz w:val="28"/>
          <w:szCs w:val="28"/>
        </w:rPr>
        <w:t>. Н</w:t>
      </w:r>
      <w:r w:rsidRPr="006A42D8">
        <w:rPr>
          <w:rFonts w:ascii="Times New Roman" w:hAnsi="Times New Roman" w:cs="Times New Roman"/>
          <w:sz w:val="28"/>
          <w:szCs w:val="28"/>
        </w:rPr>
        <w:t>аградная продукция</w:t>
      </w:r>
      <w:r w:rsidR="00E8309A">
        <w:rPr>
          <w:rFonts w:ascii="Times New Roman" w:hAnsi="Times New Roman" w:cs="Times New Roman"/>
          <w:sz w:val="28"/>
          <w:szCs w:val="28"/>
        </w:rPr>
        <w:t xml:space="preserve"> своевременно не списана</w:t>
      </w:r>
      <w:r w:rsidRPr="006A42D8">
        <w:rPr>
          <w:rFonts w:ascii="Times New Roman" w:hAnsi="Times New Roman" w:cs="Times New Roman"/>
          <w:sz w:val="28"/>
          <w:szCs w:val="28"/>
        </w:rPr>
        <w:t>, нарушен</w:t>
      </w:r>
      <w:r w:rsidR="00243489">
        <w:rPr>
          <w:rFonts w:ascii="Times New Roman" w:hAnsi="Times New Roman" w:cs="Times New Roman"/>
          <w:sz w:val="28"/>
          <w:szCs w:val="28"/>
        </w:rPr>
        <w:t xml:space="preserve">ы требования пункта </w:t>
      </w:r>
      <w:r w:rsidRPr="006A42D8">
        <w:rPr>
          <w:rFonts w:ascii="Times New Roman" w:hAnsi="Times New Roman" w:cs="Times New Roman"/>
          <w:sz w:val="28"/>
          <w:szCs w:val="28"/>
        </w:rPr>
        <w:t>1 ст</w:t>
      </w:r>
      <w:r w:rsidR="00243489">
        <w:rPr>
          <w:rFonts w:ascii="Times New Roman" w:hAnsi="Times New Roman" w:cs="Times New Roman"/>
          <w:sz w:val="28"/>
          <w:szCs w:val="28"/>
        </w:rPr>
        <w:t xml:space="preserve">атьи </w:t>
      </w:r>
      <w:r w:rsidRPr="006A42D8">
        <w:rPr>
          <w:rFonts w:ascii="Times New Roman" w:hAnsi="Times New Roman" w:cs="Times New Roman"/>
          <w:sz w:val="28"/>
          <w:szCs w:val="28"/>
        </w:rPr>
        <w:t xml:space="preserve">13 </w:t>
      </w:r>
      <w:r w:rsidRPr="003A07DB">
        <w:rPr>
          <w:rFonts w:ascii="Times New Roman" w:eastAsia="Calibri" w:hAnsi="Times New Roman" w:cs="Times New Roman"/>
          <w:sz w:val="28"/>
          <w:szCs w:val="28"/>
        </w:rPr>
        <w:t>Федерального закона от 06.12.2011 №402-ФЗ «О бухгалтерском учете»</w:t>
      </w:r>
      <w:r>
        <w:rPr>
          <w:rFonts w:ascii="Times New Roman" w:eastAsia="Calibri" w:hAnsi="Times New Roman" w:cs="Times New Roman"/>
          <w:sz w:val="28"/>
          <w:szCs w:val="28"/>
        </w:rPr>
        <w:t xml:space="preserve"> (далее - </w:t>
      </w:r>
      <w:r>
        <w:rPr>
          <w:rFonts w:ascii="Times New Roman" w:hAnsi="Times New Roman" w:cs="Times New Roman"/>
          <w:sz w:val="28"/>
          <w:szCs w:val="28"/>
        </w:rPr>
        <w:t>Закон</w:t>
      </w:r>
      <w:r w:rsidRPr="006A42D8">
        <w:rPr>
          <w:rFonts w:ascii="Times New Roman" w:hAnsi="Times New Roman" w:cs="Times New Roman"/>
          <w:sz w:val="28"/>
          <w:szCs w:val="28"/>
        </w:rPr>
        <w:t xml:space="preserve"> №402-ФЗ</w:t>
      </w:r>
      <w:r>
        <w:rPr>
          <w:rFonts w:ascii="Times New Roman" w:hAnsi="Times New Roman" w:cs="Times New Roman"/>
          <w:sz w:val="28"/>
          <w:szCs w:val="28"/>
        </w:rPr>
        <w:t>).</w:t>
      </w:r>
    </w:p>
    <w:p w:rsidR="00C453EA" w:rsidRPr="003A07DB" w:rsidRDefault="00C453EA" w:rsidP="00C453E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A07DB">
        <w:rPr>
          <w:rFonts w:ascii="Times New Roman" w:hAnsi="Times New Roman" w:cs="Times New Roman"/>
          <w:sz w:val="28"/>
          <w:szCs w:val="28"/>
        </w:rPr>
        <w:t xml:space="preserve">3. </w:t>
      </w:r>
      <w:r w:rsidR="00E8309A">
        <w:rPr>
          <w:rFonts w:ascii="Times New Roman" w:hAnsi="Times New Roman" w:cs="Times New Roman"/>
          <w:sz w:val="28"/>
          <w:szCs w:val="28"/>
        </w:rPr>
        <w:t>«Проверка</w:t>
      </w:r>
      <w:r w:rsidRPr="003A07DB">
        <w:rPr>
          <w:rFonts w:ascii="Times New Roman" w:hAnsi="Times New Roman" w:cs="Times New Roman"/>
          <w:sz w:val="28"/>
          <w:szCs w:val="28"/>
        </w:rPr>
        <w:t xml:space="preserve"> </w:t>
      </w:r>
      <w:r w:rsidRPr="003A07DB">
        <w:rPr>
          <w:rFonts w:ascii="Times New Roman" w:eastAsia="Calibri" w:hAnsi="Times New Roman" w:cs="Times New Roman"/>
          <w:sz w:val="28"/>
          <w:szCs w:val="28"/>
        </w:rPr>
        <w:t>целевого и эффективного расходования средств дорожного фонда Максимовского муницип</w:t>
      </w:r>
      <w:r w:rsidRPr="003A07DB">
        <w:rPr>
          <w:rFonts w:ascii="Times New Roman" w:hAnsi="Times New Roman" w:cs="Times New Roman"/>
          <w:sz w:val="28"/>
          <w:szCs w:val="28"/>
        </w:rPr>
        <w:t>ального образования за 2018 год</w:t>
      </w:r>
      <w:r w:rsidR="00E8309A">
        <w:rPr>
          <w:rFonts w:ascii="Times New Roman" w:hAnsi="Times New Roman" w:cs="Times New Roman"/>
          <w:sz w:val="28"/>
          <w:szCs w:val="28"/>
        </w:rPr>
        <w:t>»</w:t>
      </w:r>
      <w:r w:rsidRPr="003A07DB">
        <w:rPr>
          <w:rFonts w:ascii="Times New Roman" w:hAnsi="Times New Roman" w:cs="Times New Roman"/>
          <w:sz w:val="28"/>
          <w:szCs w:val="28"/>
        </w:rPr>
        <w:t xml:space="preserve"> установлено нарушений </w:t>
      </w:r>
      <w:r w:rsidRPr="003A07DB">
        <w:rPr>
          <w:rFonts w:ascii="Times New Roman" w:eastAsia="Calibri" w:hAnsi="Times New Roman" w:cs="Times New Roman"/>
          <w:sz w:val="28"/>
          <w:szCs w:val="28"/>
        </w:rPr>
        <w:t xml:space="preserve">в сумме </w:t>
      </w:r>
      <w:r w:rsidRPr="003A07DB">
        <w:rPr>
          <w:rFonts w:ascii="Times New Roman" w:eastAsia="Calibri" w:hAnsi="Times New Roman" w:cs="Times New Roman"/>
          <w:sz w:val="28"/>
          <w:szCs w:val="28"/>
          <w:lang w:eastAsia="zh-CN"/>
        </w:rPr>
        <w:t>201,0 тыс. рублей</w:t>
      </w:r>
      <w:r w:rsidRPr="003A07DB">
        <w:rPr>
          <w:rFonts w:ascii="Times New Roman" w:eastAsia="Calibri" w:hAnsi="Times New Roman" w:cs="Times New Roman"/>
          <w:color w:val="000000"/>
          <w:sz w:val="28"/>
          <w:szCs w:val="28"/>
        </w:rPr>
        <w:t xml:space="preserve"> искажение данных бухгалтерской отчетности между формами: </w:t>
      </w:r>
      <w:r w:rsidRPr="003A07DB">
        <w:rPr>
          <w:rFonts w:ascii="Times New Roman" w:eastAsia="Calibri" w:hAnsi="Times New Roman" w:cs="Times New Roman"/>
          <w:sz w:val="28"/>
          <w:szCs w:val="28"/>
          <w:lang w:eastAsia="zh-CN"/>
        </w:rPr>
        <w:t>Отчет</w:t>
      </w:r>
      <w:r>
        <w:rPr>
          <w:rFonts w:ascii="Times New Roman" w:hAnsi="Times New Roman" w:cs="Times New Roman"/>
          <w:sz w:val="28"/>
          <w:szCs w:val="28"/>
          <w:lang w:eastAsia="zh-CN"/>
        </w:rPr>
        <w:t xml:space="preserve"> об исполнении бюджета </w:t>
      </w:r>
      <w:r w:rsidR="00E8309A">
        <w:rPr>
          <w:rFonts w:ascii="Times New Roman" w:hAnsi="Times New Roman" w:cs="Times New Roman"/>
          <w:sz w:val="28"/>
          <w:szCs w:val="28"/>
          <w:lang w:eastAsia="zh-CN"/>
        </w:rPr>
        <w:t>(</w:t>
      </w:r>
      <w:r>
        <w:rPr>
          <w:rFonts w:ascii="Times New Roman" w:hAnsi="Times New Roman" w:cs="Times New Roman"/>
          <w:sz w:val="28"/>
          <w:szCs w:val="28"/>
          <w:lang w:eastAsia="zh-CN"/>
        </w:rPr>
        <w:t>ф.</w:t>
      </w:r>
      <w:r>
        <w:rPr>
          <w:rFonts w:ascii="Times New Roman" w:eastAsia="Calibri" w:hAnsi="Times New Roman" w:cs="Times New Roman"/>
          <w:sz w:val="28"/>
          <w:szCs w:val="28"/>
          <w:lang w:eastAsia="zh-CN"/>
        </w:rPr>
        <w:t>0503117</w:t>
      </w:r>
      <w:r w:rsidR="00E8309A">
        <w:rPr>
          <w:rFonts w:ascii="Times New Roman" w:eastAsia="Calibri" w:hAnsi="Times New Roman" w:cs="Times New Roman"/>
          <w:sz w:val="28"/>
          <w:szCs w:val="28"/>
          <w:lang w:eastAsia="zh-CN"/>
        </w:rPr>
        <w:t>)</w:t>
      </w:r>
      <w:r>
        <w:rPr>
          <w:rFonts w:ascii="Times New Roman" w:eastAsia="Calibri" w:hAnsi="Times New Roman" w:cs="Times New Roman"/>
          <w:sz w:val="28"/>
          <w:szCs w:val="28"/>
          <w:lang w:eastAsia="zh-CN"/>
        </w:rPr>
        <w:t xml:space="preserve"> и </w:t>
      </w:r>
      <w:r w:rsidRPr="003A07DB">
        <w:rPr>
          <w:rFonts w:ascii="Times New Roman" w:eastAsia="Calibri" w:hAnsi="Times New Roman" w:cs="Times New Roman"/>
          <w:sz w:val="28"/>
          <w:szCs w:val="28"/>
          <w:lang w:eastAsia="zh-CN"/>
        </w:rPr>
        <w:t>«Сведения по дебиторской и кредиторской задолженности»</w:t>
      </w:r>
      <w:r w:rsidRPr="00C357DB">
        <w:rPr>
          <w:rFonts w:ascii="Times New Roman" w:eastAsia="Calibri" w:hAnsi="Times New Roman" w:cs="Times New Roman"/>
          <w:sz w:val="28"/>
          <w:szCs w:val="28"/>
          <w:lang w:eastAsia="zh-CN"/>
        </w:rPr>
        <w:t xml:space="preserve"> </w:t>
      </w:r>
      <w:r w:rsidR="00E8309A">
        <w:rPr>
          <w:rFonts w:ascii="Times New Roman" w:eastAsia="Calibri" w:hAnsi="Times New Roman" w:cs="Times New Roman"/>
          <w:sz w:val="28"/>
          <w:szCs w:val="28"/>
          <w:lang w:eastAsia="zh-CN"/>
        </w:rPr>
        <w:t>(</w:t>
      </w:r>
      <w:r>
        <w:rPr>
          <w:rFonts w:ascii="Times New Roman" w:eastAsia="Calibri" w:hAnsi="Times New Roman" w:cs="Times New Roman"/>
          <w:sz w:val="28"/>
          <w:szCs w:val="28"/>
          <w:lang w:eastAsia="zh-CN"/>
        </w:rPr>
        <w:t>ф.</w:t>
      </w:r>
      <w:r w:rsidRPr="003A07DB">
        <w:rPr>
          <w:rFonts w:ascii="Times New Roman" w:eastAsia="Calibri" w:hAnsi="Times New Roman" w:cs="Times New Roman"/>
          <w:sz w:val="28"/>
          <w:szCs w:val="28"/>
          <w:lang w:eastAsia="zh-CN"/>
        </w:rPr>
        <w:t>0503169</w:t>
      </w:r>
      <w:r w:rsidR="00E8309A">
        <w:rPr>
          <w:rFonts w:ascii="Times New Roman" w:eastAsia="Calibri" w:hAnsi="Times New Roman" w:cs="Times New Roman"/>
          <w:sz w:val="28"/>
          <w:szCs w:val="28"/>
          <w:lang w:eastAsia="zh-CN"/>
        </w:rPr>
        <w:t>)</w:t>
      </w:r>
      <w:r w:rsidRPr="003A07DB">
        <w:rPr>
          <w:rFonts w:ascii="Times New Roman" w:eastAsia="Calibri" w:hAnsi="Times New Roman" w:cs="Times New Roman"/>
          <w:color w:val="000000"/>
          <w:sz w:val="28"/>
          <w:szCs w:val="28"/>
        </w:rPr>
        <w:t xml:space="preserve"> нарушен</w:t>
      </w:r>
      <w:r w:rsidR="009264C1">
        <w:rPr>
          <w:rFonts w:ascii="Times New Roman" w:eastAsia="Calibri" w:hAnsi="Times New Roman" w:cs="Times New Roman"/>
          <w:color w:val="000000"/>
          <w:sz w:val="28"/>
          <w:szCs w:val="28"/>
        </w:rPr>
        <w:t>ы требования</w:t>
      </w:r>
      <w:r w:rsidRPr="003A07DB">
        <w:rPr>
          <w:rFonts w:ascii="Times New Roman" w:eastAsia="Calibri" w:hAnsi="Times New Roman" w:cs="Times New Roman"/>
          <w:color w:val="000000"/>
          <w:sz w:val="28"/>
          <w:szCs w:val="28"/>
        </w:rPr>
        <w:t xml:space="preserve"> </w:t>
      </w:r>
      <w:r w:rsidR="001330A1">
        <w:rPr>
          <w:rFonts w:ascii="Times New Roman" w:eastAsia="Calibri" w:hAnsi="Times New Roman" w:cs="Times New Roman"/>
          <w:sz w:val="28"/>
          <w:szCs w:val="28"/>
        </w:rPr>
        <w:t xml:space="preserve">статьи </w:t>
      </w:r>
      <w:r w:rsidRPr="003A07DB">
        <w:rPr>
          <w:rFonts w:ascii="Times New Roman" w:eastAsia="Calibri" w:hAnsi="Times New Roman" w:cs="Times New Roman"/>
          <w:sz w:val="28"/>
          <w:szCs w:val="28"/>
        </w:rPr>
        <w:t>1</w:t>
      </w:r>
      <w:r>
        <w:rPr>
          <w:rFonts w:ascii="Times New Roman" w:eastAsia="Calibri" w:hAnsi="Times New Roman" w:cs="Times New Roman"/>
          <w:sz w:val="28"/>
          <w:szCs w:val="28"/>
        </w:rPr>
        <w:t>3</w:t>
      </w:r>
      <w:r w:rsidRPr="00C357DB">
        <w:rPr>
          <w:rFonts w:ascii="Times New Roman" w:hAnsi="Times New Roman" w:cs="Times New Roman"/>
          <w:sz w:val="28"/>
          <w:szCs w:val="28"/>
        </w:rPr>
        <w:t xml:space="preserve"> </w:t>
      </w:r>
      <w:r>
        <w:rPr>
          <w:rFonts w:ascii="Times New Roman" w:hAnsi="Times New Roman" w:cs="Times New Roman"/>
          <w:sz w:val="28"/>
          <w:szCs w:val="28"/>
        </w:rPr>
        <w:t>Закона</w:t>
      </w:r>
      <w:r w:rsidRPr="006A42D8">
        <w:rPr>
          <w:rFonts w:ascii="Times New Roman" w:hAnsi="Times New Roman" w:cs="Times New Roman"/>
          <w:sz w:val="28"/>
          <w:szCs w:val="28"/>
        </w:rPr>
        <w:t xml:space="preserve"> №402-ФЗ</w:t>
      </w:r>
      <w:r w:rsidRPr="003A07DB">
        <w:rPr>
          <w:rFonts w:ascii="Times New Roman" w:eastAsia="Calibri" w:hAnsi="Times New Roman" w:cs="Times New Roman"/>
          <w:sz w:val="28"/>
          <w:szCs w:val="28"/>
        </w:rPr>
        <w:t>.</w:t>
      </w:r>
    </w:p>
    <w:p w:rsidR="00C453EA" w:rsidRDefault="00C453EA" w:rsidP="00C453EA">
      <w:pPr>
        <w:tabs>
          <w:tab w:val="left" w:pos="709"/>
        </w:tabs>
        <w:spacing w:after="0" w:line="240" w:lineRule="auto"/>
        <w:ind w:firstLine="709"/>
        <w:jc w:val="both"/>
        <w:rPr>
          <w:rFonts w:ascii="Times New Roman" w:eastAsia="Calibri" w:hAnsi="Times New Roman" w:cs="Times New Roman"/>
          <w:sz w:val="28"/>
          <w:szCs w:val="28"/>
        </w:rPr>
      </w:pPr>
      <w:r w:rsidRPr="00DA2018">
        <w:rPr>
          <w:rFonts w:ascii="Times New Roman" w:hAnsi="Times New Roman" w:cs="Times New Roman"/>
          <w:sz w:val="28"/>
          <w:szCs w:val="28"/>
        </w:rPr>
        <w:t xml:space="preserve">4. </w:t>
      </w:r>
      <w:r w:rsidR="00E8309A">
        <w:rPr>
          <w:rFonts w:ascii="Times New Roman" w:hAnsi="Times New Roman" w:cs="Times New Roman"/>
          <w:sz w:val="28"/>
          <w:szCs w:val="28"/>
        </w:rPr>
        <w:t>«П</w:t>
      </w:r>
      <w:r w:rsidRPr="00DA2018">
        <w:rPr>
          <w:rFonts w:ascii="Times New Roman" w:hAnsi="Times New Roman" w:cs="Times New Roman"/>
          <w:sz w:val="28"/>
          <w:szCs w:val="28"/>
        </w:rPr>
        <w:t>роверк</w:t>
      </w:r>
      <w:r w:rsidR="00E8309A">
        <w:rPr>
          <w:rFonts w:ascii="Times New Roman" w:hAnsi="Times New Roman" w:cs="Times New Roman"/>
          <w:sz w:val="28"/>
          <w:szCs w:val="28"/>
        </w:rPr>
        <w:t>а</w:t>
      </w:r>
      <w:r w:rsidRPr="00DA2018">
        <w:rPr>
          <w:rFonts w:ascii="Times New Roman" w:eastAsia="Calibri" w:hAnsi="Times New Roman" w:cs="Times New Roman"/>
          <w:sz w:val="28"/>
          <w:szCs w:val="28"/>
        </w:rPr>
        <w:t xml:space="preserve"> отдельных вопросов законного, результативного (эффективного и экономного) использова</w:t>
      </w:r>
      <w:r w:rsidR="001330A1">
        <w:rPr>
          <w:rFonts w:ascii="Times New Roman" w:eastAsia="Calibri" w:hAnsi="Times New Roman" w:cs="Times New Roman"/>
          <w:sz w:val="28"/>
          <w:szCs w:val="28"/>
        </w:rPr>
        <w:t xml:space="preserve">ния средств бюджета Мамонского </w:t>
      </w:r>
      <w:r w:rsidRPr="00DA2018">
        <w:rPr>
          <w:rFonts w:ascii="Times New Roman" w:eastAsia="Calibri" w:hAnsi="Times New Roman" w:cs="Times New Roman"/>
          <w:sz w:val="28"/>
          <w:szCs w:val="28"/>
        </w:rPr>
        <w:t>муницип</w:t>
      </w:r>
      <w:r>
        <w:rPr>
          <w:rFonts w:ascii="Times New Roman" w:hAnsi="Times New Roman" w:cs="Times New Roman"/>
          <w:sz w:val="28"/>
          <w:szCs w:val="28"/>
        </w:rPr>
        <w:t>ального образования за 2018 год</w:t>
      </w:r>
      <w:r w:rsidR="00E8309A">
        <w:rPr>
          <w:rFonts w:ascii="Times New Roman" w:hAnsi="Times New Roman" w:cs="Times New Roman"/>
          <w:sz w:val="28"/>
          <w:szCs w:val="28"/>
        </w:rPr>
        <w:t>»</w:t>
      </w:r>
      <w:r>
        <w:rPr>
          <w:rFonts w:ascii="Times New Roman" w:hAnsi="Times New Roman" w:cs="Times New Roman"/>
          <w:sz w:val="28"/>
          <w:szCs w:val="28"/>
        </w:rPr>
        <w:t xml:space="preserve"> установлено нарушени</w:t>
      </w:r>
      <w:r w:rsidR="009264C1">
        <w:rPr>
          <w:rFonts w:ascii="Times New Roman" w:hAnsi="Times New Roman" w:cs="Times New Roman"/>
          <w:sz w:val="28"/>
          <w:szCs w:val="28"/>
        </w:rPr>
        <w:t>е</w:t>
      </w:r>
      <w:r>
        <w:rPr>
          <w:rFonts w:ascii="Times New Roman" w:eastAsia="Calibri" w:hAnsi="Times New Roman" w:cs="Times New Roman"/>
          <w:sz w:val="28"/>
          <w:szCs w:val="28"/>
        </w:rPr>
        <w:t xml:space="preserve"> ведения бухгалтерского учета</w:t>
      </w:r>
      <w:r w:rsidRPr="00DA2018">
        <w:rPr>
          <w:rFonts w:ascii="Times New Roman" w:eastAsia="Calibri" w:hAnsi="Times New Roman" w:cs="Times New Roman"/>
          <w:sz w:val="28"/>
          <w:szCs w:val="28"/>
        </w:rPr>
        <w:t xml:space="preserve"> в сумме </w:t>
      </w:r>
      <w:r w:rsidRPr="00DA2018">
        <w:rPr>
          <w:rFonts w:ascii="Times New Roman" w:eastAsia="Calibri" w:hAnsi="Times New Roman" w:cs="Times New Roman"/>
          <w:sz w:val="28"/>
          <w:szCs w:val="28"/>
          <w:lang w:eastAsia="zh-CN"/>
        </w:rPr>
        <w:t>714,8 тыс. рублей</w:t>
      </w:r>
      <w:r>
        <w:rPr>
          <w:rFonts w:ascii="Times New Roman" w:hAnsi="Times New Roman" w:cs="Times New Roman"/>
          <w:sz w:val="28"/>
          <w:szCs w:val="28"/>
          <w:lang w:eastAsia="zh-CN"/>
        </w:rPr>
        <w:t>.</w:t>
      </w:r>
      <w:r w:rsidRPr="00DA2018">
        <w:rPr>
          <w:rFonts w:ascii="Times New Roman" w:eastAsia="Calibri" w:hAnsi="Times New Roman" w:cs="Times New Roman"/>
          <w:color w:val="000000"/>
          <w:sz w:val="28"/>
          <w:szCs w:val="28"/>
        </w:rPr>
        <w:t xml:space="preserve"> </w:t>
      </w:r>
      <w:r w:rsidR="00E8309A">
        <w:rPr>
          <w:rFonts w:ascii="Times New Roman" w:eastAsia="Calibri" w:hAnsi="Times New Roman" w:cs="Times New Roman"/>
          <w:color w:val="000000"/>
          <w:sz w:val="28"/>
          <w:szCs w:val="28"/>
        </w:rPr>
        <w:t>О</w:t>
      </w:r>
      <w:r w:rsidRPr="00DA2018">
        <w:rPr>
          <w:rFonts w:ascii="Times New Roman" w:eastAsia="Calibri" w:hAnsi="Times New Roman" w:cs="Times New Roman"/>
          <w:color w:val="000000"/>
          <w:sz w:val="28"/>
          <w:szCs w:val="28"/>
        </w:rPr>
        <w:t>плата</w:t>
      </w:r>
      <w:r w:rsidR="00E8309A">
        <w:rPr>
          <w:rFonts w:ascii="Times New Roman" w:eastAsia="Calibri" w:hAnsi="Times New Roman" w:cs="Times New Roman"/>
          <w:color w:val="000000"/>
          <w:sz w:val="28"/>
          <w:szCs w:val="28"/>
        </w:rPr>
        <w:t xml:space="preserve"> произведена</w:t>
      </w:r>
      <w:r w:rsidRPr="00DA2018">
        <w:rPr>
          <w:rFonts w:ascii="Times New Roman" w:eastAsia="Calibri" w:hAnsi="Times New Roman" w:cs="Times New Roman"/>
          <w:color w:val="000000"/>
          <w:sz w:val="28"/>
          <w:szCs w:val="28"/>
        </w:rPr>
        <w:t xml:space="preserve"> без подтверждающих документов – актов выполненных работ</w:t>
      </w:r>
      <w:r w:rsidR="001330A1">
        <w:rPr>
          <w:rFonts w:ascii="Times New Roman" w:eastAsia="Calibri" w:hAnsi="Times New Roman" w:cs="Times New Roman"/>
          <w:color w:val="000000"/>
          <w:sz w:val="28"/>
          <w:szCs w:val="28"/>
        </w:rPr>
        <w:t>,</w:t>
      </w:r>
      <w:r w:rsidRPr="00DA2018">
        <w:rPr>
          <w:rFonts w:ascii="Times New Roman" w:eastAsia="Calibri" w:hAnsi="Times New Roman" w:cs="Times New Roman"/>
          <w:color w:val="000000"/>
          <w:sz w:val="28"/>
          <w:szCs w:val="28"/>
        </w:rPr>
        <w:t xml:space="preserve"> нарушен</w:t>
      </w:r>
      <w:r w:rsidR="001330A1">
        <w:rPr>
          <w:rFonts w:ascii="Times New Roman" w:eastAsia="Calibri" w:hAnsi="Times New Roman" w:cs="Times New Roman"/>
          <w:color w:val="000000"/>
          <w:sz w:val="28"/>
          <w:szCs w:val="28"/>
        </w:rPr>
        <w:t xml:space="preserve">ы требования </w:t>
      </w:r>
      <w:r w:rsidRPr="00DA2018">
        <w:rPr>
          <w:rFonts w:ascii="Times New Roman" w:eastAsia="Calibri" w:hAnsi="Times New Roman" w:cs="Times New Roman"/>
          <w:sz w:val="28"/>
          <w:szCs w:val="28"/>
        </w:rPr>
        <w:t>ст</w:t>
      </w:r>
      <w:r w:rsidR="001330A1">
        <w:rPr>
          <w:rFonts w:ascii="Times New Roman" w:eastAsia="Calibri" w:hAnsi="Times New Roman" w:cs="Times New Roman"/>
          <w:sz w:val="28"/>
          <w:szCs w:val="28"/>
        </w:rPr>
        <w:t xml:space="preserve">атьи </w:t>
      </w:r>
      <w:r w:rsidRPr="00DA2018">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Pr>
          <w:rFonts w:ascii="Times New Roman" w:hAnsi="Times New Roman" w:cs="Times New Roman"/>
          <w:sz w:val="28"/>
          <w:szCs w:val="28"/>
        </w:rPr>
        <w:t>Закон</w:t>
      </w:r>
      <w:r w:rsidR="001330A1">
        <w:rPr>
          <w:rFonts w:ascii="Times New Roman" w:hAnsi="Times New Roman" w:cs="Times New Roman"/>
          <w:sz w:val="28"/>
          <w:szCs w:val="28"/>
        </w:rPr>
        <w:t>а</w:t>
      </w:r>
      <w:r w:rsidRPr="006A42D8">
        <w:rPr>
          <w:rFonts w:ascii="Times New Roman" w:hAnsi="Times New Roman" w:cs="Times New Roman"/>
          <w:sz w:val="28"/>
          <w:szCs w:val="28"/>
        </w:rPr>
        <w:t xml:space="preserve"> №402-ФЗ</w:t>
      </w:r>
      <w:r w:rsidRPr="00DA2018">
        <w:rPr>
          <w:rFonts w:ascii="Times New Roman" w:eastAsia="Calibri" w:hAnsi="Times New Roman" w:cs="Times New Roman"/>
          <w:sz w:val="28"/>
          <w:szCs w:val="28"/>
        </w:rPr>
        <w:t>.</w:t>
      </w:r>
    </w:p>
    <w:p w:rsidR="00C453EA" w:rsidRPr="009E581F" w:rsidRDefault="00C453EA" w:rsidP="00C453EA">
      <w:pPr>
        <w:pStyle w:val="Default"/>
        <w:ind w:firstLine="708"/>
        <w:jc w:val="both"/>
        <w:rPr>
          <w:sz w:val="28"/>
          <w:szCs w:val="28"/>
        </w:rPr>
      </w:pPr>
      <w:r w:rsidRPr="009E581F">
        <w:rPr>
          <w:rFonts w:eastAsia="Calibri"/>
          <w:sz w:val="28"/>
          <w:szCs w:val="28"/>
        </w:rPr>
        <w:t>5.</w:t>
      </w:r>
      <w:r w:rsidRPr="009E581F">
        <w:rPr>
          <w:sz w:val="28"/>
          <w:szCs w:val="28"/>
        </w:rPr>
        <w:t xml:space="preserve"> </w:t>
      </w:r>
      <w:r w:rsidR="00257346">
        <w:rPr>
          <w:sz w:val="28"/>
          <w:szCs w:val="28"/>
        </w:rPr>
        <w:t>«</w:t>
      </w:r>
      <w:r w:rsidRPr="009E581F">
        <w:rPr>
          <w:sz w:val="28"/>
          <w:szCs w:val="28"/>
        </w:rPr>
        <w:t xml:space="preserve">Проверка законного, результативного (эффективного и экономного) использования средств районного бюджета, выделенных в 2018 году на </w:t>
      </w:r>
      <w:r w:rsidRPr="009E581F">
        <w:rPr>
          <w:sz w:val="28"/>
          <w:szCs w:val="28"/>
        </w:rPr>
        <w:lastRenderedPageBreak/>
        <w:t>организацию занятости, отдыха и оздоровления детей и подростков Иркутского района</w:t>
      </w:r>
      <w:r w:rsidR="00257346">
        <w:rPr>
          <w:sz w:val="28"/>
          <w:szCs w:val="28"/>
        </w:rPr>
        <w:t>»</w:t>
      </w:r>
      <w:r w:rsidRPr="009E581F">
        <w:rPr>
          <w:sz w:val="28"/>
          <w:szCs w:val="28"/>
        </w:rPr>
        <w:t xml:space="preserve"> установ</w:t>
      </w:r>
      <w:r w:rsidR="00257346">
        <w:rPr>
          <w:sz w:val="28"/>
          <w:szCs w:val="28"/>
        </w:rPr>
        <w:t>лено</w:t>
      </w:r>
      <w:r w:rsidRPr="009E581F">
        <w:rPr>
          <w:sz w:val="28"/>
          <w:szCs w:val="28"/>
        </w:rPr>
        <w:t xml:space="preserve"> нарушени</w:t>
      </w:r>
      <w:r w:rsidR="00257346">
        <w:rPr>
          <w:sz w:val="28"/>
          <w:szCs w:val="28"/>
        </w:rPr>
        <w:t>й</w:t>
      </w:r>
      <w:r w:rsidRPr="009E581F">
        <w:rPr>
          <w:sz w:val="28"/>
          <w:szCs w:val="28"/>
        </w:rPr>
        <w:t xml:space="preserve"> </w:t>
      </w:r>
      <w:r w:rsidR="00257346">
        <w:rPr>
          <w:sz w:val="28"/>
          <w:szCs w:val="28"/>
        </w:rPr>
        <w:t>в</w:t>
      </w:r>
      <w:r w:rsidRPr="009E581F">
        <w:rPr>
          <w:sz w:val="28"/>
          <w:szCs w:val="28"/>
        </w:rPr>
        <w:t xml:space="preserve"> сумм</w:t>
      </w:r>
      <w:r w:rsidR="00257346">
        <w:rPr>
          <w:sz w:val="28"/>
          <w:szCs w:val="28"/>
        </w:rPr>
        <w:t>е</w:t>
      </w:r>
      <w:r w:rsidRPr="009E581F">
        <w:rPr>
          <w:sz w:val="28"/>
          <w:szCs w:val="28"/>
        </w:rPr>
        <w:t xml:space="preserve"> 25,0 тыс. рублей</w:t>
      </w:r>
      <w:r w:rsidR="00257346">
        <w:rPr>
          <w:sz w:val="28"/>
          <w:szCs w:val="28"/>
        </w:rPr>
        <w:t>.</w:t>
      </w:r>
      <w:r w:rsidRPr="009E581F">
        <w:rPr>
          <w:sz w:val="28"/>
          <w:szCs w:val="28"/>
        </w:rPr>
        <w:t xml:space="preserve"> </w:t>
      </w:r>
      <w:r w:rsidR="00257346">
        <w:rPr>
          <w:sz w:val="28"/>
          <w:szCs w:val="28"/>
        </w:rPr>
        <w:t xml:space="preserve">В </w:t>
      </w:r>
      <w:r w:rsidRPr="009E581F">
        <w:rPr>
          <w:sz w:val="28"/>
          <w:szCs w:val="28"/>
        </w:rPr>
        <w:t>представленных к проверке меню наименовани</w:t>
      </w:r>
      <w:r w:rsidR="00257346">
        <w:rPr>
          <w:sz w:val="28"/>
          <w:szCs w:val="28"/>
        </w:rPr>
        <w:t>е</w:t>
      </w:r>
      <w:r w:rsidRPr="009E581F">
        <w:rPr>
          <w:sz w:val="28"/>
          <w:szCs w:val="28"/>
        </w:rPr>
        <w:t xml:space="preserve"> продуктов не</w:t>
      </w:r>
      <w:r w:rsidR="00257346">
        <w:rPr>
          <w:sz w:val="28"/>
          <w:szCs w:val="28"/>
        </w:rPr>
        <w:t xml:space="preserve"> соответствуют наименованиям, указанным</w:t>
      </w:r>
      <w:r w:rsidRPr="009E581F">
        <w:rPr>
          <w:sz w:val="28"/>
          <w:szCs w:val="28"/>
        </w:rPr>
        <w:t xml:space="preserve"> в накопительных меню-требован</w:t>
      </w:r>
      <w:r>
        <w:rPr>
          <w:sz w:val="28"/>
          <w:szCs w:val="28"/>
        </w:rPr>
        <w:t>иях, нарушены тр</w:t>
      </w:r>
      <w:r w:rsidR="001330A1">
        <w:rPr>
          <w:sz w:val="28"/>
          <w:szCs w:val="28"/>
        </w:rPr>
        <w:t xml:space="preserve">ебования части 1 статьи </w:t>
      </w:r>
      <w:r w:rsidRPr="009E581F">
        <w:rPr>
          <w:sz w:val="28"/>
          <w:szCs w:val="28"/>
        </w:rPr>
        <w:t>9 Закона №402-ФЗ.</w:t>
      </w:r>
    </w:p>
    <w:p w:rsidR="00C453EA" w:rsidRDefault="00C453EA" w:rsidP="00C453E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9E21D2">
        <w:rPr>
          <w:rFonts w:ascii="Times New Roman" w:hAnsi="Times New Roman" w:cs="Times New Roman"/>
          <w:b/>
          <w:sz w:val="28"/>
          <w:szCs w:val="28"/>
        </w:rPr>
        <w:t>Нецелевое использование бюджетных средств</w:t>
      </w:r>
      <w:r w:rsidRPr="009E21D2">
        <w:rPr>
          <w:rFonts w:ascii="Times New Roman" w:hAnsi="Times New Roman" w:cs="Times New Roman"/>
          <w:sz w:val="28"/>
          <w:szCs w:val="28"/>
        </w:rPr>
        <w:t xml:space="preserve"> установлено в сумме 177,9 тыс. рублей по результатам проверк</w:t>
      </w:r>
      <w:r w:rsidR="00257346">
        <w:rPr>
          <w:rFonts w:ascii="Times New Roman" w:hAnsi="Times New Roman" w:cs="Times New Roman"/>
          <w:sz w:val="28"/>
          <w:szCs w:val="28"/>
        </w:rPr>
        <w:t>и</w:t>
      </w:r>
      <w:r w:rsidRPr="009E21D2">
        <w:rPr>
          <w:rFonts w:ascii="Times New Roman" w:hAnsi="Times New Roman" w:cs="Times New Roman"/>
          <w:sz w:val="28"/>
          <w:szCs w:val="28"/>
        </w:rPr>
        <w:t xml:space="preserve"> </w:t>
      </w:r>
      <w:r w:rsidRPr="009E21D2">
        <w:rPr>
          <w:rFonts w:ascii="Times New Roman" w:eastAsia="Calibri" w:hAnsi="Times New Roman" w:cs="Times New Roman"/>
          <w:sz w:val="28"/>
          <w:szCs w:val="28"/>
        </w:rPr>
        <w:t>целевого и эффективного расходования средств дорожного фонда Максимовского муницип</w:t>
      </w:r>
      <w:r>
        <w:rPr>
          <w:rFonts w:ascii="Times New Roman" w:hAnsi="Times New Roman" w:cs="Times New Roman"/>
          <w:sz w:val="28"/>
          <w:szCs w:val="28"/>
        </w:rPr>
        <w:t>ального образования за 2018 год,</w:t>
      </w:r>
      <w:r w:rsidRPr="009E21D2">
        <w:rPr>
          <w:rFonts w:ascii="Times New Roman" w:hAnsi="Times New Roman" w:cs="Times New Roman"/>
          <w:sz w:val="28"/>
          <w:szCs w:val="28"/>
        </w:rPr>
        <w:t xml:space="preserve"> </w:t>
      </w:r>
      <w:r w:rsidRPr="009E21D2">
        <w:rPr>
          <w:rFonts w:ascii="Times New Roman" w:eastAsia="Calibri" w:hAnsi="Times New Roman" w:cs="Times New Roman"/>
          <w:sz w:val="28"/>
          <w:szCs w:val="28"/>
        </w:rPr>
        <w:t>неправомерно произведена оплата НДС (18%) не предусмотренная условиями муниципальных контрактах по двум подрядчикам не являющимися плательщиками НДС</w:t>
      </w:r>
      <w:r w:rsidRPr="009E21D2">
        <w:rPr>
          <w:rFonts w:ascii="Times New Roman" w:eastAsia="Calibri" w:hAnsi="Times New Roman" w:cs="Times New Roman"/>
          <w:iCs/>
          <w:sz w:val="28"/>
          <w:szCs w:val="28"/>
        </w:rPr>
        <w:t>.</w:t>
      </w:r>
    </w:p>
    <w:p w:rsidR="00C453EA" w:rsidRPr="0082043C" w:rsidRDefault="00C453EA" w:rsidP="00C453EA">
      <w:pPr>
        <w:pStyle w:val="Default"/>
        <w:ind w:firstLine="709"/>
        <w:jc w:val="both"/>
        <w:rPr>
          <w:sz w:val="28"/>
          <w:szCs w:val="28"/>
        </w:rPr>
      </w:pPr>
      <w:r w:rsidRPr="0082043C">
        <w:rPr>
          <w:b/>
          <w:bCs/>
          <w:sz w:val="28"/>
          <w:szCs w:val="28"/>
        </w:rPr>
        <w:t xml:space="preserve">1.3 Меры, принятые КСП </w:t>
      </w:r>
      <w:r>
        <w:rPr>
          <w:b/>
          <w:bCs/>
          <w:sz w:val="28"/>
          <w:szCs w:val="28"/>
        </w:rPr>
        <w:t xml:space="preserve">Иркутского района </w:t>
      </w:r>
      <w:r w:rsidRPr="0082043C">
        <w:rPr>
          <w:b/>
          <w:bCs/>
          <w:sz w:val="28"/>
          <w:szCs w:val="28"/>
        </w:rPr>
        <w:t>по результатам проведения контрольных и экспертно-аналитических мероприятий в</w:t>
      </w:r>
      <w:r>
        <w:rPr>
          <w:b/>
          <w:bCs/>
          <w:sz w:val="28"/>
          <w:szCs w:val="28"/>
        </w:rPr>
        <w:t xml:space="preserve"> 2019</w:t>
      </w:r>
      <w:r w:rsidRPr="0082043C">
        <w:rPr>
          <w:b/>
          <w:bCs/>
          <w:sz w:val="28"/>
          <w:szCs w:val="28"/>
        </w:rPr>
        <w:t xml:space="preserve"> году</w:t>
      </w:r>
      <w:r>
        <w:rPr>
          <w:b/>
          <w:bCs/>
          <w:sz w:val="28"/>
          <w:szCs w:val="28"/>
        </w:rPr>
        <w:t xml:space="preserve"> и устранение замечаний объектами контроля</w:t>
      </w:r>
      <w:r w:rsidRPr="0082043C">
        <w:rPr>
          <w:b/>
          <w:bCs/>
          <w:sz w:val="28"/>
          <w:szCs w:val="28"/>
        </w:rPr>
        <w:t xml:space="preserve"> </w:t>
      </w:r>
    </w:p>
    <w:p w:rsidR="00C453EA" w:rsidRPr="0082043C" w:rsidRDefault="001330A1" w:rsidP="00C453EA">
      <w:pPr>
        <w:pStyle w:val="Default"/>
        <w:ind w:firstLine="709"/>
        <w:jc w:val="both"/>
        <w:rPr>
          <w:sz w:val="28"/>
          <w:szCs w:val="28"/>
        </w:rPr>
      </w:pPr>
      <w:r>
        <w:rPr>
          <w:sz w:val="28"/>
          <w:szCs w:val="28"/>
        </w:rPr>
        <w:t>КСП Иркутского района</w:t>
      </w:r>
      <w:r>
        <w:rPr>
          <w:b/>
          <w:sz w:val="28"/>
          <w:szCs w:val="28"/>
        </w:rPr>
        <w:t xml:space="preserve"> </w:t>
      </w:r>
      <w:r w:rsidR="00257346">
        <w:rPr>
          <w:sz w:val="28"/>
          <w:szCs w:val="28"/>
        </w:rPr>
        <w:t>в 2019</w:t>
      </w:r>
      <w:r w:rsidR="00257346" w:rsidRPr="0082043C">
        <w:rPr>
          <w:sz w:val="28"/>
          <w:szCs w:val="28"/>
        </w:rPr>
        <w:t xml:space="preserve"> году</w:t>
      </w:r>
      <w:r w:rsidR="00C453EA">
        <w:rPr>
          <w:sz w:val="28"/>
          <w:szCs w:val="28"/>
        </w:rPr>
        <w:t xml:space="preserve"> </w:t>
      </w:r>
      <w:r w:rsidR="00C453EA" w:rsidRPr="0082043C">
        <w:rPr>
          <w:sz w:val="28"/>
          <w:szCs w:val="28"/>
        </w:rPr>
        <w:t xml:space="preserve">реализовала полномочия по принятию мер в целях устранения выявленных нарушений и недостатков, предотвращению нанесения материального ущерба, а также возмещению причиненного вреда. </w:t>
      </w:r>
    </w:p>
    <w:p w:rsidR="00C178E7" w:rsidRPr="00C178E7" w:rsidRDefault="00BF7F13" w:rsidP="00C453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453EA" w:rsidRPr="0082043C">
        <w:rPr>
          <w:rFonts w:ascii="Times New Roman" w:hAnsi="Times New Roman" w:cs="Times New Roman"/>
          <w:sz w:val="28"/>
          <w:szCs w:val="28"/>
        </w:rPr>
        <w:t xml:space="preserve"> отчетном периоде </w:t>
      </w:r>
      <w:r w:rsidR="00257346">
        <w:rPr>
          <w:rFonts w:ascii="Times New Roman" w:hAnsi="Times New Roman" w:cs="Times New Roman"/>
          <w:sz w:val="28"/>
          <w:szCs w:val="28"/>
        </w:rPr>
        <w:t xml:space="preserve">было </w:t>
      </w:r>
      <w:r w:rsidR="00C453EA">
        <w:rPr>
          <w:rFonts w:ascii="Times New Roman" w:hAnsi="Times New Roman" w:cs="Times New Roman"/>
          <w:sz w:val="28"/>
          <w:szCs w:val="28"/>
        </w:rPr>
        <w:t>подготовлен</w:t>
      </w:r>
      <w:r w:rsidR="00257346">
        <w:rPr>
          <w:rFonts w:ascii="Times New Roman" w:hAnsi="Times New Roman" w:cs="Times New Roman"/>
          <w:sz w:val="28"/>
          <w:szCs w:val="28"/>
        </w:rPr>
        <w:t>о</w:t>
      </w:r>
      <w:r>
        <w:rPr>
          <w:rFonts w:ascii="Times New Roman" w:hAnsi="Times New Roman" w:cs="Times New Roman"/>
          <w:sz w:val="28"/>
          <w:szCs w:val="28"/>
        </w:rPr>
        <w:t xml:space="preserve"> и направлено руководителям объектов проверок  21</w:t>
      </w:r>
      <w:r w:rsidR="00C453EA">
        <w:rPr>
          <w:rFonts w:ascii="Times New Roman" w:hAnsi="Times New Roman" w:cs="Times New Roman"/>
          <w:sz w:val="28"/>
          <w:szCs w:val="28"/>
        </w:rPr>
        <w:t xml:space="preserve"> представлени</w:t>
      </w:r>
      <w:r>
        <w:rPr>
          <w:rFonts w:ascii="Times New Roman" w:hAnsi="Times New Roman" w:cs="Times New Roman"/>
          <w:sz w:val="28"/>
          <w:szCs w:val="28"/>
        </w:rPr>
        <w:t xml:space="preserve">е. </w:t>
      </w:r>
      <w:r w:rsidR="00C178E7" w:rsidRPr="00C178E7">
        <w:rPr>
          <w:rFonts w:ascii="Times New Roman" w:hAnsi="Times New Roman" w:cs="Times New Roman"/>
          <w:sz w:val="28"/>
          <w:szCs w:val="28"/>
        </w:rPr>
        <w:t>От руководителей объектов проверок, в адрес которых направлены представления, получены ответы о принятых и принимаемых мерах по устранению замечаний и нарушений, отмеченных в отчетах и заключениях КСП Иркутского района.</w:t>
      </w:r>
    </w:p>
    <w:p w:rsidR="00C453EA" w:rsidRPr="00E25996"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sidRPr="00122489">
        <w:rPr>
          <w:rFonts w:ascii="Times New Roman" w:hAnsi="Times New Roman" w:cs="Times New Roman"/>
          <w:sz w:val="28"/>
          <w:szCs w:val="28"/>
        </w:rPr>
        <w:t>В 201</w:t>
      </w:r>
      <w:r>
        <w:rPr>
          <w:rFonts w:ascii="Times New Roman" w:hAnsi="Times New Roman" w:cs="Times New Roman"/>
          <w:sz w:val="28"/>
          <w:szCs w:val="28"/>
        </w:rPr>
        <w:t>9</w:t>
      </w:r>
      <w:r w:rsidRPr="00122489">
        <w:rPr>
          <w:rFonts w:ascii="Times New Roman" w:hAnsi="Times New Roman" w:cs="Times New Roman"/>
          <w:sz w:val="28"/>
          <w:szCs w:val="28"/>
        </w:rPr>
        <w:t xml:space="preserve"> год</w:t>
      </w:r>
      <w:r w:rsidR="00CD7B7B">
        <w:rPr>
          <w:rFonts w:ascii="Times New Roman" w:hAnsi="Times New Roman" w:cs="Times New Roman"/>
          <w:sz w:val="28"/>
          <w:szCs w:val="28"/>
        </w:rPr>
        <w:t>у</w:t>
      </w:r>
      <w:r w:rsidRPr="00122489">
        <w:rPr>
          <w:rFonts w:ascii="Times New Roman" w:hAnsi="Times New Roman" w:cs="Times New Roman"/>
          <w:sz w:val="28"/>
          <w:szCs w:val="28"/>
        </w:rPr>
        <w:t xml:space="preserve"> </w:t>
      </w:r>
      <w:r w:rsidR="004D54F3">
        <w:rPr>
          <w:rFonts w:ascii="Times New Roman" w:hAnsi="Times New Roman" w:cs="Times New Roman"/>
          <w:sz w:val="28"/>
          <w:szCs w:val="28"/>
        </w:rPr>
        <w:t xml:space="preserve">КСП </w:t>
      </w:r>
      <w:r w:rsidR="001330A1">
        <w:rPr>
          <w:rFonts w:ascii="Times New Roman" w:hAnsi="Times New Roman" w:cs="Times New Roman"/>
          <w:sz w:val="28"/>
          <w:szCs w:val="28"/>
        </w:rPr>
        <w:t xml:space="preserve">Иркутского </w:t>
      </w:r>
      <w:r w:rsidR="004D54F3">
        <w:rPr>
          <w:rFonts w:ascii="Times New Roman" w:hAnsi="Times New Roman" w:cs="Times New Roman"/>
          <w:sz w:val="28"/>
          <w:szCs w:val="28"/>
        </w:rPr>
        <w:t xml:space="preserve">района </w:t>
      </w:r>
      <w:r w:rsidRPr="00122489">
        <w:rPr>
          <w:rFonts w:ascii="Times New Roman" w:hAnsi="Times New Roman" w:cs="Times New Roman"/>
          <w:sz w:val="28"/>
          <w:szCs w:val="28"/>
        </w:rPr>
        <w:t>составлено</w:t>
      </w:r>
      <w:r>
        <w:rPr>
          <w:rFonts w:ascii="Times New Roman" w:hAnsi="Times New Roman" w:cs="Times New Roman"/>
          <w:sz w:val="28"/>
          <w:szCs w:val="28"/>
        </w:rPr>
        <w:t xml:space="preserve"> 2</w:t>
      </w:r>
      <w:r w:rsidRPr="00122489">
        <w:rPr>
          <w:rFonts w:ascii="Times New Roman" w:hAnsi="Times New Roman" w:cs="Times New Roman"/>
          <w:sz w:val="28"/>
          <w:szCs w:val="28"/>
        </w:rPr>
        <w:t xml:space="preserve"> протокол</w:t>
      </w:r>
      <w:r w:rsidR="00257346">
        <w:rPr>
          <w:rFonts w:ascii="Times New Roman" w:hAnsi="Times New Roman" w:cs="Times New Roman"/>
          <w:sz w:val="28"/>
          <w:szCs w:val="28"/>
        </w:rPr>
        <w:t>а</w:t>
      </w:r>
      <w:r w:rsidRPr="00122489">
        <w:rPr>
          <w:rFonts w:ascii="Times New Roman" w:hAnsi="Times New Roman" w:cs="Times New Roman"/>
          <w:sz w:val="28"/>
          <w:szCs w:val="28"/>
        </w:rPr>
        <w:t xml:space="preserve"> об а</w:t>
      </w:r>
      <w:r>
        <w:rPr>
          <w:rFonts w:ascii="Times New Roman" w:hAnsi="Times New Roman" w:cs="Times New Roman"/>
          <w:sz w:val="28"/>
          <w:szCs w:val="28"/>
        </w:rPr>
        <w:t>дминистративных правонарушениях</w:t>
      </w:r>
      <w:r w:rsidR="004D54F3">
        <w:rPr>
          <w:rFonts w:ascii="Times New Roman" w:hAnsi="Times New Roman" w:cs="Times New Roman"/>
          <w:sz w:val="28"/>
          <w:szCs w:val="28"/>
        </w:rPr>
        <w:t xml:space="preserve">, ответственность за которые предусмотрена </w:t>
      </w:r>
      <w:r w:rsidR="00CD7B7B">
        <w:rPr>
          <w:rFonts w:ascii="Times New Roman" w:hAnsi="Times New Roman" w:cs="Times New Roman"/>
          <w:sz w:val="28"/>
          <w:szCs w:val="28"/>
        </w:rPr>
        <w:t>статьям</w:t>
      </w:r>
      <w:r w:rsidR="004D54F3">
        <w:rPr>
          <w:rFonts w:ascii="Times New Roman" w:hAnsi="Times New Roman" w:cs="Times New Roman"/>
          <w:sz w:val="28"/>
          <w:szCs w:val="28"/>
        </w:rPr>
        <w:t>и</w:t>
      </w:r>
      <w:r w:rsidRPr="00736AF7">
        <w:rPr>
          <w:rFonts w:ascii="Times New Roman" w:hAnsi="Times New Roman" w:cs="Times New Roman"/>
          <w:sz w:val="28"/>
          <w:szCs w:val="28"/>
        </w:rPr>
        <w:t xml:space="preserve"> 15.15.10</w:t>
      </w:r>
      <w:r w:rsidR="00CD7B7B">
        <w:rPr>
          <w:rFonts w:ascii="Times New Roman" w:hAnsi="Times New Roman" w:cs="Times New Roman"/>
          <w:sz w:val="28"/>
          <w:szCs w:val="28"/>
        </w:rPr>
        <w:t xml:space="preserve"> и</w:t>
      </w:r>
      <w:r w:rsidRPr="00736AF7">
        <w:rPr>
          <w:rFonts w:ascii="Times New Roman" w:hAnsi="Times New Roman" w:cs="Times New Roman"/>
          <w:sz w:val="28"/>
          <w:szCs w:val="28"/>
        </w:rPr>
        <w:t xml:space="preserve"> </w:t>
      </w:r>
      <w:r w:rsidRPr="00E25996">
        <w:rPr>
          <w:rFonts w:ascii="Times New Roman" w:hAnsi="Times New Roman" w:cs="Times New Roman"/>
          <w:sz w:val="28"/>
          <w:szCs w:val="28"/>
        </w:rPr>
        <w:t xml:space="preserve">15.15.6 Кодекса Российской Федерации об административных правонарушениях. </w:t>
      </w:r>
    </w:p>
    <w:p w:rsidR="00C453EA" w:rsidRDefault="00C453EA" w:rsidP="00C453EA">
      <w:pPr>
        <w:pStyle w:val="210"/>
        <w:suppressAutoHyphens/>
        <w:spacing w:after="0" w:line="240" w:lineRule="auto"/>
        <w:ind w:firstLine="709"/>
        <w:jc w:val="both"/>
        <w:rPr>
          <w:sz w:val="28"/>
          <w:szCs w:val="28"/>
        </w:rPr>
      </w:pPr>
      <w:r w:rsidRPr="0085779E">
        <w:rPr>
          <w:sz w:val="28"/>
          <w:szCs w:val="28"/>
        </w:rPr>
        <w:t>По результатам рассмотрения</w:t>
      </w:r>
      <w:r w:rsidR="004D54F3">
        <w:rPr>
          <w:sz w:val="28"/>
          <w:szCs w:val="28"/>
        </w:rPr>
        <w:t xml:space="preserve"> данных</w:t>
      </w:r>
      <w:r w:rsidRPr="0085779E">
        <w:rPr>
          <w:sz w:val="28"/>
          <w:szCs w:val="28"/>
        </w:rPr>
        <w:t xml:space="preserve"> </w:t>
      </w:r>
      <w:r>
        <w:rPr>
          <w:sz w:val="28"/>
          <w:szCs w:val="28"/>
        </w:rPr>
        <w:t>протоколов</w:t>
      </w:r>
      <w:r w:rsidRPr="0085779E">
        <w:rPr>
          <w:sz w:val="28"/>
          <w:szCs w:val="28"/>
        </w:rPr>
        <w:t xml:space="preserve"> мир</w:t>
      </w:r>
      <w:r>
        <w:rPr>
          <w:sz w:val="28"/>
          <w:szCs w:val="28"/>
        </w:rPr>
        <w:t xml:space="preserve">овым судьей </w:t>
      </w:r>
      <w:r w:rsidRPr="00BE0ACD">
        <w:rPr>
          <w:sz w:val="28"/>
          <w:szCs w:val="28"/>
        </w:rPr>
        <w:t>Иркутского района Иркутской области</w:t>
      </w:r>
      <w:r w:rsidRPr="0085779E">
        <w:rPr>
          <w:sz w:val="28"/>
          <w:szCs w:val="28"/>
        </w:rPr>
        <w:t xml:space="preserve">, </w:t>
      </w:r>
      <w:r>
        <w:rPr>
          <w:sz w:val="28"/>
          <w:szCs w:val="28"/>
        </w:rPr>
        <w:t>виновное</w:t>
      </w:r>
      <w:r w:rsidRPr="0085779E">
        <w:rPr>
          <w:sz w:val="28"/>
          <w:szCs w:val="28"/>
        </w:rPr>
        <w:t xml:space="preserve"> лиц</w:t>
      </w:r>
      <w:r>
        <w:rPr>
          <w:sz w:val="28"/>
          <w:szCs w:val="28"/>
        </w:rPr>
        <w:t>о привлечено</w:t>
      </w:r>
      <w:r w:rsidRPr="0085779E">
        <w:rPr>
          <w:sz w:val="28"/>
          <w:szCs w:val="28"/>
        </w:rPr>
        <w:t xml:space="preserve"> к </w:t>
      </w:r>
      <w:r w:rsidRPr="00CD7B7B">
        <w:rPr>
          <w:sz w:val="28"/>
          <w:szCs w:val="28"/>
        </w:rPr>
        <w:t>административной ответственности в виде наложения</w:t>
      </w:r>
      <w:r w:rsidR="004D54F3">
        <w:rPr>
          <w:sz w:val="28"/>
          <w:szCs w:val="28"/>
        </w:rPr>
        <w:t xml:space="preserve"> административных</w:t>
      </w:r>
      <w:r w:rsidRPr="00CD7B7B">
        <w:rPr>
          <w:sz w:val="28"/>
          <w:szCs w:val="28"/>
        </w:rPr>
        <w:t xml:space="preserve"> штрафов</w:t>
      </w:r>
      <w:r w:rsidR="004D54F3">
        <w:rPr>
          <w:sz w:val="28"/>
          <w:szCs w:val="28"/>
        </w:rPr>
        <w:t>. Общая сумма штрафов составила 3</w:t>
      </w:r>
      <w:r w:rsidRPr="00CD7B7B">
        <w:rPr>
          <w:sz w:val="28"/>
          <w:szCs w:val="28"/>
        </w:rPr>
        <w:t>0,0 тыс. рублей.</w:t>
      </w:r>
      <w:r w:rsidRPr="0085779E">
        <w:rPr>
          <w:sz w:val="28"/>
          <w:szCs w:val="28"/>
        </w:rPr>
        <w:t xml:space="preserve"> </w:t>
      </w:r>
    </w:p>
    <w:p w:rsidR="00C453EA" w:rsidRDefault="001330A1" w:rsidP="00C453EA">
      <w:pPr>
        <w:pStyle w:val="Default"/>
        <w:ind w:firstLine="709"/>
        <w:jc w:val="both"/>
        <w:rPr>
          <w:sz w:val="28"/>
          <w:szCs w:val="28"/>
        </w:rPr>
      </w:pPr>
      <w:r>
        <w:rPr>
          <w:sz w:val="28"/>
          <w:szCs w:val="28"/>
        </w:rPr>
        <w:t>КСП Иркутского района</w:t>
      </w:r>
      <w:r w:rsidR="00C178E7">
        <w:rPr>
          <w:sz w:val="28"/>
          <w:szCs w:val="28"/>
        </w:rPr>
        <w:t xml:space="preserve"> в 2019 году было р</w:t>
      </w:r>
      <w:r w:rsidR="00C453EA" w:rsidRPr="0081753E">
        <w:rPr>
          <w:sz w:val="28"/>
          <w:szCs w:val="28"/>
        </w:rPr>
        <w:t>екомендовано к взысканию бюджетных сре</w:t>
      </w:r>
      <w:proofErr w:type="gramStart"/>
      <w:r w:rsidR="00C453EA" w:rsidRPr="0081753E">
        <w:rPr>
          <w:sz w:val="28"/>
          <w:szCs w:val="28"/>
        </w:rPr>
        <w:t xml:space="preserve">дств </w:t>
      </w:r>
      <w:r w:rsidR="00C178E7">
        <w:rPr>
          <w:sz w:val="28"/>
          <w:szCs w:val="28"/>
        </w:rPr>
        <w:t>в</w:t>
      </w:r>
      <w:r w:rsidR="00C453EA" w:rsidRPr="0081753E">
        <w:rPr>
          <w:sz w:val="28"/>
          <w:szCs w:val="28"/>
        </w:rPr>
        <w:t xml:space="preserve"> с</w:t>
      </w:r>
      <w:proofErr w:type="gramEnd"/>
      <w:r w:rsidR="00C453EA" w:rsidRPr="0081753E">
        <w:rPr>
          <w:sz w:val="28"/>
          <w:szCs w:val="28"/>
        </w:rPr>
        <w:t>умм</w:t>
      </w:r>
      <w:r w:rsidR="00C178E7">
        <w:rPr>
          <w:sz w:val="28"/>
          <w:szCs w:val="28"/>
        </w:rPr>
        <w:t>е</w:t>
      </w:r>
      <w:r w:rsidR="00C453EA" w:rsidRPr="0081753E">
        <w:rPr>
          <w:sz w:val="28"/>
          <w:szCs w:val="28"/>
        </w:rPr>
        <w:t xml:space="preserve"> 567,9 тыс. рублей</w:t>
      </w:r>
      <w:r w:rsidR="00C178E7">
        <w:rPr>
          <w:sz w:val="28"/>
          <w:szCs w:val="28"/>
        </w:rPr>
        <w:t>, возвращена сумма</w:t>
      </w:r>
      <w:r w:rsidR="00C453EA" w:rsidRPr="0081753E">
        <w:rPr>
          <w:sz w:val="28"/>
          <w:szCs w:val="28"/>
        </w:rPr>
        <w:t xml:space="preserve"> 534,8 тыс. рублей.</w:t>
      </w:r>
      <w:r w:rsidR="004D54F3">
        <w:rPr>
          <w:sz w:val="28"/>
          <w:szCs w:val="28"/>
        </w:rPr>
        <w:t xml:space="preserve"> Оставшаяся сумма планируется к возмещению в 2020 году.</w:t>
      </w:r>
      <w:r w:rsidR="00C453EA" w:rsidRPr="0081753E">
        <w:rPr>
          <w:sz w:val="28"/>
          <w:szCs w:val="28"/>
        </w:rPr>
        <w:t xml:space="preserve"> </w:t>
      </w:r>
    </w:p>
    <w:p w:rsidR="00C453EA" w:rsidRPr="00E6495A" w:rsidRDefault="00C453EA" w:rsidP="00C453EA">
      <w:pPr>
        <w:pStyle w:val="Default"/>
        <w:ind w:firstLine="709"/>
        <w:jc w:val="both"/>
        <w:rPr>
          <w:rStyle w:val="af"/>
          <w:b w:val="0"/>
          <w:sz w:val="28"/>
          <w:szCs w:val="28"/>
        </w:rPr>
      </w:pPr>
      <w:proofErr w:type="gramStart"/>
      <w:r w:rsidRPr="00E6495A">
        <w:rPr>
          <w:bCs/>
          <w:color w:val="auto"/>
          <w:sz w:val="28"/>
          <w:szCs w:val="28"/>
        </w:rPr>
        <w:t xml:space="preserve">По результатам контрольного мероприятия </w:t>
      </w:r>
      <w:r w:rsidRPr="00E6495A">
        <w:rPr>
          <w:rFonts w:eastAsia="Calibri"/>
          <w:sz w:val="28"/>
          <w:szCs w:val="28"/>
        </w:rPr>
        <w:t>«Проверка законного, результативного (эффективного и экономного) использования бюджетных средств, выделенных в 2017 году</w:t>
      </w:r>
      <w:r w:rsidRPr="00E6495A">
        <w:rPr>
          <w:rFonts w:eastAsia="Calibri"/>
          <w:b/>
          <w:sz w:val="28"/>
          <w:szCs w:val="28"/>
        </w:rPr>
        <w:t xml:space="preserve"> </w:t>
      </w:r>
      <w:r w:rsidRPr="00E6495A">
        <w:rPr>
          <w:rStyle w:val="af"/>
          <w:rFonts w:eastAsia="Calibri"/>
          <w:b w:val="0"/>
          <w:sz w:val="28"/>
          <w:szCs w:val="28"/>
        </w:rPr>
        <w:t>Муниципальному казенному учреждению дополнительного образования Иркутского районного муниципального образования «Центр развития творчества детей и юношества»</w:t>
      </w:r>
      <w:r w:rsidRPr="00E6495A">
        <w:rPr>
          <w:rStyle w:val="af"/>
          <w:b w:val="0"/>
          <w:sz w:val="28"/>
          <w:szCs w:val="28"/>
        </w:rPr>
        <w:t xml:space="preserve"> руководителем</w:t>
      </w:r>
      <w:r w:rsidR="00050F20">
        <w:rPr>
          <w:rStyle w:val="af"/>
          <w:b w:val="0"/>
          <w:sz w:val="28"/>
          <w:szCs w:val="28"/>
        </w:rPr>
        <w:t xml:space="preserve"> учреждений</w:t>
      </w:r>
      <w:r w:rsidRPr="00E6495A">
        <w:rPr>
          <w:rStyle w:val="af"/>
          <w:b w:val="0"/>
          <w:sz w:val="28"/>
          <w:szCs w:val="28"/>
        </w:rPr>
        <w:t xml:space="preserve"> было проведено общее собрание работников, на котором, доведены сведения об имеющихся нарушения.</w:t>
      </w:r>
      <w:proofErr w:type="gramEnd"/>
      <w:r w:rsidRPr="00E6495A">
        <w:rPr>
          <w:rStyle w:val="af"/>
          <w:b w:val="0"/>
          <w:sz w:val="28"/>
          <w:szCs w:val="28"/>
        </w:rPr>
        <w:t xml:space="preserve"> Рекомендации КСП Иркутского района приняты к сведению. В трудовые договора работников</w:t>
      </w:r>
      <w:r w:rsidR="00BF7F13">
        <w:rPr>
          <w:rStyle w:val="af"/>
          <w:b w:val="0"/>
          <w:sz w:val="28"/>
          <w:szCs w:val="28"/>
        </w:rPr>
        <w:t>, Коллективный договор и</w:t>
      </w:r>
      <w:r w:rsidRPr="00E6495A">
        <w:rPr>
          <w:rStyle w:val="af"/>
          <w:b w:val="0"/>
          <w:sz w:val="28"/>
          <w:szCs w:val="28"/>
        </w:rPr>
        <w:t xml:space="preserve"> </w:t>
      </w:r>
      <w:r w:rsidR="00BF7F13" w:rsidRPr="00E6495A">
        <w:rPr>
          <w:rStyle w:val="af"/>
          <w:b w:val="0"/>
          <w:sz w:val="28"/>
          <w:szCs w:val="28"/>
        </w:rPr>
        <w:t xml:space="preserve">Положение об оплате труда </w:t>
      </w:r>
      <w:r w:rsidRPr="00E6495A">
        <w:rPr>
          <w:rStyle w:val="af"/>
          <w:b w:val="0"/>
          <w:sz w:val="28"/>
          <w:szCs w:val="28"/>
        </w:rPr>
        <w:t xml:space="preserve">внесены </w:t>
      </w:r>
      <w:r w:rsidR="00BF7F13">
        <w:rPr>
          <w:rStyle w:val="af"/>
          <w:b w:val="0"/>
          <w:sz w:val="28"/>
          <w:szCs w:val="28"/>
        </w:rPr>
        <w:t>соответствующие изменения.</w:t>
      </w:r>
    </w:p>
    <w:p w:rsidR="00C453EA" w:rsidRPr="00050F20" w:rsidRDefault="00C453EA" w:rsidP="00C453EA">
      <w:pPr>
        <w:spacing w:after="0" w:line="240" w:lineRule="auto"/>
        <w:ind w:firstLine="709"/>
        <w:jc w:val="both"/>
        <w:rPr>
          <w:rFonts w:ascii="Times New Roman" w:eastAsia="Calibri" w:hAnsi="Times New Roman" w:cs="Times New Roman"/>
          <w:sz w:val="28"/>
          <w:szCs w:val="28"/>
        </w:rPr>
      </w:pPr>
      <w:r w:rsidRPr="00050F20">
        <w:rPr>
          <w:rFonts w:ascii="Times New Roman" w:hAnsi="Times New Roman" w:cs="Times New Roman"/>
          <w:sz w:val="28"/>
          <w:szCs w:val="28"/>
        </w:rPr>
        <w:lastRenderedPageBreak/>
        <w:t>По результатам п</w:t>
      </w:r>
      <w:r w:rsidRPr="00050F20">
        <w:rPr>
          <w:rFonts w:ascii="Times New Roman" w:eastAsia="Calibri" w:hAnsi="Times New Roman" w:cs="Times New Roman"/>
          <w:sz w:val="28"/>
          <w:szCs w:val="28"/>
        </w:rPr>
        <w:t>роверк</w:t>
      </w:r>
      <w:r w:rsidRPr="00050F20">
        <w:rPr>
          <w:rFonts w:ascii="Times New Roman" w:hAnsi="Times New Roman" w:cs="Times New Roman"/>
          <w:sz w:val="28"/>
          <w:szCs w:val="28"/>
        </w:rPr>
        <w:t>и</w:t>
      </w:r>
      <w:r w:rsidRPr="00050F20">
        <w:rPr>
          <w:rFonts w:ascii="Times New Roman" w:eastAsia="Calibri" w:hAnsi="Times New Roman" w:cs="Times New Roman"/>
          <w:b/>
          <w:sz w:val="28"/>
          <w:szCs w:val="28"/>
        </w:rPr>
        <w:t xml:space="preserve"> </w:t>
      </w:r>
      <w:r w:rsidRPr="00050F20">
        <w:rPr>
          <w:rFonts w:ascii="Times New Roman" w:eastAsia="Calibri" w:hAnsi="Times New Roman" w:cs="Times New Roman"/>
          <w:sz w:val="28"/>
          <w:szCs w:val="28"/>
        </w:rPr>
        <w:t>законного, результативного (эффективного и экономного) использования средств районного бюджета выделенных Микрокредитной компании Фонд поддержки субъектов малого и среднего предпринимательства Иркутского района</w:t>
      </w:r>
      <w:r w:rsidR="00050F20">
        <w:rPr>
          <w:rFonts w:ascii="Times New Roman" w:eastAsia="Calibri" w:hAnsi="Times New Roman" w:cs="Times New Roman"/>
          <w:sz w:val="28"/>
          <w:szCs w:val="28"/>
        </w:rPr>
        <w:t>,</w:t>
      </w:r>
      <w:r w:rsidRPr="00050F20">
        <w:rPr>
          <w:rFonts w:ascii="Times New Roman" w:eastAsia="Calibri" w:hAnsi="Times New Roman" w:cs="Times New Roman"/>
          <w:sz w:val="28"/>
          <w:szCs w:val="28"/>
        </w:rPr>
        <w:t xml:space="preserve"> </w:t>
      </w:r>
      <w:r w:rsidRPr="00050F20">
        <w:rPr>
          <w:rFonts w:ascii="Times New Roman" w:hAnsi="Times New Roman" w:cs="Times New Roman"/>
          <w:sz w:val="28"/>
          <w:szCs w:val="28"/>
        </w:rPr>
        <w:t>Фондом</w:t>
      </w:r>
      <w:r w:rsidR="00050F20">
        <w:rPr>
          <w:rFonts w:ascii="Times New Roman" w:hAnsi="Times New Roman" w:cs="Times New Roman"/>
          <w:sz w:val="28"/>
          <w:szCs w:val="28"/>
        </w:rPr>
        <w:t xml:space="preserve"> с учетом выявленных замечаний, пакеты документов </w:t>
      </w:r>
      <w:proofErr w:type="gramStart"/>
      <w:r w:rsidR="00050F20">
        <w:rPr>
          <w:rFonts w:ascii="Times New Roman" w:hAnsi="Times New Roman" w:cs="Times New Roman"/>
          <w:sz w:val="28"/>
          <w:szCs w:val="28"/>
        </w:rPr>
        <w:t>по</w:t>
      </w:r>
      <w:proofErr w:type="gramEnd"/>
      <w:r w:rsidRPr="00050F20">
        <w:rPr>
          <w:rFonts w:ascii="Times New Roman" w:hAnsi="Times New Roman" w:cs="Times New Roman"/>
          <w:sz w:val="28"/>
          <w:szCs w:val="28"/>
        </w:rPr>
        <w:t xml:space="preserve"> выданны</w:t>
      </w:r>
      <w:r w:rsidR="00050F20">
        <w:rPr>
          <w:rFonts w:ascii="Times New Roman" w:hAnsi="Times New Roman" w:cs="Times New Roman"/>
          <w:sz w:val="28"/>
          <w:szCs w:val="28"/>
        </w:rPr>
        <w:t xml:space="preserve">м </w:t>
      </w:r>
      <w:proofErr w:type="spellStart"/>
      <w:r w:rsidR="00BF7F13">
        <w:rPr>
          <w:rFonts w:ascii="Times New Roman" w:hAnsi="Times New Roman" w:cs="Times New Roman"/>
          <w:sz w:val="28"/>
          <w:szCs w:val="28"/>
        </w:rPr>
        <w:t>микро</w:t>
      </w:r>
      <w:r w:rsidR="00050F20">
        <w:rPr>
          <w:rFonts w:ascii="Times New Roman" w:hAnsi="Times New Roman" w:cs="Times New Roman"/>
          <w:sz w:val="28"/>
          <w:szCs w:val="28"/>
        </w:rPr>
        <w:t>займам</w:t>
      </w:r>
      <w:proofErr w:type="spellEnd"/>
      <w:r w:rsidRPr="00050F20">
        <w:rPr>
          <w:rFonts w:ascii="Times New Roman" w:hAnsi="Times New Roman" w:cs="Times New Roman"/>
          <w:sz w:val="28"/>
          <w:szCs w:val="28"/>
        </w:rPr>
        <w:t xml:space="preserve"> на сумму 32 100,0 тыс. рублей</w:t>
      </w:r>
      <w:r w:rsidRPr="00050F20">
        <w:rPr>
          <w:rFonts w:ascii="Times New Roman" w:hAnsi="Times New Roman" w:cs="Times New Roman"/>
          <w:b/>
          <w:sz w:val="28"/>
          <w:szCs w:val="28"/>
        </w:rPr>
        <w:t xml:space="preserve">, </w:t>
      </w:r>
      <w:r w:rsidRPr="00050F20">
        <w:rPr>
          <w:rFonts w:ascii="Times New Roman" w:hAnsi="Times New Roman" w:cs="Times New Roman"/>
          <w:sz w:val="28"/>
          <w:szCs w:val="28"/>
        </w:rPr>
        <w:t>приведен</w:t>
      </w:r>
      <w:r w:rsidR="00050F20">
        <w:rPr>
          <w:rFonts w:ascii="Times New Roman" w:hAnsi="Times New Roman" w:cs="Times New Roman"/>
          <w:sz w:val="28"/>
          <w:szCs w:val="28"/>
        </w:rPr>
        <w:t>ы</w:t>
      </w:r>
      <w:r w:rsidRPr="00050F20">
        <w:rPr>
          <w:rFonts w:ascii="Times New Roman" w:hAnsi="Times New Roman" w:cs="Times New Roman"/>
          <w:sz w:val="28"/>
          <w:szCs w:val="28"/>
        </w:rPr>
        <w:t xml:space="preserve"> в соответствие с требованиями Порядка №15-О и Порядка №19</w:t>
      </w:r>
      <w:r w:rsidR="001330A1">
        <w:rPr>
          <w:rFonts w:ascii="Times New Roman" w:hAnsi="Times New Roman" w:cs="Times New Roman"/>
          <w:sz w:val="28"/>
          <w:szCs w:val="28"/>
        </w:rPr>
        <w:t>.</w:t>
      </w:r>
    </w:p>
    <w:p w:rsidR="00C453EA" w:rsidRPr="00050F20" w:rsidRDefault="00C453EA" w:rsidP="00C453EA">
      <w:pPr>
        <w:pStyle w:val="21"/>
        <w:spacing w:after="0" w:line="240" w:lineRule="auto"/>
        <w:ind w:left="0" w:right="-1" w:firstLine="709"/>
        <w:jc w:val="both"/>
        <w:rPr>
          <w:sz w:val="28"/>
          <w:szCs w:val="28"/>
        </w:rPr>
      </w:pPr>
      <w:r w:rsidRPr="00050F20">
        <w:rPr>
          <w:rFonts w:ascii="Times New Roman" w:hAnsi="Times New Roman" w:cs="Times New Roman"/>
          <w:sz w:val="28"/>
          <w:szCs w:val="28"/>
        </w:rPr>
        <w:t>По результатам проверки</w:t>
      </w:r>
      <w:r w:rsidRPr="00050F20">
        <w:rPr>
          <w:rFonts w:ascii="Times New Roman" w:hAnsi="Times New Roman" w:cs="Times New Roman"/>
          <w:b/>
          <w:sz w:val="28"/>
          <w:szCs w:val="28"/>
        </w:rPr>
        <w:t xml:space="preserve"> </w:t>
      </w:r>
      <w:r w:rsidRPr="00050F20">
        <w:rPr>
          <w:rFonts w:ascii="Times New Roman" w:eastAsia="Calibri" w:hAnsi="Times New Roman" w:cs="Times New Roman"/>
          <w:sz w:val="28"/>
          <w:szCs w:val="28"/>
        </w:rPr>
        <w:t xml:space="preserve">законного, результативного (эффективного и экономного) использования </w:t>
      </w:r>
      <w:r w:rsidRPr="00050F20">
        <w:rPr>
          <w:rFonts w:ascii="Times New Roman" w:hAnsi="Times New Roman" w:cs="Times New Roman"/>
          <w:sz w:val="28"/>
          <w:szCs w:val="28"/>
        </w:rPr>
        <w:t>бюджетных средств, выделенных в 2018 году МКУ Иркутского районного муниципального образования «Централизованная бухг</w:t>
      </w:r>
      <w:r w:rsidR="00050F20">
        <w:rPr>
          <w:rFonts w:ascii="Times New Roman" w:hAnsi="Times New Roman" w:cs="Times New Roman"/>
          <w:sz w:val="28"/>
          <w:szCs w:val="28"/>
        </w:rPr>
        <w:t>алтерия учреждений образования»,</w:t>
      </w:r>
      <w:r w:rsidRPr="00050F20">
        <w:rPr>
          <w:rFonts w:ascii="Times New Roman" w:hAnsi="Times New Roman" w:cs="Times New Roman"/>
          <w:sz w:val="28"/>
          <w:szCs w:val="28"/>
        </w:rPr>
        <w:t xml:space="preserve"> </w:t>
      </w:r>
      <w:r w:rsidR="00050F20">
        <w:rPr>
          <w:rFonts w:ascii="Times New Roman" w:hAnsi="Times New Roman" w:cs="Times New Roman"/>
          <w:sz w:val="28"/>
          <w:szCs w:val="28"/>
        </w:rPr>
        <w:t>с</w:t>
      </w:r>
      <w:r w:rsidRPr="00050F20">
        <w:rPr>
          <w:rFonts w:ascii="Times New Roman" w:hAnsi="Times New Roman" w:cs="Times New Roman"/>
          <w:sz w:val="28"/>
          <w:szCs w:val="28"/>
        </w:rPr>
        <w:t xml:space="preserve"> </w:t>
      </w:r>
      <w:r w:rsidR="00050F20">
        <w:rPr>
          <w:rFonts w:ascii="Times New Roman" w:hAnsi="Times New Roman" w:cs="Times New Roman"/>
          <w:sz w:val="28"/>
          <w:szCs w:val="28"/>
        </w:rPr>
        <w:t xml:space="preserve">сотрудника </w:t>
      </w:r>
      <w:r w:rsidRPr="00050F20">
        <w:rPr>
          <w:rFonts w:ascii="Times New Roman" w:hAnsi="Times New Roman" w:cs="Times New Roman"/>
          <w:sz w:val="28"/>
          <w:szCs w:val="28"/>
        </w:rPr>
        <w:t xml:space="preserve">удержана </w:t>
      </w:r>
      <w:r w:rsidRPr="00050F20">
        <w:rPr>
          <w:rFonts w:ascii="Times New Roman" w:eastAsia="Calibri" w:hAnsi="Times New Roman" w:cs="Times New Roman"/>
          <w:sz w:val="28"/>
          <w:szCs w:val="28"/>
        </w:rPr>
        <w:t xml:space="preserve">необоснованно </w:t>
      </w:r>
      <w:r w:rsidR="00DA0BAF" w:rsidRPr="00050F20">
        <w:rPr>
          <w:rFonts w:ascii="Times New Roman" w:eastAsia="Calibri" w:hAnsi="Times New Roman" w:cs="Times New Roman"/>
          <w:sz w:val="28"/>
          <w:szCs w:val="28"/>
        </w:rPr>
        <w:t>начисленн</w:t>
      </w:r>
      <w:r w:rsidR="00DA0BAF">
        <w:rPr>
          <w:rFonts w:ascii="Times New Roman" w:eastAsia="Calibri" w:hAnsi="Times New Roman" w:cs="Times New Roman"/>
          <w:sz w:val="28"/>
          <w:szCs w:val="28"/>
        </w:rPr>
        <w:t>ая и выплачен</w:t>
      </w:r>
      <w:r w:rsidR="00DA0BAF" w:rsidRPr="00050F20">
        <w:rPr>
          <w:rFonts w:ascii="Times New Roman" w:eastAsia="Calibri" w:hAnsi="Times New Roman" w:cs="Times New Roman"/>
          <w:sz w:val="28"/>
          <w:szCs w:val="28"/>
        </w:rPr>
        <w:t>н</w:t>
      </w:r>
      <w:r w:rsidR="00DA0BAF">
        <w:rPr>
          <w:rFonts w:ascii="Times New Roman" w:eastAsia="Calibri" w:hAnsi="Times New Roman" w:cs="Times New Roman"/>
          <w:sz w:val="28"/>
          <w:szCs w:val="28"/>
        </w:rPr>
        <w:t>ая</w:t>
      </w:r>
      <w:r w:rsidRPr="00050F20">
        <w:rPr>
          <w:rFonts w:ascii="Times New Roman" w:eastAsia="Calibri" w:hAnsi="Times New Roman" w:cs="Times New Roman"/>
          <w:sz w:val="28"/>
          <w:szCs w:val="28"/>
        </w:rPr>
        <w:t xml:space="preserve"> единовременная выплата к отпуску в сумме 16,0 тыс. рублей. </w:t>
      </w:r>
    </w:p>
    <w:p w:rsidR="00C453EA" w:rsidRPr="00050F20" w:rsidRDefault="00C453EA" w:rsidP="00C453EA">
      <w:pPr>
        <w:tabs>
          <w:tab w:val="left" w:pos="5529"/>
        </w:tabs>
        <w:spacing w:after="0" w:line="240" w:lineRule="auto"/>
        <w:ind w:firstLine="709"/>
        <w:jc w:val="both"/>
        <w:rPr>
          <w:rFonts w:ascii="Times New Roman" w:hAnsi="Times New Roman" w:cs="Times New Roman"/>
          <w:sz w:val="28"/>
          <w:szCs w:val="28"/>
        </w:rPr>
      </w:pPr>
      <w:r w:rsidRPr="00050F20">
        <w:rPr>
          <w:rFonts w:ascii="Times New Roman" w:eastAsia="Calibri" w:hAnsi="Times New Roman" w:cs="Times New Roman"/>
          <w:sz w:val="28"/>
          <w:szCs w:val="28"/>
        </w:rPr>
        <w:t>По результатам проверки законного, результативного (эффективного и экономного) использования средств районного бюджета, выделенных в 2018 году на реализацию мероприятий муниципальной программы Иркутского районного муниципального образования «Развитие культуры в Иркутском районном муниципальном образовании на 2018-2023 годы»</w:t>
      </w:r>
      <w:r w:rsidR="00050F20">
        <w:rPr>
          <w:rFonts w:ascii="Times New Roman" w:eastAsia="Calibri" w:hAnsi="Times New Roman" w:cs="Times New Roman"/>
          <w:sz w:val="28"/>
          <w:szCs w:val="28"/>
        </w:rPr>
        <w:t>, у</w:t>
      </w:r>
      <w:r w:rsidRPr="00050F20">
        <w:rPr>
          <w:rFonts w:ascii="Times New Roman" w:hAnsi="Times New Roman" w:cs="Times New Roman"/>
          <w:sz w:val="28"/>
          <w:szCs w:val="28"/>
        </w:rPr>
        <w:t>странен</w:t>
      </w:r>
      <w:r w:rsidR="00050F20">
        <w:rPr>
          <w:rFonts w:ascii="Times New Roman" w:hAnsi="Times New Roman" w:cs="Times New Roman"/>
          <w:sz w:val="28"/>
          <w:szCs w:val="28"/>
        </w:rPr>
        <w:t>ы следующие нарушения</w:t>
      </w:r>
      <w:r w:rsidRPr="00050F20">
        <w:rPr>
          <w:rFonts w:ascii="Times New Roman" w:hAnsi="Times New Roman" w:cs="Times New Roman"/>
          <w:sz w:val="28"/>
          <w:szCs w:val="28"/>
        </w:rPr>
        <w:t>:</w:t>
      </w:r>
    </w:p>
    <w:p w:rsidR="00C453EA" w:rsidRPr="00050F20" w:rsidRDefault="00C453EA" w:rsidP="00C453EA">
      <w:pPr>
        <w:pStyle w:val="Default"/>
        <w:tabs>
          <w:tab w:val="left" w:pos="5529"/>
        </w:tabs>
        <w:ind w:firstLine="709"/>
        <w:jc w:val="both"/>
        <w:rPr>
          <w:sz w:val="28"/>
          <w:szCs w:val="28"/>
        </w:rPr>
      </w:pPr>
      <w:r w:rsidRPr="00050F20">
        <w:rPr>
          <w:sz w:val="28"/>
          <w:szCs w:val="28"/>
        </w:rPr>
        <w:t xml:space="preserve">- за недопоставку подписных изданий ООО «Урал-Пресс Иркутск» </w:t>
      </w:r>
      <w:r w:rsidR="00050F20">
        <w:rPr>
          <w:sz w:val="28"/>
          <w:szCs w:val="28"/>
        </w:rPr>
        <w:t xml:space="preserve">в районный бюджет </w:t>
      </w:r>
      <w:r w:rsidRPr="00050F20">
        <w:rPr>
          <w:sz w:val="28"/>
          <w:szCs w:val="28"/>
        </w:rPr>
        <w:t>в</w:t>
      </w:r>
      <w:r w:rsidR="00050F20">
        <w:rPr>
          <w:sz w:val="28"/>
          <w:szCs w:val="28"/>
        </w:rPr>
        <w:t>озвращена сумма 1,5 тыс. рублей</w:t>
      </w:r>
      <w:r w:rsidR="00050F20" w:rsidRPr="00050F20">
        <w:rPr>
          <w:sz w:val="28"/>
          <w:szCs w:val="28"/>
        </w:rPr>
        <w:t>;</w:t>
      </w:r>
    </w:p>
    <w:p w:rsidR="00C453EA" w:rsidRDefault="00C453EA" w:rsidP="00C453EA">
      <w:pPr>
        <w:pStyle w:val="Default"/>
        <w:tabs>
          <w:tab w:val="left" w:pos="5529"/>
        </w:tabs>
        <w:ind w:firstLine="709"/>
        <w:jc w:val="both"/>
        <w:rPr>
          <w:sz w:val="28"/>
          <w:szCs w:val="28"/>
        </w:rPr>
      </w:pPr>
      <w:r w:rsidRPr="00050F20">
        <w:rPr>
          <w:sz w:val="28"/>
          <w:szCs w:val="28"/>
        </w:rPr>
        <w:t xml:space="preserve">- в МКУК «МРБ ИРМО» </w:t>
      </w:r>
      <w:r w:rsidR="00727C45">
        <w:rPr>
          <w:sz w:val="28"/>
          <w:szCs w:val="28"/>
        </w:rPr>
        <w:t>учет наградной</w:t>
      </w:r>
      <w:r w:rsidRPr="00050F20">
        <w:rPr>
          <w:sz w:val="28"/>
          <w:szCs w:val="28"/>
        </w:rPr>
        <w:t xml:space="preserve"> продукци</w:t>
      </w:r>
      <w:r w:rsidR="00727C45">
        <w:rPr>
          <w:sz w:val="28"/>
          <w:szCs w:val="28"/>
        </w:rPr>
        <w:t>и н</w:t>
      </w:r>
      <w:r w:rsidRPr="00050F20">
        <w:rPr>
          <w:sz w:val="28"/>
          <w:szCs w:val="28"/>
        </w:rPr>
        <w:t xml:space="preserve">а сумму 2,9 тыс. рублей </w:t>
      </w:r>
      <w:r w:rsidR="00727C45">
        <w:rPr>
          <w:sz w:val="28"/>
          <w:szCs w:val="28"/>
        </w:rPr>
        <w:t xml:space="preserve">приведен в соответствие с требованиями </w:t>
      </w:r>
      <w:r w:rsidRPr="00050F20">
        <w:rPr>
          <w:sz w:val="28"/>
          <w:szCs w:val="28"/>
        </w:rPr>
        <w:t>бухгалтерско</w:t>
      </w:r>
      <w:r w:rsidR="00727C45">
        <w:rPr>
          <w:sz w:val="28"/>
          <w:szCs w:val="28"/>
        </w:rPr>
        <w:t>го</w:t>
      </w:r>
      <w:r w:rsidRPr="00050F20">
        <w:rPr>
          <w:sz w:val="28"/>
          <w:szCs w:val="28"/>
        </w:rPr>
        <w:t xml:space="preserve"> учет</w:t>
      </w:r>
      <w:r w:rsidR="00727C45">
        <w:rPr>
          <w:sz w:val="28"/>
          <w:szCs w:val="28"/>
        </w:rPr>
        <w:t>а</w:t>
      </w:r>
      <w:r w:rsidRPr="00050F20">
        <w:rPr>
          <w:sz w:val="28"/>
          <w:szCs w:val="28"/>
        </w:rPr>
        <w:t>.</w:t>
      </w:r>
      <w:r>
        <w:rPr>
          <w:sz w:val="28"/>
          <w:szCs w:val="28"/>
        </w:rPr>
        <w:t xml:space="preserve"> </w:t>
      </w:r>
    </w:p>
    <w:p w:rsidR="00727C45" w:rsidRPr="00F13B07" w:rsidRDefault="001637A1" w:rsidP="00C453EA">
      <w:pPr>
        <w:pStyle w:val="af3"/>
        <w:ind w:firstLine="709"/>
        <w:jc w:val="both"/>
        <w:rPr>
          <w:rFonts w:ascii="Times New Roman" w:eastAsia="Calibri" w:hAnsi="Times New Roman" w:cs="Times New Roman"/>
          <w:sz w:val="28"/>
          <w:szCs w:val="28"/>
        </w:rPr>
      </w:pPr>
      <w:proofErr w:type="gramStart"/>
      <w:r w:rsidRPr="00F13B07">
        <w:rPr>
          <w:rFonts w:ascii="Times New Roman" w:eastAsia="Calibri" w:hAnsi="Times New Roman" w:cs="Times New Roman"/>
          <w:sz w:val="28"/>
          <w:szCs w:val="28"/>
        </w:rPr>
        <w:t xml:space="preserve">В ходе контрольного </w:t>
      </w:r>
      <w:r w:rsidR="00C453EA" w:rsidRPr="00F13B07">
        <w:rPr>
          <w:rFonts w:ascii="Times New Roman" w:eastAsia="Calibri" w:hAnsi="Times New Roman" w:cs="Times New Roman"/>
          <w:sz w:val="28"/>
          <w:szCs w:val="28"/>
        </w:rPr>
        <w:t>мероприятия «Проверка использования средств районного бюджета направленных в 2018 году в рамках непрограммных расходов на строительство, реконструкцию, техническое перевооружение, расширение, модернизацию и приобретение зданий, сооружений и помещений образовательных организаций Иркутского районного муниципального образования, с элементами аудита в сфере закупок»</w:t>
      </w:r>
      <w:r w:rsidR="008D59F7" w:rsidRPr="00F13B07">
        <w:rPr>
          <w:rFonts w:ascii="Times New Roman" w:eastAsia="Calibri" w:hAnsi="Times New Roman" w:cs="Times New Roman"/>
          <w:sz w:val="28"/>
          <w:szCs w:val="28"/>
        </w:rPr>
        <w:t xml:space="preserve"> </w:t>
      </w:r>
      <w:r w:rsidR="00C453EA" w:rsidRPr="00F13B07">
        <w:rPr>
          <w:rFonts w:ascii="Times New Roman" w:eastAsia="Calibri" w:hAnsi="Times New Roman" w:cs="Times New Roman"/>
          <w:sz w:val="28"/>
          <w:szCs w:val="28"/>
        </w:rPr>
        <w:t>проверено исполнение муниципальных контрактов на выполнение работ по устройству контейнерных площадок для твердых коммунальных отходов.</w:t>
      </w:r>
      <w:proofErr w:type="gramEnd"/>
      <w:r w:rsidR="008D59F7" w:rsidRPr="00F13B07">
        <w:rPr>
          <w:rFonts w:ascii="Times New Roman" w:eastAsia="Calibri" w:hAnsi="Times New Roman" w:cs="Times New Roman"/>
          <w:sz w:val="28"/>
          <w:szCs w:val="28"/>
        </w:rPr>
        <w:t xml:space="preserve"> По результатам проверки</w:t>
      </w:r>
      <w:r w:rsidR="00727C45" w:rsidRPr="00F13B07">
        <w:rPr>
          <w:rFonts w:ascii="Times New Roman" w:eastAsia="Calibri" w:hAnsi="Times New Roman" w:cs="Times New Roman"/>
          <w:sz w:val="28"/>
          <w:szCs w:val="28"/>
        </w:rPr>
        <w:t>:</w:t>
      </w:r>
      <w:r w:rsidR="008D59F7" w:rsidRPr="00F13B07">
        <w:rPr>
          <w:rFonts w:ascii="Times New Roman" w:eastAsia="Calibri" w:hAnsi="Times New Roman" w:cs="Times New Roman"/>
          <w:sz w:val="28"/>
          <w:szCs w:val="28"/>
        </w:rPr>
        <w:t xml:space="preserve"> </w:t>
      </w:r>
    </w:p>
    <w:p w:rsidR="00C453EA" w:rsidRDefault="00C453EA" w:rsidP="00C453EA">
      <w:pPr>
        <w:pStyle w:val="af3"/>
        <w:ind w:firstLine="709"/>
        <w:jc w:val="both"/>
        <w:rPr>
          <w:rFonts w:ascii="Times New Roman" w:eastAsia="Calibri" w:hAnsi="Times New Roman" w:cs="Times New Roman"/>
          <w:sz w:val="28"/>
          <w:szCs w:val="28"/>
        </w:rPr>
      </w:pPr>
      <w:proofErr w:type="gramStart"/>
      <w:r w:rsidRPr="00F13B07">
        <w:rPr>
          <w:rFonts w:ascii="Times New Roman" w:eastAsia="Calibri" w:hAnsi="Times New Roman" w:cs="Times New Roman"/>
          <w:sz w:val="28"/>
          <w:szCs w:val="28"/>
        </w:rPr>
        <w:t>- объектами контроля</w:t>
      </w:r>
      <w:r w:rsidR="008D59F7" w:rsidRPr="00F13B07">
        <w:rPr>
          <w:rFonts w:ascii="Times New Roman" w:eastAsia="Calibri" w:hAnsi="Times New Roman" w:cs="Times New Roman"/>
          <w:sz w:val="28"/>
          <w:szCs w:val="28"/>
        </w:rPr>
        <w:t xml:space="preserve"> (образовательными организациями)</w:t>
      </w:r>
      <w:r w:rsidRPr="00F13B07">
        <w:rPr>
          <w:rFonts w:ascii="Times New Roman" w:eastAsia="Calibri" w:hAnsi="Times New Roman" w:cs="Times New Roman"/>
          <w:sz w:val="28"/>
          <w:szCs w:val="28"/>
        </w:rPr>
        <w:t xml:space="preserve"> проведена претензионная работ</w:t>
      </w:r>
      <w:r w:rsidR="00727C45" w:rsidRPr="00F13B07">
        <w:rPr>
          <w:rFonts w:ascii="Times New Roman" w:eastAsia="Calibri" w:hAnsi="Times New Roman" w:cs="Times New Roman"/>
          <w:sz w:val="28"/>
          <w:szCs w:val="28"/>
        </w:rPr>
        <w:t xml:space="preserve">а, в результате которой </w:t>
      </w:r>
      <w:r w:rsidR="008D59F7" w:rsidRPr="00F13B07">
        <w:rPr>
          <w:rFonts w:ascii="Times New Roman" w:eastAsia="Calibri" w:hAnsi="Times New Roman" w:cs="Times New Roman"/>
          <w:sz w:val="28"/>
          <w:szCs w:val="28"/>
        </w:rPr>
        <w:t>подрядчиками возвращена в районный бюджет</w:t>
      </w:r>
      <w:r w:rsidR="008D6F5C" w:rsidRPr="00F13B07">
        <w:rPr>
          <w:rFonts w:ascii="Times New Roman" w:eastAsia="Calibri" w:hAnsi="Times New Roman" w:cs="Times New Roman"/>
          <w:sz w:val="28"/>
          <w:szCs w:val="28"/>
        </w:rPr>
        <w:t xml:space="preserve"> </w:t>
      </w:r>
      <w:r w:rsidRPr="00F13B07">
        <w:rPr>
          <w:rFonts w:ascii="Times New Roman" w:eastAsia="Calibri" w:hAnsi="Times New Roman" w:cs="Times New Roman"/>
          <w:sz w:val="28"/>
          <w:szCs w:val="28"/>
        </w:rPr>
        <w:t xml:space="preserve">сумма 356,9 тыс. рублей, </w:t>
      </w:r>
      <w:r w:rsidR="00727C45" w:rsidRPr="00F13B07">
        <w:rPr>
          <w:rFonts w:ascii="Times New Roman" w:eastAsia="Calibri" w:hAnsi="Times New Roman" w:cs="Times New Roman"/>
          <w:sz w:val="28"/>
          <w:szCs w:val="28"/>
        </w:rPr>
        <w:t>или</w:t>
      </w:r>
      <w:r w:rsidR="00727C45">
        <w:rPr>
          <w:rFonts w:ascii="Times New Roman" w:eastAsia="Calibri" w:hAnsi="Times New Roman" w:cs="Times New Roman"/>
          <w:sz w:val="28"/>
          <w:szCs w:val="28"/>
        </w:rPr>
        <w:t xml:space="preserve"> 100% от</w:t>
      </w:r>
      <w:r w:rsidRPr="0081753E">
        <w:rPr>
          <w:rFonts w:ascii="Times New Roman" w:eastAsia="Calibri" w:hAnsi="Times New Roman" w:cs="Times New Roman"/>
          <w:sz w:val="28"/>
          <w:szCs w:val="28"/>
        </w:rPr>
        <w:t xml:space="preserve"> рекомен</w:t>
      </w:r>
      <w:r>
        <w:rPr>
          <w:rFonts w:ascii="Times New Roman" w:eastAsia="Calibri" w:hAnsi="Times New Roman" w:cs="Times New Roman"/>
          <w:sz w:val="28"/>
          <w:szCs w:val="28"/>
        </w:rPr>
        <w:t>дованн</w:t>
      </w:r>
      <w:r w:rsidR="00727C45">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КСП </w:t>
      </w:r>
      <w:r w:rsidR="008D6F5C">
        <w:rPr>
          <w:rFonts w:ascii="Times New Roman" w:eastAsia="Calibri" w:hAnsi="Times New Roman" w:cs="Times New Roman"/>
          <w:sz w:val="28"/>
          <w:szCs w:val="28"/>
        </w:rPr>
        <w:t xml:space="preserve">Иркутского </w:t>
      </w:r>
      <w:r>
        <w:rPr>
          <w:rFonts w:ascii="Times New Roman" w:eastAsia="Calibri" w:hAnsi="Times New Roman" w:cs="Times New Roman"/>
          <w:sz w:val="28"/>
          <w:szCs w:val="28"/>
        </w:rPr>
        <w:t xml:space="preserve">района к возмещению; </w:t>
      </w:r>
      <w:proofErr w:type="gramEnd"/>
    </w:p>
    <w:p w:rsidR="00C453EA" w:rsidRDefault="00C453EA" w:rsidP="00C453EA">
      <w:pPr>
        <w:pStyle w:val="af3"/>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27C45">
        <w:rPr>
          <w:rFonts w:ascii="Times New Roman" w:eastAsia="Calibri" w:hAnsi="Times New Roman" w:cs="Times New Roman"/>
          <w:sz w:val="28"/>
          <w:szCs w:val="28"/>
        </w:rPr>
        <w:t xml:space="preserve"> Управлением образования</w:t>
      </w:r>
      <w:r>
        <w:rPr>
          <w:rFonts w:ascii="Times New Roman" w:eastAsia="Calibri" w:hAnsi="Times New Roman" w:cs="Times New Roman"/>
          <w:sz w:val="28"/>
          <w:szCs w:val="28"/>
        </w:rPr>
        <w:t xml:space="preserve"> до руководителей образовательных организаций доведена информация об административной ответственности, предусмотренной частью 10 статьи 7.32 Кодекса Российской Федерации об административных правонарушениях (письмо от 09.04.2019 №1022);</w:t>
      </w:r>
    </w:p>
    <w:p w:rsidR="00C453EA" w:rsidRDefault="00C453EA" w:rsidP="00C453EA">
      <w:pPr>
        <w:pStyle w:val="af3"/>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Управлением образования как главным распорядителем средств районного бюджета в адрес Мэра района подготовлено предложение о разработки единого порядка осуществления ведомственного </w:t>
      </w:r>
      <w:proofErr w:type="gramStart"/>
      <w:r>
        <w:rPr>
          <w:rFonts w:ascii="Times New Roman" w:eastAsia="Calibri" w:hAnsi="Times New Roman" w:cs="Times New Roman"/>
          <w:sz w:val="28"/>
          <w:szCs w:val="28"/>
        </w:rPr>
        <w:t xml:space="preserve">контроля </w:t>
      </w:r>
      <w:r w:rsidRPr="0064249E">
        <w:rPr>
          <w:rFonts w:ascii="Times New Roman" w:eastAsia="Calibri" w:hAnsi="Times New Roman" w:cs="Times New Roman"/>
          <w:sz w:val="28"/>
          <w:szCs w:val="28"/>
        </w:rPr>
        <w:t>за</w:t>
      </w:r>
      <w:proofErr w:type="gramEnd"/>
      <w:r w:rsidRPr="0064249E">
        <w:rPr>
          <w:rFonts w:ascii="Times New Roman" w:eastAsia="Calibri" w:hAnsi="Times New Roman" w:cs="Times New Roman"/>
          <w:sz w:val="28"/>
          <w:szCs w:val="28"/>
        </w:rPr>
        <w:t xml:space="preserve"> соблюдением законодательства Российской Федерации и иных нормативных </w:t>
      </w:r>
      <w:r w:rsidRPr="0064249E">
        <w:rPr>
          <w:rFonts w:ascii="Times New Roman" w:eastAsia="Calibri" w:hAnsi="Times New Roman" w:cs="Times New Roman"/>
          <w:sz w:val="28"/>
          <w:szCs w:val="28"/>
        </w:rPr>
        <w:lastRenderedPageBreak/>
        <w:t>правовых актов о контрактной системе в сфере закупок в отношении подведомственных заказчиков, предусмотре</w:t>
      </w:r>
      <w:r>
        <w:rPr>
          <w:rFonts w:ascii="Times New Roman" w:hAnsi="Times New Roman"/>
          <w:sz w:val="28"/>
          <w:szCs w:val="28"/>
        </w:rPr>
        <w:t>нного статьей 100 Закона №44-Ф</w:t>
      </w:r>
      <w:r w:rsidR="008D6F5C">
        <w:rPr>
          <w:rFonts w:ascii="Times New Roman" w:hAnsi="Times New Roman"/>
          <w:sz w:val="28"/>
          <w:szCs w:val="28"/>
        </w:rPr>
        <w:t>З</w:t>
      </w:r>
      <w:r>
        <w:rPr>
          <w:rFonts w:ascii="Times New Roman" w:eastAsia="Calibri" w:hAnsi="Times New Roman" w:cs="Times New Roman"/>
          <w:sz w:val="28"/>
          <w:szCs w:val="28"/>
        </w:rPr>
        <w:t>;</w:t>
      </w:r>
    </w:p>
    <w:p w:rsidR="00C453EA" w:rsidRDefault="00C453EA" w:rsidP="00C453EA">
      <w:pPr>
        <w:pStyle w:val="af3"/>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7C45">
        <w:rPr>
          <w:rFonts w:ascii="Times New Roman" w:eastAsia="Calibri" w:hAnsi="Times New Roman" w:cs="Times New Roman"/>
          <w:sz w:val="28"/>
          <w:szCs w:val="28"/>
        </w:rPr>
        <w:t xml:space="preserve">образовательными организациями </w:t>
      </w:r>
      <w:r>
        <w:rPr>
          <w:rFonts w:ascii="Times New Roman" w:eastAsia="Calibri" w:hAnsi="Times New Roman" w:cs="Times New Roman"/>
          <w:sz w:val="28"/>
          <w:szCs w:val="28"/>
        </w:rPr>
        <w:t xml:space="preserve">ведется работа по приведению договоров на бухгалтерское обслуживание, заключенных муниципальными образовательными организациями ИРМО с МКУ ИРМО «ЦБ УО» в соответствие с положениями письма </w:t>
      </w:r>
      <w:r w:rsidRPr="005F27E6">
        <w:rPr>
          <w:rFonts w:ascii="Times New Roman" w:eastAsia="Calibri" w:hAnsi="Times New Roman" w:cs="Times New Roman"/>
          <w:sz w:val="28"/>
          <w:szCs w:val="28"/>
        </w:rPr>
        <w:t>Минфина Росс</w:t>
      </w:r>
      <w:r>
        <w:rPr>
          <w:rFonts w:ascii="Times New Roman" w:eastAsia="Calibri" w:hAnsi="Times New Roman" w:cs="Times New Roman"/>
          <w:sz w:val="28"/>
          <w:szCs w:val="28"/>
        </w:rPr>
        <w:t>ии от 18.01.2017 №02-08-05/1949;</w:t>
      </w:r>
    </w:p>
    <w:p w:rsidR="00C453EA" w:rsidRDefault="00C453EA" w:rsidP="00C453EA">
      <w:pPr>
        <w:pStyle w:val="af3"/>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согласно приказу председателя Комитета по управлению муниципальным имуществом и жизнеобеспечению админист</w:t>
      </w:r>
      <w:r>
        <w:rPr>
          <w:rFonts w:ascii="Times New Roman" w:hAnsi="Times New Roman"/>
          <w:sz w:val="28"/>
          <w:szCs w:val="28"/>
        </w:rPr>
        <w:t>рации ИРМО от 17.05.2019 №99-к,</w:t>
      </w:r>
      <w:r>
        <w:rPr>
          <w:rFonts w:ascii="Times New Roman" w:eastAsia="Calibri" w:hAnsi="Times New Roman" w:cs="Times New Roman"/>
          <w:sz w:val="28"/>
          <w:szCs w:val="28"/>
        </w:rPr>
        <w:t xml:space="preserve"> сотрудники отдела капитального</w:t>
      </w:r>
      <w:r w:rsidR="00727C45">
        <w:rPr>
          <w:rFonts w:ascii="Times New Roman" w:eastAsia="Calibri" w:hAnsi="Times New Roman" w:cs="Times New Roman"/>
          <w:sz w:val="28"/>
          <w:szCs w:val="28"/>
        </w:rPr>
        <w:t xml:space="preserve"> строительства</w:t>
      </w:r>
      <w:r>
        <w:rPr>
          <w:rFonts w:ascii="Times New Roman" w:eastAsia="Calibri" w:hAnsi="Times New Roman" w:cs="Times New Roman"/>
          <w:sz w:val="28"/>
          <w:szCs w:val="28"/>
        </w:rPr>
        <w:t xml:space="preserve"> привлечены к дисциплинарной ответственности (</w:t>
      </w:r>
      <w:proofErr w:type="spellStart"/>
      <w:r>
        <w:rPr>
          <w:rFonts w:ascii="Times New Roman" w:eastAsia="Calibri" w:hAnsi="Times New Roman" w:cs="Times New Roman"/>
          <w:sz w:val="28"/>
          <w:szCs w:val="28"/>
        </w:rPr>
        <w:t>Акреев</w:t>
      </w:r>
      <w:proofErr w:type="spellEnd"/>
      <w:r>
        <w:rPr>
          <w:rFonts w:ascii="Times New Roman" w:eastAsia="Calibri" w:hAnsi="Times New Roman" w:cs="Times New Roman"/>
          <w:sz w:val="28"/>
          <w:szCs w:val="28"/>
        </w:rPr>
        <w:t xml:space="preserve"> О.А. – выговор, </w:t>
      </w:r>
      <w:proofErr w:type="spellStart"/>
      <w:r>
        <w:rPr>
          <w:rFonts w:ascii="Times New Roman" w:eastAsia="Calibri" w:hAnsi="Times New Roman" w:cs="Times New Roman"/>
          <w:sz w:val="28"/>
          <w:szCs w:val="28"/>
        </w:rPr>
        <w:t>Верхозин</w:t>
      </w:r>
      <w:proofErr w:type="spellEnd"/>
      <w:r>
        <w:rPr>
          <w:rFonts w:ascii="Times New Roman" w:eastAsia="Calibri" w:hAnsi="Times New Roman" w:cs="Times New Roman"/>
          <w:sz w:val="28"/>
          <w:szCs w:val="28"/>
        </w:rPr>
        <w:t xml:space="preserve"> Г.Н. - замечание). Также сотрудники </w:t>
      </w:r>
      <w:proofErr w:type="spellStart"/>
      <w:r>
        <w:rPr>
          <w:rFonts w:ascii="Times New Roman" w:eastAsia="Calibri" w:hAnsi="Times New Roman" w:cs="Times New Roman"/>
          <w:sz w:val="28"/>
          <w:szCs w:val="28"/>
        </w:rPr>
        <w:t>Акреев</w:t>
      </w:r>
      <w:proofErr w:type="spellEnd"/>
      <w:r>
        <w:rPr>
          <w:rFonts w:ascii="Times New Roman" w:eastAsia="Calibri" w:hAnsi="Times New Roman" w:cs="Times New Roman"/>
          <w:sz w:val="28"/>
          <w:szCs w:val="28"/>
        </w:rPr>
        <w:t xml:space="preserve"> О.А., </w:t>
      </w:r>
      <w:proofErr w:type="spellStart"/>
      <w:r>
        <w:rPr>
          <w:rFonts w:ascii="Times New Roman" w:eastAsia="Calibri" w:hAnsi="Times New Roman" w:cs="Times New Roman"/>
          <w:sz w:val="28"/>
          <w:szCs w:val="28"/>
        </w:rPr>
        <w:t>Верхозин</w:t>
      </w:r>
      <w:proofErr w:type="spellEnd"/>
      <w:r>
        <w:rPr>
          <w:rFonts w:ascii="Times New Roman" w:eastAsia="Calibri" w:hAnsi="Times New Roman" w:cs="Times New Roman"/>
          <w:sz w:val="28"/>
          <w:szCs w:val="28"/>
        </w:rPr>
        <w:t xml:space="preserve"> Г.Н. и з</w:t>
      </w:r>
      <w:r>
        <w:rPr>
          <w:rFonts w:ascii="Times New Roman" w:hAnsi="Times New Roman"/>
          <w:sz w:val="28"/>
          <w:szCs w:val="28"/>
        </w:rPr>
        <w:t>аместитель председателя КУМИ</w:t>
      </w:r>
      <w:r>
        <w:rPr>
          <w:rFonts w:ascii="Times New Roman" w:eastAsia="Calibri" w:hAnsi="Times New Roman" w:cs="Times New Roman"/>
          <w:sz w:val="28"/>
          <w:szCs w:val="28"/>
        </w:rPr>
        <w:t xml:space="preserve"> ИРМО (</w:t>
      </w:r>
      <w:proofErr w:type="spellStart"/>
      <w:r>
        <w:rPr>
          <w:rFonts w:ascii="Times New Roman" w:eastAsia="Calibri" w:hAnsi="Times New Roman" w:cs="Times New Roman"/>
          <w:sz w:val="28"/>
          <w:szCs w:val="28"/>
        </w:rPr>
        <w:t>Каргопольцев</w:t>
      </w:r>
      <w:proofErr w:type="spellEnd"/>
      <w:r>
        <w:rPr>
          <w:rFonts w:ascii="Times New Roman" w:eastAsia="Calibri" w:hAnsi="Times New Roman" w:cs="Times New Roman"/>
          <w:sz w:val="28"/>
          <w:szCs w:val="28"/>
        </w:rPr>
        <w:t xml:space="preserve"> И.М.), допустившие нарушения при составлении локальных ресурсных сметных расчетов исключены из списка работников подлежащих</w:t>
      </w:r>
      <w:r w:rsidR="00727C45">
        <w:rPr>
          <w:rFonts w:ascii="Times New Roman" w:eastAsia="Calibri" w:hAnsi="Times New Roman" w:cs="Times New Roman"/>
          <w:sz w:val="28"/>
          <w:szCs w:val="28"/>
        </w:rPr>
        <w:t xml:space="preserve"> премированию</w:t>
      </w:r>
      <w:r>
        <w:rPr>
          <w:rFonts w:ascii="Times New Roman" w:eastAsia="Calibri" w:hAnsi="Times New Roman" w:cs="Times New Roman"/>
          <w:sz w:val="28"/>
          <w:szCs w:val="28"/>
        </w:rPr>
        <w:t>.</w:t>
      </w:r>
    </w:p>
    <w:p w:rsidR="00C453EA" w:rsidRPr="00F13B07" w:rsidRDefault="00C453EA" w:rsidP="00C453EA">
      <w:pPr>
        <w:pStyle w:val="af3"/>
        <w:ind w:firstLine="709"/>
        <w:jc w:val="both"/>
        <w:rPr>
          <w:rFonts w:ascii="Times New Roman" w:eastAsia="Calibri" w:hAnsi="Times New Roman" w:cs="Times New Roman"/>
          <w:sz w:val="28"/>
          <w:szCs w:val="28"/>
        </w:rPr>
      </w:pPr>
      <w:proofErr w:type="gramStart"/>
      <w:r w:rsidRPr="00495749">
        <w:rPr>
          <w:rFonts w:ascii="Times New Roman" w:eastAsia="Calibri" w:hAnsi="Times New Roman" w:cs="Times New Roman"/>
          <w:sz w:val="28"/>
          <w:szCs w:val="28"/>
        </w:rPr>
        <w:t>По результатам участия в прокурорской проверке в Марковском муниципальном образовании, на предмет обоснованности метода определения начальной максимальной цены контракта при размещении заказа на выполнение работ по эксплуатационно-техническому обслуживанию тепловых сетей, водопроводных сетей и комплекса канализационного хозяйства территории Марковского муниципального образования (муниципальный контракт от 11.03.2019 №Ф.2019.82853)</w:t>
      </w:r>
      <w:r>
        <w:rPr>
          <w:rFonts w:ascii="Times New Roman" w:eastAsia="Calibri" w:hAnsi="Times New Roman" w:cs="Times New Roman"/>
          <w:sz w:val="28"/>
          <w:szCs w:val="28"/>
        </w:rPr>
        <w:t xml:space="preserve">, Глава Марковского муниципального </w:t>
      </w:r>
      <w:r w:rsidRPr="00F13B07">
        <w:rPr>
          <w:rFonts w:ascii="Times New Roman" w:eastAsia="Calibri" w:hAnsi="Times New Roman" w:cs="Times New Roman"/>
          <w:sz w:val="28"/>
          <w:szCs w:val="28"/>
        </w:rPr>
        <w:t xml:space="preserve">образования привлечена к административной ответственности. </w:t>
      </w:r>
      <w:proofErr w:type="gramEnd"/>
    </w:p>
    <w:p w:rsidR="00C453EA" w:rsidRPr="00F13B07" w:rsidRDefault="00727C45" w:rsidP="00C453EA">
      <w:pPr>
        <w:pStyle w:val="af3"/>
        <w:ind w:firstLine="709"/>
        <w:jc w:val="both"/>
        <w:rPr>
          <w:rFonts w:ascii="Times New Roman" w:eastAsia="Calibri" w:hAnsi="Times New Roman" w:cs="Times New Roman"/>
          <w:sz w:val="28"/>
          <w:szCs w:val="28"/>
        </w:rPr>
      </w:pPr>
      <w:r w:rsidRPr="00F13B07">
        <w:rPr>
          <w:rFonts w:ascii="Times New Roman" w:eastAsia="Calibri" w:hAnsi="Times New Roman" w:cs="Times New Roman"/>
          <w:sz w:val="28"/>
          <w:szCs w:val="28"/>
        </w:rPr>
        <w:t>В ходе</w:t>
      </w:r>
      <w:r w:rsidR="00C453EA" w:rsidRPr="00F13B07">
        <w:rPr>
          <w:rFonts w:ascii="Times New Roman" w:eastAsia="Calibri" w:hAnsi="Times New Roman" w:cs="Times New Roman"/>
          <w:sz w:val="28"/>
          <w:szCs w:val="28"/>
        </w:rPr>
        <w:t xml:space="preserve"> контрольного мероприятия «Проверка использования средств районного бюджета на приобретение нефинансовых активов образовательными организациями Иркутского районного муниципального образования в 2018 году» было проверено исполнение муниципальных контрактов на выполнение работ по устройству автономных туалетных модулей и устройство фундаментной плиты под н</w:t>
      </w:r>
      <w:r w:rsidR="00C453EA" w:rsidRPr="00F13B07">
        <w:rPr>
          <w:rFonts w:ascii="Times New Roman" w:hAnsi="Times New Roman"/>
          <w:sz w:val="28"/>
          <w:szCs w:val="28"/>
        </w:rPr>
        <w:t>естационарные объекты. В рамках</w:t>
      </w:r>
      <w:r w:rsidR="00C453EA" w:rsidRPr="00F13B07">
        <w:rPr>
          <w:rFonts w:ascii="Times New Roman" w:eastAsia="Calibri" w:hAnsi="Times New Roman" w:cs="Times New Roman"/>
          <w:sz w:val="28"/>
          <w:szCs w:val="28"/>
        </w:rPr>
        <w:t xml:space="preserve"> исполнения представлений КСП Иркутского района от 23.08.2019 (10 представлений):</w:t>
      </w:r>
    </w:p>
    <w:p w:rsidR="00C453EA" w:rsidRPr="00F13B07" w:rsidRDefault="00C453EA" w:rsidP="00C453EA">
      <w:pPr>
        <w:pStyle w:val="af3"/>
        <w:ind w:firstLine="709"/>
        <w:jc w:val="both"/>
        <w:rPr>
          <w:rFonts w:ascii="Times New Roman" w:eastAsia="Calibri" w:hAnsi="Times New Roman" w:cs="Times New Roman"/>
          <w:sz w:val="28"/>
          <w:szCs w:val="28"/>
        </w:rPr>
      </w:pPr>
      <w:r w:rsidRPr="00F13B07">
        <w:rPr>
          <w:rFonts w:ascii="Times New Roman" w:eastAsia="Calibri" w:hAnsi="Times New Roman" w:cs="Times New Roman"/>
          <w:sz w:val="28"/>
          <w:szCs w:val="28"/>
        </w:rPr>
        <w:t>- объектами контроля проведена претензионная работ</w:t>
      </w:r>
      <w:r w:rsidR="008D6F5C" w:rsidRPr="00F13B07">
        <w:rPr>
          <w:rFonts w:ascii="Times New Roman" w:eastAsia="Calibri" w:hAnsi="Times New Roman" w:cs="Times New Roman"/>
          <w:sz w:val="28"/>
          <w:szCs w:val="28"/>
        </w:rPr>
        <w:t>а</w:t>
      </w:r>
      <w:r w:rsidRPr="00F13B07">
        <w:rPr>
          <w:rFonts w:ascii="Times New Roman" w:eastAsia="Calibri" w:hAnsi="Times New Roman" w:cs="Times New Roman"/>
          <w:sz w:val="28"/>
          <w:szCs w:val="28"/>
        </w:rPr>
        <w:t xml:space="preserve"> с подрядчиками, в результате которой на объектах строительства были устранены все замечания и недостатки, выявленные контрольным мероприятием. Кроме того, в </w:t>
      </w:r>
      <w:r w:rsidR="00F13B07" w:rsidRPr="00F13B07">
        <w:rPr>
          <w:rFonts w:ascii="Times New Roman" w:eastAsia="Calibri" w:hAnsi="Times New Roman" w:cs="Times New Roman"/>
          <w:sz w:val="28"/>
          <w:szCs w:val="28"/>
        </w:rPr>
        <w:t xml:space="preserve">районный </w:t>
      </w:r>
      <w:r w:rsidRPr="00F13B07">
        <w:rPr>
          <w:rFonts w:ascii="Times New Roman" w:eastAsia="Calibri" w:hAnsi="Times New Roman" w:cs="Times New Roman"/>
          <w:sz w:val="28"/>
          <w:szCs w:val="28"/>
        </w:rPr>
        <w:t>бюджет в 2019 году перечислена сумма 193,2 тыс. рублей</w:t>
      </w:r>
      <w:r w:rsidR="00727C45" w:rsidRPr="00F13B07">
        <w:rPr>
          <w:rFonts w:ascii="Times New Roman" w:eastAsia="Calibri" w:hAnsi="Times New Roman" w:cs="Times New Roman"/>
          <w:sz w:val="28"/>
          <w:szCs w:val="28"/>
        </w:rPr>
        <w:t>,</w:t>
      </w:r>
      <w:r w:rsidRPr="00F13B07">
        <w:rPr>
          <w:rFonts w:ascii="Times New Roman" w:eastAsia="Calibri" w:hAnsi="Times New Roman" w:cs="Times New Roman"/>
          <w:sz w:val="28"/>
          <w:szCs w:val="28"/>
        </w:rPr>
        <w:t xml:space="preserve"> или 55% от всей суммы рекомендованной КСП Иркутского района к возмещению. Остальная сумма согласно график</w:t>
      </w:r>
      <w:r w:rsidR="00727C45" w:rsidRPr="00F13B07">
        <w:rPr>
          <w:rFonts w:ascii="Times New Roman" w:eastAsia="Calibri" w:hAnsi="Times New Roman" w:cs="Times New Roman"/>
          <w:sz w:val="28"/>
          <w:szCs w:val="28"/>
        </w:rPr>
        <w:t xml:space="preserve">ам </w:t>
      </w:r>
      <w:r w:rsidRPr="00F13B07">
        <w:rPr>
          <w:rFonts w:ascii="Times New Roman" w:eastAsia="Calibri" w:hAnsi="Times New Roman" w:cs="Times New Roman"/>
          <w:sz w:val="28"/>
          <w:szCs w:val="28"/>
        </w:rPr>
        <w:t xml:space="preserve">перечисления денежных средств по возмещению ущерба должна быть перечислена в 2020 году. Общая сумма денежных средств, рекомендованная КСП Иркутского района к возмещению по данному контрольному мероприятию составляет 351,3 тыс. рублей; </w:t>
      </w:r>
    </w:p>
    <w:p w:rsidR="00C453EA" w:rsidRDefault="00C453EA" w:rsidP="00C453EA">
      <w:pPr>
        <w:pStyle w:val="af3"/>
        <w:ind w:firstLine="709"/>
        <w:jc w:val="both"/>
        <w:rPr>
          <w:rFonts w:ascii="Times New Roman" w:eastAsia="Calibri" w:hAnsi="Times New Roman" w:cs="Times New Roman"/>
          <w:sz w:val="28"/>
          <w:szCs w:val="28"/>
        </w:rPr>
      </w:pPr>
      <w:r w:rsidRPr="00F13B07">
        <w:rPr>
          <w:rFonts w:ascii="Times New Roman" w:hAnsi="Times New Roman"/>
          <w:sz w:val="28"/>
          <w:szCs w:val="28"/>
        </w:rPr>
        <w:t xml:space="preserve">- </w:t>
      </w:r>
      <w:r w:rsidRPr="00F13B07">
        <w:rPr>
          <w:rFonts w:ascii="Times New Roman" w:eastAsia="Calibri" w:hAnsi="Times New Roman" w:cs="Times New Roman"/>
          <w:sz w:val="28"/>
          <w:szCs w:val="28"/>
        </w:rPr>
        <w:t>руководителями образовательных организаций И</w:t>
      </w:r>
      <w:r>
        <w:rPr>
          <w:rFonts w:ascii="Times New Roman" w:eastAsia="Calibri" w:hAnsi="Times New Roman" w:cs="Times New Roman"/>
          <w:sz w:val="28"/>
          <w:szCs w:val="28"/>
        </w:rPr>
        <w:t>РМО созданы внутренние комиссии для приемки поставленного товара, выполненной работы, ок</w:t>
      </w:r>
      <w:r w:rsidR="008D6F5C">
        <w:rPr>
          <w:rFonts w:ascii="Times New Roman" w:eastAsia="Calibri" w:hAnsi="Times New Roman" w:cs="Times New Roman"/>
          <w:sz w:val="28"/>
          <w:szCs w:val="28"/>
        </w:rPr>
        <w:t xml:space="preserve">азанной услуги, в соответствии </w:t>
      </w:r>
      <w:r>
        <w:rPr>
          <w:rFonts w:ascii="Times New Roman" w:eastAsia="Calibri" w:hAnsi="Times New Roman" w:cs="Times New Roman"/>
          <w:sz w:val="28"/>
          <w:szCs w:val="28"/>
        </w:rPr>
        <w:t xml:space="preserve">с требованиями статьи 94 Закона №44-ФЗ; </w:t>
      </w:r>
    </w:p>
    <w:p w:rsidR="00C453EA" w:rsidRDefault="00C453EA" w:rsidP="00C453EA">
      <w:pPr>
        <w:pStyle w:val="af3"/>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руководители образовательных организаций ИРМО привлечены к дисциплинарной ответственности (9 человек). </w:t>
      </w:r>
    </w:p>
    <w:p w:rsidR="00C453EA" w:rsidRPr="00344557" w:rsidRDefault="00C453EA" w:rsidP="00C453EA">
      <w:pPr>
        <w:pStyle w:val="af3"/>
        <w:ind w:firstLine="709"/>
        <w:jc w:val="both"/>
        <w:rPr>
          <w:rFonts w:ascii="Times New Roman" w:hAnsi="Times New Roman" w:cs="Times New Roman"/>
          <w:sz w:val="28"/>
          <w:szCs w:val="28"/>
        </w:rPr>
      </w:pPr>
      <w:r w:rsidRPr="00344557">
        <w:rPr>
          <w:rFonts w:ascii="Times New Roman" w:hAnsi="Times New Roman" w:cs="Times New Roman"/>
          <w:sz w:val="28"/>
          <w:szCs w:val="28"/>
        </w:rPr>
        <w:lastRenderedPageBreak/>
        <w:t>По результатам проверк</w:t>
      </w:r>
      <w:r w:rsidR="00727C45">
        <w:rPr>
          <w:rFonts w:ascii="Times New Roman" w:hAnsi="Times New Roman" w:cs="Times New Roman"/>
          <w:sz w:val="28"/>
          <w:szCs w:val="28"/>
        </w:rPr>
        <w:t>и</w:t>
      </w:r>
      <w:r w:rsidRPr="00344557">
        <w:rPr>
          <w:rFonts w:ascii="Times New Roman" w:hAnsi="Times New Roman" w:cs="Times New Roman"/>
          <w:sz w:val="28"/>
          <w:szCs w:val="28"/>
        </w:rPr>
        <w:t xml:space="preserve"> целевого и эффективного расходования средств дорожного фонда Максимовского муниципального образования за 2018 год проведена работа с подрядными организациями ИП Бобровский Р.А. </w:t>
      </w:r>
      <w:proofErr w:type="gramStart"/>
      <w:r w:rsidRPr="00344557">
        <w:rPr>
          <w:rFonts w:ascii="Times New Roman" w:hAnsi="Times New Roman" w:cs="Times New Roman"/>
          <w:sz w:val="28"/>
          <w:szCs w:val="28"/>
        </w:rPr>
        <w:t>и ООО</w:t>
      </w:r>
      <w:proofErr w:type="gramEnd"/>
      <w:r w:rsidRPr="00344557">
        <w:rPr>
          <w:rFonts w:ascii="Times New Roman" w:hAnsi="Times New Roman" w:cs="Times New Roman"/>
          <w:sz w:val="28"/>
          <w:szCs w:val="28"/>
        </w:rPr>
        <w:t xml:space="preserve"> «ИСТК»</w:t>
      </w:r>
      <w:r w:rsidR="00727C45">
        <w:rPr>
          <w:rFonts w:ascii="Times New Roman" w:hAnsi="Times New Roman" w:cs="Times New Roman"/>
          <w:sz w:val="28"/>
          <w:szCs w:val="28"/>
        </w:rPr>
        <w:t>, в результате которой</w:t>
      </w:r>
      <w:r w:rsidRPr="00344557">
        <w:rPr>
          <w:rFonts w:ascii="Times New Roman" w:hAnsi="Times New Roman" w:cs="Times New Roman"/>
          <w:sz w:val="28"/>
          <w:szCs w:val="28"/>
        </w:rPr>
        <w:t xml:space="preserve"> в доход муниципального образования</w:t>
      </w:r>
      <w:r w:rsidR="00727C45">
        <w:rPr>
          <w:rFonts w:ascii="Times New Roman" w:hAnsi="Times New Roman" w:cs="Times New Roman"/>
          <w:sz w:val="28"/>
          <w:szCs w:val="28"/>
        </w:rPr>
        <w:t xml:space="preserve"> перечислена</w:t>
      </w:r>
      <w:r w:rsidRPr="00344557">
        <w:rPr>
          <w:rFonts w:ascii="Times New Roman" w:hAnsi="Times New Roman" w:cs="Times New Roman"/>
          <w:sz w:val="28"/>
          <w:szCs w:val="28"/>
        </w:rPr>
        <w:t xml:space="preserve"> сумм</w:t>
      </w:r>
      <w:r w:rsidR="008D6F5C">
        <w:rPr>
          <w:rFonts w:ascii="Times New Roman" w:hAnsi="Times New Roman" w:cs="Times New Roman"/>
          <w:sz w:val="28"/>
          <w:szCs w:val="28"/>
        </w:rPr>
        <w:t>а</w:t>
      </w:r>
      <w:r w:rsidRPr="00344557">
        <w:rPr>
          <w:rFonts w:ascii="Times New Roman" w:hAnsi="Times New Roman" w:cs="Times New Roman"/>
          <w:sz w:val="28"/>
          <w:szCs w:val="28"/>
        </w:rPr>
        <w:t xml:space="preserve"> 177,9 тыс. рублей</w:t>
      </w:r>
      <w:r w:rsidR="00727C45">
        <w:rPr>
          <w:rFonts w:ascii="Times New Roman" w:hAnsi="Times New Roman" w:cs="Times New Roman"/>
          <w:sz w:val="28"/>
          <w:szCs w:val="28"/>
        </w:rPr>
        <w:t>,</w:t>
      </w:r>
      <w:r w:rsidRPr="00344557">
        <w:rPr>
          <w:rFonts w:ascii="Times New Roman" w:hAnsi="Times New Roman" w:cs="Times New Roman"/>
          <w:sz w:val="28"/>
          <w:szCs w:val="28"/>
        </w:rPr>
        <w:t xml:space="preserve"> использованных не по нецелевому назначению</w:t>
      </w:r>
      <w:r>
        <w:rPr>
          <w:rFonts w:ascii="Times New Roman" w:hAnsi="Times New Roman" w:cs="Times New Roman"/>
          <w:sz w:val="28"/>
          <w:szCs w:val="28"/>
        </w:rPr>
        <w:t>,</w:t>
      </w:r>
      <w:r w:rsidR="00727C45">
        <w:rPr>
          <w:rFonts w:ascii="Times New Roman" w:hAnsi="Times New Roman" w:cs="Times New Roman"/>
          <w:sz w:val="28"/>
          <w:szCs w:val="28"/>
        </w:rPr>
        <w:t xml:space="preserve"> </w:t>
      </w:r>
      <w:r w:rsidRPr="00344557">
        <w:rPr>
          <w:rFonts w:ascii="Times New Roman" w:hAnsi="Times New Roman" w:cs="Times New Roman"/>
          <w:sz w:val="28"/>
          <w:szCs w:val="28"/>
        </w:rPr>
        <w:t>неправомерн</w:t>
      </w:r>
      <w:r w:rsidR="00727C45">
        <w:rPr>
          <w:rFonts w:ascii="Times New Roman" w:hAnsi="Times New Roman" w:cs="Times New Roman"/>
          <w:sz w:val="28"/>
          <w:szCs w:val="28"/>
        </w:rPr>
        <w:t>о</w:t>
      </w:r>
      <w:r w:rsidRPr="00344557">
        <w:rPr>
          <w:rFonts w:ascii="Times New Roman" w:hAnsi="Times New Roman" w:cs="Times New Roman"/>
          <w:sz w:val="28"/>
          <w:szCs w:val="28"/>
        </w:rPr>
        <w:t xml:space="preserve"> опла</w:t>
      </w:r>
      <w:r w:rsidR="004231FE">
        <w:rPr>
          <w:rFonts w:ascii="Times New Roman" w:hAnsi="Times New Roman" w:cs="Times New Roman"/>
          <w:sz w:val="28"/>
          <w:szCs w:val="28"/>
        </w:rPr>
        <w:t>чен</w:t>
      </w:r>
      <w:r w:rsidRPr="00344557">
        <w:rPr>
          <w:rFonts w:ascii="Times New Roman" w:hAnsi="Times New Roman" w:cs="Times New Roman"/>
          <w:sz w:val="28"/>
          <w:szCs w:val="28"/>
        </w:rPr>
        <w:t xml:space="preserve"> НДС.</w:t>
      </w:r>
      <w:r w:rsidR="004231FE">
        <w:rPr>
          <w:rFonts w:ascii="Times New Roman" w:hAnsi="Times New Roman" w:cs="Times New Roman"/>
          <w:sz w:val="28"/>
          <w:szCs w:val="28"/>
        </w:rPr>
        <w:t xml:space="preserve"> Администрацией муниципального образования</w:t>
      </w:r>
      <w:r w:rsidRPr="00344557">
        <w:rPr>
          <w:rFonts w:ascii="Times New Roman" w:hAnsi="Times New Roman" w:cs="Times New Roman"/>
          <w:sz w:val="28"/>
          <w:szCs w:val="28"/>
        </w:rPr>
        <w:t xml:space="preserve"> </w:t>
      </w:r>
      <w:r w:rsidR="004231FE">
        <w:rPr>
          <w:rFonts w:ascii="Times New Roman" w:hAnsi="Times New Roman" w:cs="Times New Roman"/>
          <w:sz w:val="28"/>
          <w:szCs w:val="28"/>
        </w:rPr>
        <w:t>в</w:t>
      </w:r>
      <w:r w:rsidRPr="00344557">
        <w:rPr>
          <w:rFonts w:ascii="Times New Roman" w:hAnsi="Times New Roman" w:cs="Times New Roman"/>
          <w:sz w:val="28"/>
          <w:szCs w:val="28"/>
        </w:rPr>
        <w:t xml:space="preserve">несены изменения в Порядок формирования </w:t>
      </w:r>
      <w:r w:rsidR="004231FE">
        <w:rPr>
          <w:rFonts w:ascii="Times New Roman" w:hAnsi="Times New Roman" w:cs="Times New Roman"/>
          <w:sz w:val="28"/>
          <w:szCs w:val="28"/>
        </w:rPr>
        <w:t xml:space="preserve">муниципального </w:t>
      </w:r>
      <w:r w:rsidRPr="00344557">
        <w:rPr>
          <w:rFonts w:ascii="Times New Roman" w:hAnsi="Times New Roman" w:cs="Times New Roman"/>
          <w:sz w:val="28"/>
          <w:szCs w:val="28"/>
        </w:rPr>
        <w:t>дорожного фонда</w:t>
      </w:r>
      <w:r>
        <w:rPr>
          <w:rFonts w:ascii="Times New Roman" w:hAnsi="Times New Roman" w:cs="Times New Roman"/>
          <w:sz w:val="28"/>
          <w:szCs w:val="28"/>
        </w:rPr>
        <w:t xml:space="preserve">. Должностные лица, по вине которых допущены нарушения бюджетного законодательства, о контрактной системе в сфере закупок привлечены к дисциплинарной ответственности. </w:t>
      </w:r>
    </w:p>
    <w:p w:rsidR="00C453EA" w:rsidRPr="00DB2E4A" w:rsidRDefault="00C453EA" w:rsidP="00C453EA">
      <w:pPr>
        <w:pStyle w:val="Default"/>
        <w:ind w:firstLine="709"/>
        <w:jc w:val="both"/>
        <w:rPr>
          <w:bCs/>
          <w:sz w:val="28"/>
          <w:szCs w:val="28"/>
        </w:rPr>
      </w:pPr>
      <w:r w:rsidRPr="00344557">
        <w:rPr>
          <w:sz w:val="28"/>
          <w:szCs w:val="28"/>
        </w:rPr>
        <w:t>По результатам проверке</w:t>
      </w:r>
      <w:r w:rsidRPr="002276D3">
        <w:rPr>
          <w:sz w:val="28"/>
          <w:szCs w:val="28"/>
        </w:rPr>
        <w:t xml:space="preserve"> </w:t>
      </w:r>
      <w:r w:rsidRPr="00D27B96">
        <w:rPr>
          <w:rFonts w:eastAsia="Calibri"/>
          <w:sz w:val="28"/>
          <w:szCs w:val="28"/>
        </w:rPr>
        <w:t>отдельных вопросов законного, результативного (эффективного и экономного) использова</w:t>
      </w:r>
      <w:r w:rsidR="008D6F5C">
        <w:rPr>
          <w:rFonts w:eastAsia="Calibri"/>
          <w:sz w:val="28"/>
          <w:szCs w:val="28"/>
        </w:rPr>
        <w:t xml:space="preserve">ния средств бюджета Мамонского </w:t>
      </w:r>
      <w:r w:rsidRPr="00D27B96">
        <w:rPr>
          <w:rFonts w:eastAsia="Calibri"/>
          <w:sz w:val="28"/>
          <w:szCs w:val="28"/>
        </w:rPr>
        <w:t>муницип</w:t>
      </w:r>
      <w:r>
        <w:rPr>
          <w:sz w:val="28"/>
          <w:szCs w:val="28"/>
        </w:rPr>
        <w:t>ального образования за 2018 год</w:t>
      </w:r>
      <w:r w:rsidR="004231FE">
        <w:rPr>
          <w:sz w:val="28"/>
          <w:szCs w:val="28"/>
        </w:rPr>
        <w:t xml:space="preserve"> Администрацией муниципального образования п</w:t>
      </w:r>
      <w:r>
        <w:rPr>
          <w:sz w:val="28"/>
          <w:szCs w:val="28"/>
        </w:rPr>
        <w:t xml:space="preserve">одготовлен проект решения о внесении изменений в </w:t>
      </w:r>
      <w:r w:rsidRPr="00344557">
        <w:rPr>
          <w:sz w:val="28"/>
          <w:szCs w:val="28"/>
        </w:rPr>
        <w:t xml:space="preserve">Порядок формирования </w:t>
      </w:r>
      <w:r>
        <w:rPr>
          <w:sz w:val="28"/>
          <w:szCs w:val="28"/>
        </w:rPr>
        <w:t>и использования бюджетных ассигнований дорожного фонда Мамонского МО</w:t>
      </w:r>
      <w:r w:rsidR="004231FE">
        <w:rPr>
          <w:sz w:val="28"/>
          <w:szCs w:val="28"/>
        </w:rPr>
        <w:t>.</w:t>
      </w:r>
      <w:r>
        <w:rPr>
          <w:sz w:val="28"/>
          <w:szCs w:val="28"/>
        </w:rPr>
        <w:t xml:space="preserve"> В целях обеспечения принципа конкуренции</w:t>
      </w:r>
      <w:r w:rsidR="004231FE">
        <w:rPr>
          <w:sz w:val="28"/>
          <w:szCs w:val="28"/>
        </w:rPr>
        <w:t>,</w:t>
      </w:r>
      <w:r>
        <w:rPr>
          <w:sz w:val="28"/>
          <w:szCs w:val="28"/>
        </w:rPr>
        <w:t xml:space="preserve"> закупк</w:t>
      </w:r>
      <w:r w:rsidR="004231FE">
        <w:rPr>
          <w:sz w:val="28"/>
          <w:szCs w:val="28"/>
        </w:rPr>
        <w:t>а</w:t>
      </w:r>
      <w:r>
        <w:rPr>
          <w:sz w:val="28"/>
          <w:szCs w:val="28"/>
        </w:rPr>
        <w:t xml:space="preserve"> одних и тех же товаров работ и услуг, будет осуществляться конкурентными</w:t>
      </w:r>
      <w:r w:rsidR="00C2255D">
        <w:rPr>
          <w:sz w:val="28"/>
          <w:szCs w:val="28"/>
        </w:rPr>
        <w:t xml:space="preserve"> способами, предусмотренными статьей </w:t>
      </w:r>
      <w:r>
        <w:rPr>
          <w:sz w:val="28"/>
          <w:szCs w:val="28"/>
        </w:rPr>
        <w:t>24 Закона №44-ФЗ.</w:t>
      </w:r>
      <w:r w:rsidR="004231FE">
        <w:rPr>
          <w:sz w:val="28"/>
          <w:szCs w:val="28"/>
        </w:rPr>
        <w:t xml:space="preserve"> В рамках ведения претензионной работы Администра</w:t>
      </w:r>
      <w:r w:rsidR="00C2255D">
        <w:rPr>
          <w:sz w:val="28"/>
          <w:szCs w:val="28"/>
        </w:rPr>
        <w:t>цией муниципального образования</w:t>
      </w:r>
      <w:r>
        <w:rPr>
          <w:sz w:val="28"/>
          <w:szCs w:val="28"/>
        </w:rPr>
        <w:t xml:space="preserve"> ООО «</w:t>
      </w:r>
      <w:proofErr w:type="spellStart"/>
      <w:r>
        <w:rPr>
          <w:sz w:val="28"/>
          <w:szCs w:val="28"/>
        </w:rPr>
        <w:t>Тимбо</w:t>
      </w:r>
      <w:proofErr w:type="spellEnd"/>
      <w:r>
        <w:rPr>
          <w:sz w:val="28"/>
          <w:szCs w:val="28"/>
        </w:rPr>
        <w:t>» направлено разъясняющее письмо по возврату бюджетных средств, неправомерно использованных на обогащение</w:t>
      </w:r>
      <w:r w:rsidR="00C2255D">
        <w:rPr>
          <w:sz w:val="28"/>
          <w:szCs w:val="28"/>
        </w:rPr>
        <w:t xml:space="preserve"> подрядчиков</w:t>
      </w:r>
      <w:r>
        <w:rPr>
          <w:sz w:val="28"/>
          <w:szCs w:val="28"/>
        </w:rPr>
        <w:t>. Администраци</w:t>
      </w:r>
      <w:r w:rsidR="004231FE">
        <w:rPr>
          <w:sz w:val="28"/>
          <w:szCs w:val="28"/>
        </w:rPr>
        <w:t>ей</w:t>
      </w:r>
      <w:r>
        <w:rPr>
          <w:sz w:val="28"/>
          <w:szCs w:val="28"/>
        </w:rPr>
        <w:t xml:space="preserve"> Мамонского МО – собственник имущества, осуществл</w:t>
      </w:r>
      <w:r w:rsidR="002877D2">
        <w:rPr>
          <w:sz w:val="28"/>
          <w:szCs w:val="28"/>
        </w:rPr>
        <w:t>ен</w:t>
      </w:r>
      <w:r>
        <w:rPr>
          <w:sz w:val="28"/>
          <w:szCs w:val="28"/>
        </w:rPr>
        <w:t xml:space="preserve"> осмотр</w:t>
      </w:r>
      <w:r w:rsidRPr="00903FF6">
        <w:rPr>
          <w:sz w:val="28"/>
          <w:szCs w:val="28"/>
        </w:rPr>
        <w:t xml:space="preserve"> </w:t>
      </w:r>
      <w:r>
        <w:rPr>
          <w:sz w:val="28"/>
          <w:szCs w:val="28"/>
        </w:rPr>
        <w:t>детских игровых площадок с целью определения рабочего сост</w:t>
      </w:r>
      <w:r w:rsidR="00C2255D">
        <w:rPr>
          <w:sz w:val="28"/>
          <w:szCs w:val="28"/>
        </w:rPr>
        <w:t xml:space="preserve">ояния и степени изношенности. </w:t>
      </w:r>
    </w:p>
    <w:p w:rsidR="00C453EA" w:rsidRDefault="00C453EA" w:rsidP="00C453EA">
      <w:pPr>
        <w:pStyle w:val="Default"/>
        <w:ind w:firstLine="709"/>
        <w:jc w:val="both"/>
        <w:rPr>
          <w:b/>
          <w:bCs/>
          <w:sz w:val="28"/>
          <w:szCs w:val="28"/>
        </w:rPr>
      </w:pPr>
      <w:r>
        <w:rPr>
          <w:rStyle w:val="af"/>
          <w:sz w:val="28"/>
          <w:szCs w:val="28"/>
        </w:rPr>
        <w:t xml:space="preserve">  </w:t>
      </w:r>
    </w:p>
    <w:p w:rsidR="00C453EA" w:rsidRPr="00C22195" w:rsidRDefault="00C453EA" w:rsidP="00C453EA">
      <w:pPr>
        <w:pStyle w:val="Default"/>
        <w:ind w:firstLine="709"/>
        <w:jc w:val="both"/>
        <w:rPr>
          <w:color w:val="auto"/>
          <w:sz w:val="28"/>
          <w:szCs w:val="28"/>
        </w:rPr>
      </w:pPr>
      <w:r w:rsidRPr="00F65E14">
        <w:rPr>
          <w:b/>
          <w:bCs/>
          <w:sz w:val="28"/>
          <w:szCs w:val="28"/>
        </w:rPr>
        <w:t xml:space="preserve">Раздел 2. </w:t>
      </w:r>
      <w:r w:rsidRPr="00C22195">
        <w:rPr>
          <w:b/>
          <w:bCs/>
          <w:color w:val="auto"/>
          <w:sz w:val="28"/>
          <w:szCs w:val="28"/>
        </w:rPr>
        <w:t xml:space="preserve">АНАЛИЗ ФОРМИРОВАНИЯ И КОНТРОЛЬ ИСПОЛНЕНИЯ </w:t>
      </w:r>
      <w:r>
        <w:rPr>
          <w:b/>
          <w:bCs/>
          <w:color w:val="auto"/>
          <w:sz w:val="28"/>
          <w:szCs w:val="28"/>
        </w:rPr>
        <w:t xml:space="preserve">РАЙОННОГО </w:t>
      </w:r>
      <w:r w:rsidRPr="00C22195">
        <w:rPr>
          <w:b/>
          <w:bCs/>
          <w:color w:val="auto"/>
          <w:sz w:val="28"/>
          <w:szCs w:val="28"/>
        </w:rPr>
        <w:t xml:space="preserve">БЮДЖЕТА </w:t>
      </w:r>
    </w:p>
    <w:p w:rsidR="00C453EA" w:rsidRDefault="00C453EA" w:rsidP="00C453EA">
      <w:pPr>
        <w:pStyle w:val="Default"/>
        <w:ind w:firstLine="709"/>
        <w:jc w:val="both"/>
        <w:rPr>
          <w:color w:val="auto"/>
          <w:sz w:val="28"/>
          <w:szCs w:val="28"/>
        </w:rPr>
      </w:pPr>
      <w:r w:rsidRPr="00A434DF">
        <w:rPr>
          <w:color w:val="auto"/>
          <w:sz w:val="28"/>
          <w:szCs w:val="28"/>
        </w:rPr>
        <w:t xml:space="preserve">В рамках </w:t>
      </w:r>
      <w:r w:rsidRPr="00A434DF">
        <w:rPr>
          <w:bCs/>
          <w:color w:val="auto"/>
          <w:sz w:val="28"/>
          <w:szCs w:val="28"/>
        </w:rPr>
        <w:t xml:space="preserve">экспертно-аналитической деятельности </w:t>
      </w:r>
      <w:r>
        <w:rPr>
          <w:color w:val="auto"/>
          <w:sz w:val="28"/>
          <w:szCs w:val="28"/>
        </w:rPr>
        <w:t>в 2019</w:t>
      </w:r>
      <w:r w:rsidRPr="00A434DF">
        <w:rPr>
          <w:color w:val="auto"/>
          <w:sz w:val="28"/>
          <w:szCs w:val="28"/>
        </w:rPr>
        <w:t xml:space="preserve"> году </w:t>
      </w:r>
      <w:r w:rsidRPr="002A4C0C">
        <w:rPr>
          <w:color w:val="auto"/>
          <w:sz w:val="28"/>
          <w:szCs w:val="28"/>
        </w:rPr>
        <w:t>подготовл</w:t>
      </w:r>
      <w:r>
        <w:rPr>
          <w:color w:val="auto"/>
          <w:sz w:val="28"/>
          <w:szCs w:val="28"/>
        </w:rPr>
        <w:t>ено 7</w:t>
      </w:r>
      <w:r w:rsidR="00900538">
        <w:rPr>
          <w:color w:val="auto"/>
          <w:sz w:val="28"/>
          <w:szCs w:val="28"/>
        </w:rPr>
        <w:t xml:space="preserve"> заключений</w:t>
      </w:r>
      <w:r w:rsidRPr="00A434DF">
        <w:rPr>
          <w:color w:val="auto"/>
          <w:sz w:val="28"/>
          <w:szCs w:val="28"/>
        </w:rPr>
        <w:t xml:space="preserve">: </w:t>
      </w:r>
    </w:p>
    <w:p w:rsidR="00695641" w:rsidRPr="00695641" w:rsidRDefault="00695641" w:rsidP="00695641">
      <w:pPr>
        <w:pStyle w:val="Default"/>
        <w:ind w:firstLine="709"/>
        <w:jc w:val="both"/>
        <w:rPr>
          <w:sz w:val="28"/>
          <w:szCs w:val="28"/>
        </w:rPr>
      </w:pPr>
      <w:r>
        <w:rPr>
          <w:rFonts w:eastAsia="Times New Roman"/>
          <w:sz w:val="28"/>
          <w:szCs w:val="28"/>
          <w:lang w:eastAsia="ru-RU"/>
        </w:rPr>
        <w:t>-</w:t>
      </w:r>
      <w:r w:rsidRPr="00090681">
        <w:rPr>
          <w:rFonts w:eastAsia="Times New Roman"/>
          <w:sz w:val="28"/>
          <w:szCs w:val="28"/>
          <w:lang w:eastAsia="ru-RU"/>
        </w:rPr>
        <w:t xml:space="preserve"> заключение на </w:t>
      </w:r>
      <w:r w:rsidRPr="00090681">
        <w:rPr>
          <w:sz w:val="28"/>
          <w:szCs w:val="28"/>
        </w:rPr>
        <w:t>проект решения Думы Иркутского районного муниципального образов</w:t>
      </w:r>
      <w:r>
        <w:rPr>
          <w:sz w:val="28"/>
          <w:szCs w:val="28"/>
        </w:rPr>
        <w:t>ания «О районном бюджете на 2020</w:t>
      </w:r>
      <w:r w:rsidRPr="00090681">
        <w:rPr>
          <w:sz w:val="28"/>
          <w:szCs w:val="28"/>
        </w:rPr>
        <w:t xml:space="preserve"> год и на пл</w:t>
      </w:r>
      <w:r>
        <w:rPr>
          <w:sz w:val="28"/>
          <w:szCs w:val="28"/>
        </w:rPr>
        <w:t>ановый период 2021 и 2022 годов»</w:t>
      </w:r>
      <w:r w:rsidRPr="00695641">
        <w:rPr>
          <w:sz w:val="28"/>
          <w:szCs w:val="28"/>
        </w:rPr>
        <w:t>;</w:t>
      </w:r>
    </w:p>
    <w:p w:rsidR="00695641" w:rsidRPr="00090681" w:rsidRDefault="00695641" w:rsidP="00695641">
      <w:pPr>
        <w:pStyle w:val="Default"/>
        <w:ind w:firstLine="709"/>
        <w:jc w:val="both"/>
        <w:rPr>
          <w:sz w:val="28"/>
          <w:szCs w:val="28"/>
        </w:rPr>
      </w:pPr>
      <w:r w:rsidRPr="00090681">
        <w:rPr>
          <w:sz w:val="28"/>
          <w:szCs w:val="28"/>
        </w:rPr>
        <w:t xml:space="preserve">- 3 экспертных заключения о ходе исполнения районного бюджета за </w:t>
      </w:r>
      <w:r w:rsidRPr="00090681">
        <w:rPr>
          <w:sz w:val="28"/>
          <w:szCs w:val="28"/>
          <w:lang w:val="en-US"/>
        </w:rPr>
        <w:t>I</w:t>
      </w:r>
      <w:r w:rsidRPr="00090681">
        <w:rPr>
          <w:sz w:val="28"/>
          <w:szCs w:val="28"/>
        </w:rPr>
        <w:t xml:space="preserve"> квартал, </w:t>
      </w:r>
      <w:r w:rsidRPr="00090681">
        <w:rPr>
          <w:sz w:val="28"/>
          <w:szCs w:val="28"/>
          <w:lang w:val="en-US"/>
        </w:rPr>
        <w:t>I</w:t>
      </w:r>
      <w:r w:rsidRPr="00090681">
        <w:rPr>
          <w:sz w:val="28"/>
          <w:szCs w:val="28"/>
        </w:rPr>
        <w:t xml:space="preserve"> полугодие </w:t>
      </w:r>
      <w:r>
        <w:rPr>
          <w:sz w:val="28"/>
          <w:szCs w:val="28"/>
        </w:rPr>
        <w:t>и 9 месяцев 2019</w:t>
      </w:r>
      <w:r w:rsidRPr="00090681">
        <w:rPr>
          <w:sz w:val="28"/>
          <w:szCs w:val="28"/>
        </w:rPr>
        <w:t xml:space="preserve"> года;</w:t>
      </w:r>
    </w:p>
    <w:p w:rsidR="00C453EA" w:rsidRPr="00090681" w:rsidRDefault="00C453EA" w:rsidP="00C453EA">
      <w:pPr>
        <w:pStyle w:val="Default"/>
        <w:ind w:firstLine="709"/>
        <w:jc w:val="both"/>
        <w:rPr>
          <w:sz w:val="28"/>
          <w:szCs w:val="28"/>
        </w:rPr>
      </w:pPr>
      <w:r w:rsidRPr="00090681">
        <w:rPr>
          <w:sz w:val="28"/>
          <w:szCs w:val="28"/>
        </w:rPr>
        <w:t>-</w:t>
      </w:r>
      <w:r w:rsidR="00C2255D">
        <w:rPr>
          <w:rFonts w:eastAsia="Times New Roman"/>
          <w:sz w:val="28"/>
          <w:szCs w:val="28"/>
          <w:lang w:eastAsia="ru-RU"/>
        </w:rPr>
        <w:t xml:space="preserve"> </w:t>
      </w:r>
      <w:r w:rsidRPr="00090681">
        <w:rPr>
          <w:rFonts w:eastAsia="Times New Roman"/>
          <w:sz w:val="28"/>
          <w:szCs w:val="28"/>
          <w:lang w:eastAsia="ru-RU"/>
        </w:rPr>
        <w:t>заключение по результатам внешней проверки годового отчета об испо</w:t>
      </w:r>
      <w:r>
        <w:rPr>
          <w:rFonts w:eastAsia="Times New Roman"/>
          <w:sz w:val="28"/>
          <w:szCs w:val="28"/>
          <w:lang w:eastAsia="ru-RU"/>
        </w:rPr>
        <w:t>лнении районного бюджета за 2018</w:t>
      </w:r>
      <w:r w:rsidRPr="00090681">
        <w:rPr>
          <w:rFonts w:eastAsia="Times New Roman"/>
          <w:sz w:val="28"/>
          <w:szCs w:val="28"/>
          <w:lang w:eastAsia="ru-RU"/>
        </w:rPr>
        <w:t xml:space="preserve"> год;</w:t>
      </w:r>
    </w:p>
    <w:p w:rsidR="00C453EA" w:rsidRPr="007B151C" w:rsidRDefault="00C453EA" w:rsidP="00C453EA">
      <w:pPr>
        <w:pStyle w:val="ConsPlusNormal"/>
        <w:ind w:firstLine="709"/>
        <w:jc w:val="both"/>
        <w:rPr>
          <w:rFonts w:ascii="Times New Roman" w:hAnsi="Times New Roman" w:cs="Times New Roman"/>
          <w:sz w:val="28"/>
          <w:szCs w:val="28"/>
        </w:rPr>
      </w:pPr>
      <w:r w:rsidRPr="00A434DF">
        <w:rPr>
          <w:rFonts w:ascii="Times New Roman" w:hAnsi="Times New Roman" w:cs="Times New Roman"/>
          <w:b/>
          <w:sz w:val="28"/>
          <w:szCs w:val="28"/>
        </w:rPr>
        <w:t xml:space="preserve">- </w:t>
      </w:r>
      <w:r>
        <w:rPr>
          <w:rFonts w:ascii="Times New Roman" w:hAnsi="Times New Roman" w:cs="Times New Roman"/>
          <w:sz w:val="28"/>
          <w:szCs w:val="28"/>
        </w:rPr>
        <w:t xml:space="preserve">заключение </w:t>
      </w:r>
      <w:r w:rsidRPr="00BE57E8">
        <w:rPr>
          <w:rFonts w:ascii="Times New Roman" w:hAnsi="Times New Roman" w:cs="Times New Roman"/>
          <w:sz w:val="28"/>
          <w:szCs w:val="28"/>
        </w:rPr>
        <w:t>«Оценка достоверности сведений, указанных в реестре муниципального имущества Иркутского районного муниципального образования, анализ ведения учета и использование</w:t>
      </w:r>
      <w:r>
        <w:rPr>
          <w:rFonts w:ascii="Times New Roman" w:hAnsi="Times New Roman" w:cs="Times New Roman"/>
          <w:sz w:val="28"/>
          <w:szCs w:val="28"/>
        </w:rPr>
        <w:t xml:space="preserve"> объектов недвижимого имущества</w:t>
      </w:r>
      <w:r w:rsidRPr="00BE57E8">
        <w:rPr>
          <w:rFonts w:ascii="Times New Roman" w:hAnsi="Times New Roman" w:cs="Times New Roman"/>
          <w:sz w:val="28"/>
          <w:szCs w:val="28"/>
        </w:rPr>
        <w:t xml:space="preserve"> (за исключением земельных участков), закрепленных на праве оперативного управления, переданных в аренду, безвозмездное пользование»</w:t>
      </w:r>
      <w:r w:rsidRPr="00F3749C">
        <w:rPr>
          <w:rFonts w:ascii="Times New Roman" w:hAnsi="Times New Roman" w:cs="Times New Roman"/>
          <w:b/>
          <w:sz w:val="28"/>
          <w:szCs w:val="28"/>
        </w:rPr>
        <w:t>;</w:t>
      </w:r>
    </w:p>
    <w:p w:rsidR="00C453EA" w:rsidRPr="00473E7C" w:rsidRDefault="00C453EA" w:rsidP="00C453EA">
      <w:pPr>
        <w:pStyle w:val="210"/>
        <w:suppressAutoHyphens/>
        <w:spacing w:after="0" w:line="240" w:lineRule="auto"/>
        <w:ind w:firstLine="709"/>
        <w:jc w:val="both"/>
        <w:rPr>
          <w:sz w:val="28"/>
          <w:szCs w:val="28"/>
        </w:rPr>
      </w:pPr>
      <w:r>
        <w:rPr>
          <w:b/>
          <w:sz w:val="28"/>
          <w:szCs w:val="28"/>
        </w:rPr>
        <w:t>-</w:t>
      </w:r>
      <w:r w:rsidRPr="009A4495">
        <w:rPr>
          <w:sz w:val="28"/>
          <w:szCs w:val="28"/>
        </w:rPr>
        <w:t xml:space="preserve"> з</w:t>
      </w:r>
      <w:r>
        <w:rPr>
          <w:sz w:val="28"/>
          <w:szCs w:val="28"/>
        </w:rPr>
        <w:t xml:space="preserve">аключение </w:t>
      </w:r>
      <w:r w:rsidRPr="00473E7C">
        <w:rPr>
          <w:sz w:val="28"/>
          <w:szCs w:val="28"/>
        </w:rPr>
        <w:t xml:space="preserve">о результатах </w:t>
      </w:r>
      <w:r w:rsidR="00BC1637">
        <w:rPr>
          <w:sz w:val="28"/>
          <w:szCs w:val="28"/>
        </w:rPr>
        <w:t>ф</w:t>
      </w:r>
      <w:r w:rsidRPr="00473E7C">
        <w:rPr>
          <w:sz w:val="28"/>
          <w:szCs w:val="28"/>
        </w:rPr>
        <w:t>инансово-экономическ</w:t>
      </w:r>
      <w:r w:rsidR="00BC1637">
        <w:rPr>
          <w:sz w:val="28"/>
          <w:szCs w:val="28"/>
        </w:rPr>
        <w:t>ой</w:t>
      </w:r>
      <w:r w:rsidRPr="00473E7C">
        <w:rPr>
          <w:sz w:val="28"/>
          <w:szCs w:val="28"/>
        </w:rPr>
        <w:t xml:space="preserve"> экспертиз</w:t>
      </w:r>
      <w:r w:rsidR="00BC1637">
        <w:rPr>
          <w:sz w:val="28"/>
          <w:szCs w:val="28"/>
        </w:rPr>
        <w:t>ы</w:t>
      </w:r>
      <w:r>
        <w:rPr>
          <w:sz w:val="28"/>
          <w:szCs w:val="28"/>
        </w:rPr>
        <w:t xml:space="preserve"> проекта муниципальной программы Иркутского районного муниципального </w:t>
      </w:r>
      <w:r>
        <w:rPr>
          <w:sz w:val="28"/>
          <w:szCs w:val="28"/>
        </w:rPr>
        <w:lastRenderedPageBreak/>
        <w:t>образования «Обеспечение комплексных мер противодействия чрезвычайным ситуациям природного и техногенного характера</w:t>
      </w:r>
      <w:r w:rsidRPr="00473E7C">
        <w:rPr>
          <w:sz w:val="28"/>
          <w:szCs w:val="28"/>
        </w:rPr>
        <w:t>»</w:t>
      </w:r>
      <w:r>
        <w:rPr>
          <w:sz w:val="28"/>
          <w:szCs w:val="28"/>
        </w:rPr>
        <w:t xml:space="preserve"> на 2020-2023 годы.</w:t>
      </w:r>
    </w:p>
    <w:p w:rsidR="00C453EA" w:rsidRDefault="00C453EA" w:rsidP="00C453EA">
      <w:pPr>
        <w:pStyle w:val="Default"/>
        <w:ind w:firstLine="709"/>
        <w:jc w:val="both"/>
        <w:rPr>
          <w:b/>
          <w:bCs/>
          <w:color w:val="auto"/>
          <w:sz w:val="28"/>
          <w:szCs w:val="28"/>
        </w:rPr>
      </w:pPr>
      <w:r w:rsidRPr="00C22195">
        <w:rPr>
          <w:b/>
          <w:bCs/>
          <w:color w:val="auto"/>
          <w:sz w:val="28"/>
          <w:szCs w:val="28"/>
        </w:rPr>
        <w:t>2.1. Экспертиза проекта районного бюджета</w:t>
      </w:r>
      <w:r>
        <w:rPr>
          <w:b/>
          <w:bCs/>
          <w:color w:val="auto"/>
          <w:sz w:val="28"/>
          <w:szCs w:val="28"/>
        </w:rPr>
        <w:t>.</w:t>
      </w:r>
    </w:p>
    <w:p w:rsidR="00C453EA" w:rsidRPr="000C6A98" w:rsidRDefault="00C453EA" w:rsidP="00C453EA">
      <w:pPr>
        <w:spacing w:after="0" w:line="240" w:lineRule="auto"/>
        <w:ind w:firstLine="709"/>
        <w:jc w:val="both"/>
        <w:rPr>
          <w:rFonts w:ascii="Times New Roman" w:hAnsi="Times New Roman" w:cs="Times New Roman"/>
          <w:b/>
          <w:bCs/>
          <w:sz w:val="28"/>
          <w:szCs w:val="28"/>
        </w:rPr>
      </w:pPr>
      <w:r w:rsidRPr="000C6A98">
        <w:rPr>
          <w:rFonts w:ascii="Times New Roman" w:hAnsi="Times New Roman" w:cs="Times New Roman"/>
          <w:bCs/>
          <w:sz w:val="28"/>
          <w:szCs w:val="28"/>
        </w:rPr>
        <w:t xml:space="preserve">Районный бюджет на 2020 год утвержден решением Думы Иркутского района от 12.12.2019 №04-48/рд </w:t>
      </w:r>
      <w:r w:rsidRPr="000C6A98">
        <w:rPr>
          <w:rFonts w:ascii="Times New Roman" w:hAnsi="Times New Roman" w:cs="Times New Roman"/>
          <w:sz w:val="28"/>
          <w:szCs w:val="28"/>
        </w:rPr>
        <w:t>«О районном бюджете на 2020 год и на плановый период 2021 и 2022 годов».</w:t>
      </w:r>
    </w:p>
    <w:p w:rsidR="00C453EA" w:rsidRPr="000C6A98" w:rsidRDefault="00C453EA" w:rsidP="00C453EA">
      <w:pPr>
        <w:pStyle w:val="af3"/>
        <w:ind w:firstLine="709"/>
        <w:jc w:val="both"/>
        <w:rPr>
          <w:rFonts w:ascii="Times New Roman" w:hAnsi="Times New Roman" w:cs="Times New Roman"/>
          <w:sz w:val="28"/>
          <w:szCs w:val="28"/>
        </w:rPr>
      </w:pPr>
      <w:proofErr w:type="gramStart"/>
      <w:r w:rsidRPr="000C6A98">
        <w:rPr>
          <w:rFonts w:ascii="Times New Roman" w:hAnsi="Times New Roman" w:cs="Times New Roman"/>
          <w:sz w:val="28"/>
          <w:szCs w:val="28"/>
        </w:rPr>
        <w:t>Проект решения Думы района «О районном бюджете на 2020 год и на плановый период 2021 и 2022 годов» разработан Комитетом по финансам администрации Иркутского района и внесен в Думу района Мэром Иркутского района, в соответствии со статьей 17 решения Думы района «Об утверждении положения о бюджетном процессе в Иркутском районном муниципальном образовании».</w:t>
      </w:r>
      <w:proofErr w:type="gramEnd"/>
      <w:r w:rsidRPr="000C6A98">
        <w:rPr>
          <w:rFonts w:ascii="Times New Roman" w:hAnsi="Times New Roman" w:cs="Times New Roman"/>
          <w:sz w:val="28"/>
          <w:szCs w:val="28"/>
        </w:rPr>
        <w:t xml:space="preserve"> Документы и материалы, представленные одновременно с проектом решения Думы района, соответствуют требованиям Бюджетного кодекса Российской Федерации.</w:t>
      </w:r>
    </w:p>
    <w:p w:rsidR="00C453EA" w:rsidRPr="000C6A98" w:rsidRDefault="00C453EA" w:rsidP="00C453EA">
      <w:pPr>
        <w:pStyle w:val="af3"/>
        <w:ind w:firstLine="709"/>
        <w:jc w:val="both"/>
        <w:rPr>
          <w:rFonts w:ascii="Times New Roman" w:hAnsi="Times New Roman" w:cs="Times New Roman"/>
          <w:sz w:val="28"/>
          <w:szCs w:val="28"/>
        </w:rPr>
      </w:pPr>
      <w:r w:rsidRPr="000C6A98">
        <w:rPr>
          <w:rFonts w:ascii="Times New Roman" w:hAnsi="Times New Roman" w:cs="Times New Roman"/>
          <w:sz w:val="28"/>
          <w:szCs w:val="28"/>
        </w:rPr>
        <w:t>Проект решения Думы, составлен на трехлетний период, в части планового периода 2021 и 2022 годов сохраняет преемственность основных параметров бюджета на 2020 год, сформирован на основе прогноза социально-экономического развития ИРМО на 2020 год и плановый период до 2022 года, одобренного постановлением администрации Иркутского районного муниципального образования от 16.10.2019 №537.</w:t>
      </w:r>
    </w:p>
    <w:p w:rsidR="00C453EA" w:rsidRPr="000C6A98" w:rsidRDefault="00C453EA" w:rsidP="00C453EA">
      <w:pPr>
        <w:spacing w:after="0" w:line="240" w:lineRule="auto"/>
        <w:ind w:firstLine="709"/>
        <w:jc w:val="both"/>
        <w:rPr>
          <w:rFonts w:ascii="Times New Roman" w:hAnsi="Times New Roman" w:cs="Times New Roman"/>
          <w:sz w:val="28"/>
          <w:szCs w:val="28"/>
        </w:rPr>
      </w:pPr>
      <w:r w:rsidRPr="000C6A98">
        <w:rPr>
          <w:rFonts w:ascii="Times New Roman" w:hAnsi="Times New Roman" w:cs="Times New Roman"/>
          <w:sz w:val="28"/>
          <w:szCs w:val="28"/>
        </w:rPr>
        <w:t xml:space="preserve">Перечень и содержание документов, представленных в Думу Иркутского района (далее – Дума района) одновременно с проектом решения Думы, в отдельных случаях не соответствуют требованиям статьи 184.2 Бюджетного кодекса Российской Федерации и статьи 16 Положения о бюджетном процессе в Иркутском районном муниципальном образовании. В ходе </w:t>
      </w:r>
      <w:proofErr w:type="gramStart"/>
      <w:r w:rsidRPr="000C6A98">
        <w:rPr>
          <w:rFonts w:ascii="Times New Roman" w:hAnsi="Times New Roman" w:cs="Times New Roman"/>
          <w:sz w:val="28"/>
          <w:szCs w:val="28"/>
        </w:rPr>
        <w:t>анализа утвержденной формы реестра источников доходов бюджета бюджетной системы Российской</w:t>
      </w:r>
      <w:proofErr w:type="gramEnd"/>
      <w:r w:rsidRPr="000C6A98">
        <w:rPr>
          <w:rFonts w:ascii="Times New Roman" w:hAnsi="Times New Roman" w:cs="Times New Roman"/>
          <w:sz w:val="28"/>
          <w:szCs w:val="28"/>
        </w:rPr>
        <w:t xml:space="preserve"> Федерации, установлено отклонение формы и объема требуемой информации (отсутствуют графы «Оценка исполнения (текущий финансовый год)», «Прогноз доходов бюджета на очередной финансовый год», «Прогноз доходов бюджета на первый год планового периода», «Прогноз доходов на второй год планового периода»).</w:t>
      </w:r>
    </w:p>
    <w:p w:rsidR="00C453EA" w:rsidRPr="000C6A98" w:rsidRDefault="00C453EA" w:rsidP="00C453EA">
      <w:pPr>
        <w:pStyle w:val="af3"/>
        <w:ind w:firstLine="709"/>
        <w:jc w:val="both"/>
        <w:rPr>
          <w:rFonts w:ascii="Times New Roman" w:hAnsi="Times New Roman" w:cs="Times New Roman"/>
          <w:sz w:val="28"/>
          <w:szCs w:val="28"/>
        </w:rPr>
      </w:pPr>
      <w:r w:rsidRPr="004E63E4">
        <w:rPr>
          <w:rFonts w:ascii="Times New Roman" w:eastAsia="Calibri" w:hAnsi="Times New Roman" w:cs="Times New Roman"/>
          <w:sz w:val="28"/>
          <w:szCs w:val="28"/>
        </w:rPr>
        <w:t>Проект</w:t>
      </w:r>
      <w:r w:rsidRPr="000C6A98">
        <w:rPr>
          <w:rFonts w:ascii="Times New Roman" w:eastAsia="Calibri" w:hAnsi="Times New Roman" w:cs="Times New Roman"/>
          <w:sz w:val="28"/>
          <w:szCs w:val="28"/>
        </w:rPr>
        <w:t xml:space="preserve"> решения Думы района «О районном бюджете на 2020 год и на плановый период 2021 и 2022 годов» со всеми приложениями размещен на официальном сайте администрации Иркутского района в сети «Интернет», что согласуется принципом прозрачности (открытости), установленного статьей 36 Бюджетного кодекса Российской Федерации</w:t>
      </w:r>
      <w:r w:rsidRPr="000C6A98">
        <w:rPr>
          <w:rFonts w:ascii="Times New Roman" w:hAnsi="Times New Roman" w:cs="Times New Roman"/>
          <w:sz w:val="28"/>
          <w:szCs w:val="28"/>
        </w:rPr>
        <w:t>.</w:t>
      </w:r>
    </w:p>
    <w:p w:rsidR="00C453EA" w:rsidRPr="000C6A98" w:rsidRDefault="00C453EA" w:rsidP="00C453EA">
      <w:pPr>
        <w:tabs>
          <w:tab w:val="left" w:pos="567"/>
        </w:tabs>
        <w:spacing w:after="0" w:line="240" w:lineRule="auto"/>
        <w:ind w:firstLine="709"/>
        <w:jc w:val="both"/>
        <w:rPr>
          <w:rFonts w:ascii="Times New Roman" w:eastAsia="Calibri" w:hAnsi="Times New Roman" w:cs="Times New Roman"/>
          <w:sz w:val="28"/>
          <w:szCs w:val="28"/>
        </w:rPr>
      </w:pPr>
      <w:r w:rsidRPr="000C6A98">
        <w:rPr>
          <w:rFonts w:ascii="Times New Roman" w:eastAsia="Calibri" w:hAnsi="Times New Roman" w:cs="Times New Roman"/>
          <w:sz w:val="28"/>
          <w:szCs w:val="28"/>
        </w:rPr>
        <w:t xml:space="preserve">Оценка ожидаемого исполнения районного бюджета за 2019 год представлена в разрезе разделов, подразделов, </w:t>
      </w:r>
      <w:r w:rsidRPr="00BC1637">
        <w:rPr>
          <w:rFonts w:ascii="Times New Roman" w:eastAsia="Calibri" w:hAnsi="Times New Roman" w:cs="Times New Roman"/>
          <w:sz w:val="28"/>
          <w:szCs w:val="28"/>
        </w:rPr>
        <w:t>без отражения</w:t>
      </w:r>
      <w:r w:rsidRPr="000C6A98">
        <w:rPr>
          <w:rFonts w:ascii="Times New Roman" w:eastAsia="Calibri" w:hAnsi="Times New Roman" w:cs="Times New Roman"/>
          <w:sz w:val="28"/>
          <w:szCs w:val="28"/>
        </w:rPr>
        <w:t xml:space="preserve"> данных по целевым статьям классификации расходов бюджета, что </w:t>
      </w:r>
      <w:r w:rsidRPr="00BC1637">
        <w:rPr>
          <w:rFonts w:ascii="Times New Roman" w:eastAsia="Calibri" w:hAnsi="Times New Roman" w:cs="Times New Roman"/>
          <w:sz w:val="28"/>
          <w:szCs w:val="28"/>
        </w:rPr>
        <w:t xml:space="preserve">снижает </w:t>
      </w:r>
      <w:r w:rsidRPr="000C6A98">
        <w:rPr>
          <w:rFonts w:ascii="Times New Roman" w:eastAsia="Calibri" w:hAnsi="Times New Roman" w:cs="Times New Roman"/>
          <w:sz w:val="28"/>
          <w:szCs w:val="28"/>
        </w:rPr>
        <w:t xml:space="preserve">информативность представленных материалов и </w:t>
      </w:r>
      <w:r w:rsidRPr="00BC1637">
        <w:rPr>
          <w:rFonts w:ascii="Times New Roman" w:eastAsia="Calibri" w:hAnsi="Times New Roman" w:cs="Times New Roman"/>
          <w:sz w:val="28"/>
          <w:szCs w:val="28"/>
        </w:rPr>
        <w:t>не позволяет</w:t>
      </w:r>
      <w:r w:rsidRPr="000C6A98">
        <w:rPr>
          <w:rFonts w:ascii="Times New Roman" w:eastAsia="Calibri" w:hAnsi="Times New Roman" w:cs="Times New Roman"/>
          <w:sz w:val="28"/>
          <w:szCs w:val="28"/>
        </w:rPr>
        <w:t xml:space="preserve"> в полной мере оценить показатели ожидаемого исполнения районного бюджета.</w:t>
      </w:r>
    </w:p>
    <w:p w:rsidR="00C453EA" w:rsidRPr="000C6A98" w:rsidRDefault="00C453EA" w:rsidP="00C453EA">
      <w:pPr>
        <w:spacing w:after="0" w:line="240" w:lineRule="auto"/>
        <w:ind w:firstLine="709"/>
        <w:jc w:val="both"/>
        <w:rPr>
          <w:rFonts w:ascii="Times New Roman" w:eastAsia="Calibri" w:hAnsi="Times New Roman" w:cs="Times New Roman"/>
          <w:sz w:val="28"/>
          <w:szCs w:val="28"/>
        </w:rPr>
      </w:pPr>
      <w:r w:rsidRPr="000C6A98">
        <w:rPr>
          <w:rFonts w:ascii="Times New Roman" w:eastAsia="Calibri" w:hAnsi="Times New Roman" w:cs="Times New Roman"/>
          <w:sz w:val="28"/>
          <w:szCs w:val="28"/>
        </w:rPr>
        <w:t xml:space="preserve">Доходы районного бюджета в 2020 году, по сравнению с оценкой 2019 года, сократятся на сумму 132 863,4 тыс. рублей (на 2,8%) и составят 4 544 755,8 тыс. рублей. Объем прогнозируемых доходов на 2021 и 2022 годы </w:t>
      </w:r>
      <w:r w:rsidRPr="000C6A98">
        <w:rPr>
          <w:rFonts w:ascii="Times New Roman" w:eastAsia="Calibri" w:hAnsi="Times New Roman" w:cs="Times New Roman"/>
          <w:sz w:val="28"/>
          <w:szCs w:val="28"/>
        </w:rPr>
        <w:lastRenderedPageBreak/>
        <w:t>предусмотрен в сумме 3 439 664,1 тыс. рублей и 3 769 053,0 тыс. рублей, соответственно.</w:t>
      </w:r>
    </w:p>
    <w:p w:rsidR="00C453EA" w:rsidRPr="000C6A98" w:rsidRDefault="00C453EA" w:rsidP="00C453EA">
      <w:pPr>
        <w:pStyle w:val="af3"/>
        <w:ind w:firstLine="709"/>
        <w:jc w:val="both"/>
        <w:rPr>
          <w:rFonts w:ascii="Times New Roman" w:hAnsi="Times New Roman" w:cs="Times New Roman"/>
          <w:sz w:val="28"/>
          <w:szCs w:val="28"/>
        </w:rPr>
      </w:pPr>
      <w:proofErr w:type="gramStart"/>
      <w:r w:rsidRPr="00830A13">
        <w:rPr>
          <w:rFonts w:ascii="Times New Roman" w:eastAsia="Calibri" w:hAnsi="Times New Roman" w:cs="Times New Roman"/>
          <w:bCs/>
          <w:sz w:val="28"/>
          <w:szCs w:val="28"/>
        </w:rPr>
        <w:t>Расходы</w:t>
      </w:r>
      <w:r w:rsidRPr="000C6A98">
        <w:rPr>
          <w:rFonts w:ascii="Times New Roman" w:eastAsia="Calibri" w:hAnsi="Times New Roman" w:cs="Times New Roman"/>
          <w:bCs/>
          <w:sz w:val="28"/>
          <w:szCs w:val="28"/>
        </w:rPr>
        <w:t xml:space="preserve"> </w:t>
      </w:r>
      <w:r w:rsidRPr="000C6A98">
        <w:rPr>
          <w:rFonts w:ascii="Times New Roman" w:eastAsia="TimesNewRomanPSMT" w:hAnsi="Times New Roman" w:cs="Times New Roman"/>
          <w:sz w:val="28"/>
          <w:szCs w:val="28"/>
        </w:rPr>
        <w:t>районного бюджета на 2020 год, по сравнению с планом 2019 год</w:t>
      </w:r>
      <w:r w:rsidR="00B24D69">
        <w:rPr>
          <w:rFonts w:ascii="Times New Roman" w:eastAsia="TimesNewRomanPSMT" w:hAnsi="Times New Roman" w:cs="Times New Roman"/>
          <w:sz w:val="28"/>
          <w:szCs w:val="28"/>
        </w:rPr>
        <w:t>а</w:t>
      </w:r>
      <w:r w:rsidRPr="000C6A98">
        <w:rPr>
          <w:rFonts w:ascii="Times New Roman" w:eastAsia="TimesNewRomanPSMT" w:hAnsi="Times New Roman" w:cs="Times New Roman"/>
          <w:sz w:val="28"/>
          <w:szCs w:val="28"/>
        </w:rPr>
        <w:t>, сократятся на 284 566,3 тыс. рублей (на 10%) и составят</w:t>
      </w:r>
      <w:r w:rsidRPr="000C6A98">
        <w:rPr>
          <w:rFonts w:ascii="Times New Roman" w:eastAsia="Calibri" w:hAnsi="Times New Roman" w:cs="Times New Roman"/>
          <w:sz w:val="28"/>
          <w:szCs w:val="28"/>
        </w:rPr>
        <w:t xml:space="preserve">  4 666 401,8 тыс. рублей</w:t>
      </w:r>
      <w:r w:rsidRPr="000C6A98">
        <w:rPr>
          <w:rFonts w:ascii="Times New Roman" w:eastAsia="TimesNewRomanPSMT" w:hAnsi="Times New Roman" w:cs="Times New Roman"/>
          <w:sz w:val="28"/>
          <w:szCs w:val="28"/>
        </w:rPr>
        <w:t xml:space="preserve"> на 2021 год составят </w:t>
      </w:r>
      <w:r w:rsidRPr="000C6A98">
        <w:rPr>
          <w:rFonts w:ascii="Times New Roman" w:eastAsia="Calibri" w:hAnsi="Times New Roman" w:cs="Times New Roman"/>
          <w:sz w:val="28"/>
          <w:szCs w:val="28"/>
        </w:rPr>
        <w:t>3 526 942,4 тыс. рублей, в том числе условно утвержденные расходы в сумме 30</w:t>
      </w:r>
      <w:r w:rsidR="00830A13">
        <w:rPr>
          <w:rFonts w:ascii="Times New Roman" w:eastAsia="Calibri" w:hAnsi="Times New Roman" w:cs="Times New Roman"/>
          <w:sz w:val="28"/>
          <w:szCs w:val="28"/>
        </w:rPr>
        <w:t> </w:t>
      </w:r>
      <w:r w:rsidRPr="000C6A98">
        <w:rPr>
          <w:rFonts w:ascii="Times New Roman" w:eastAsia="Calibri" w:hAnsi="Times New Roman" w:cs="Times New Roman"/>
          <w:sz w:val="28"/>
          <w:szCs w:val="28"/>
        </w:rPr>
        <w:t>000</w:t>
      </w:r>
      <w:r w:rsidR="00830A13">
        <w:rPr>
          <w:rFonts w:ascii="Times New Roman" w:eastAsia="Calibri" w:hAnsi="Times New Roman" w:cs="Times New Roman"/>
          <w:sz w:val="28"/>
          <w:szCs w:val="28"/>
        </w:rPr>
        <w:t>,</w:t>
      </w:r>
      <w:r w:rsidRPr="000C6A98">
        <w:rPr>
          <w:rFonts w:ascii="Times New Roman" w:eastAsia="Calibri" w:hAnsi="Times New Roman" w:cs="Times New Roman"/>
          <w:sz w:val="28"/>
          <w:szCs w:val="28"/>
        </w:rPr>
        <w:t>0 тыс. рублей, на 2022 год составят 3 846 743,3 тыс. рублей, в том числе</w:t>
      </w:r>
      <w:proofErr w:type="gramEnd"/>
      <w:r w:rsidRPr="000C6A98">
        <w:rPr>
          <w:rFonts w:ascii="Times New Roman" w:eastAsia="Calibri" w:hAnsi="Times New Roman" w:cs="Times New Roman"/>
          <w:sz w:val="28"/>
          <w:szCs w:val="28"/>
        </w:rPr>
        <w:t xml:space="preserve"> условно утвержденные расходы в сумме 51 000,0 тыс. рублей.</w:t>
      </w:r>
    </w:p>
    <w:p w:rsidR="00C453EA" w:rsidRPr="000C6A98" w:rsidRDefault="00C453EA" w:rsidP="00C453EA">
      <w:pPr>
        <w:spacing w:after="0" w:line="240" w:lineRule="auto"/>
        <w:ind w:firstLine="709"/>
        <w:jc w:val="both"/>
        <w:rPr>
          <w:rFonts w:ascii="Times New Roman" w:eastAsia="Calibri" w:hAnsi="Times New Roman" w:cs="Times New Roman"/>
          <w:sz w:val="28"/>
          <w:szCs w:val="28"/>
        </w:rPr>
      </w:pPr>
      <w:r w:rsidRPr="000C6A98">
        <w:rPr>
          <w:rFonts w:ascii="Times New Roman" w:eastAsia="Calibri" w:hAnsi="Times New Roman" w:cs="Times New Roman"/>
          <w:sz w:val="28"/>
          <w:szCs w:val="28"/>
        </w:rPr>
        <w:t>В целом показатели проекта решения Думы соответствуют принципам сбалансированности бюджета (статья 33 Бюджетного кодекса Российской Федерации) и общего (совокупного) покрытия расходов бюджетов (статья 35 Бюджетного кодекса Российской Федерации). Объем дефицита районного бюджета предусмотренный проектом решения Думы, соответствует ограничениям, установленным пунктом 3 статьи 92.1 Бюджетного кодекса Российской Федерации.</w:t>
      </w:r>
    </w:p>
    <w:p w:rsidR="00C453EA" w:rsidRPr="000C6A98" w:rsidRDefault="00C453EA" w:rsidP="00C453EA">
      <w:pPr>
        <w:pStyle w:val="ConsPlusNormal"/>
        <w:tabs>
          <w:tab w:val="left" w:pos="9356"/>
        </w:tabs>
        <w:ind w:right="-1" w:firstLine="709"/>
        <w:jc w:val="both"/>
        <w:rPr>
          <w:rFonts w:ascii="Times New Roman" w:hAnsi="Times New Roman" w:cs="Times New Roman"/>
          <w:sz w:val="28"/>
          <w:szCs w:val="28"/>
        </w:rPr>
      </w:pPr>
      <w:proofErr w:type="gramStart"/>
      <w:r w:rsidRPr="000C6A98">
        <w:rPr>
          <w:rFonts w:ascii="Times New Roman" w:hAnsi="Times New Roman" w:cs="Times New Roman"/>
          <w:sz w:val="28"/>
          <w:szCs w:val="28"/>
        </w:rPr>
        <w:t>Верхний предел муниципального внутреннего долга Иркутского районного муниципального образования составит по состоянию на 1 января  2021 года 134 995,1 тыс. рублей (9,5% от общего объема доходов за исключением безвозмездных поступлений), по состоянию на 1 января 2022 года 231 813,2 тыс. рублей (22,3% от общего объема доходов за исключением безвозмездных поступлений), на 1 января 2023 года 324 504,0 тыс. рублей (34,4</w:t>
      </w:r>
      <w:proofErr w:type="gramEnd"/>
      <w:r w:rsidRPr="000C6A98">
        <w:rPr>
          <w:rFonts w:ascii="Times New Roman" w:hAnsi="Times New Roman" w:cs="Times New Roman"/>
          <w:sz w:val="28"/>
          <w:szCs w:val="28"/>
        </w:rPr>
        <w:t>% от общего объема доходов за исключением безвозмездных поступлений).</w:t>
      </w:r>
    </w:p>
    <w:p w:rsidR="00C453EA" w:rsidRPr="000C6A98" w:rsidRDefault="00C453EA" w:rsidP="00C453EA">
      <w:pPr>
        <w:pStyle w:val="3"/>
        <w:spacing w:after="0" w:line="240" w:lineRule="auto"/>
        <w:ind w:firstLine="709"/>
        <w:jc w:val="both"/>
        <w:rPr>
          <w:rFonts w:ascii="Times New Roman" w:eastAsia="Calibri" w:hAnsi="Times New Roman" w:cs="Times New Roman"/>
          <w:sz w:val="28"/>
          <w:szCs w:val="28"/>
        </w:rPr>
      </w:pPr>
      <w:proofErr w:type="gramStart"/>
      <w:r w:rsidRPr="000C6A98">
        <w:rPr>
          <w:rFonts w:ascii="Times New Roman" w:eastAsia="Calibri" w:hAnsi="Times New Roman" w:cs="Times New Roman"/>
          <w:sz w:val="28"/>
          <w:szCs w:val="28"/>
        </w:rPr>
        <w:t>Объем дефицита районного бюджета на 2020 год планируется в сумме 121 646,0 тыс. рублей,</w:t>
      </w:r>
      <w:r w:rsidRPr="000C6A98">
        <w:rPr>
          <w:rFonts w:ascii="Times New Roman" w:eastAsia="TimesNewRomanPSMT" w:hAnsi="Times New Roman" w:cs="Times New Roman"/>
          <w:sz w:val="20"/>
          <w:szCs w:val="20"/>
        </w:rPr>
        <w:t xml:space="preserve"> </w:t>
      </w:r>
      <w:r w:rsidR="00830A13">
        <w:rPr>
          <w:rFonts w:ascii="Times New Roman" w:eastAsia="TimesNewRomanPSMT" w:hAnsi="Times New Roman" w:cs="Times New Roman"/>
          <w:sz w:val="28"/>
          <w:szCs w:val="28"/>
        </w:rPr>
        <w:t xml:space="preserve">на 2021 год - </w:t>
      </w:r>
      <w:r w:rsidRPr="000C6A98">
        <w:rPr>
          <w:rFonts w:ascii="Times New Roman" w:eastAsia="TimesNewRomanPSMT" w:hAnsi="Times New Roman" w:cs="Times New Roman"/>
          <w:sz w:val="28"/>
          <w:szCs w:val="28"/>
        </w:rPr>
        <w:t>87 278,3 тыс. рублей, на 2022 год</w:t>
      </w:r>
      <w:r w:rsidR="00830A13">
        <w:rPr>
          <w:rFonts w:ascii="Times New Roman" w:eastAsia="TimesNewRomanPSMT" w:hAnsi="Times New Roman" w:cs="Times New Roman"/>
          <w:sz w:val="28"/>
          <w:szCs w:val="28"/>
        </w:rPr>
        <w:t xml:space="preserve"> – 77 690,3 тыс. рублей или 10</w:t>
      </w:r>
      <w:r w:rsidRPr="000C6A98">
        <w:rPr>
          <w:rFonts w:ascii="Times New Roman" w:eastAsia="TimesNewRomanPSMT" w:hAnsi="Times New Roman" w:cs="Times New Roman"/>
          <w:sz w:val="28"/>
          <w:szCs w:val="28"/>
        </w:rPr>
        <w:t>%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Pr="000C6A98">
        <w:rPr>
          <w:rFonts w:ascii="Times New Roman" w:eastAsia="Calibri" w:hAnsi="Times New Roman" w:cs="Times New Roman"/>
          <w:sz w:val="28"/>
          <w:szCs w:val="28"/>
        </w:rPr>
        <w:t xml:space="preserve"> что соответствует требованиям пункта 3 статьи 92.1 Бюджетного кодекса</w:t>
      </w:r>
      <w:proofErr w:type="gramEnd"/>
      <w:r w:rsidRPr="000C6A98">
        <w:rPr>
          <w:rFonts w:ascii="Times New Roman" w:eastAsia="Calibri" w:hAnsi="Times New Roman" w:cs="Times New Roman"/>
          <w:sz w:val="28"/>
          <w:szCs w:val="28"/>
        </w:rPr>
        <w:t xml:space="preserve"> Российской Федерации. </w:t>
      </w:r>
    </w:p>
    <w:p w:rsidR="00C453EA" w:rsidRPr="000C6A98" w:rsidRDefault="00C453EA" w:rsidP="00C453EA">
      <w:pPr>
        <w:pStyle w:val="ac"/>
        <w:tabs>
          <w:tab w:val="left" w:pos="9356"/>
        </w:tabs>
        <w:spacing w:before="0" w:beforeAutospacing="0" w:after="0" w:afterAutospacing="0"/>
        <w:ind w:right="-1" w:firstLine="709"/>
        <w:jc w:val="both"/>
        <w:rPr>
          <w:sz w:val="28"/>
          <w:szCs w:val="28"/>
        </w:rPr>
      </w:pPr>
      <w:r w:rsidRPr="000C6A98">
        <w:rPr>
          <w:sz w:val="28"/>
          <w:szCs w:val="28"/>
        </w:rPr>
        <w:t>Общий объем источников финансирования дефицита соответствует прогнозируемому объему дефицита районного бюджета.</w:t>
      </w:r>
    </w:p>
    <w:p w:rsidR="00C453EA" w:rsidRPr="000C6A98" w:rsidRDefault="00C453EA" w:rsidP="00C453EA">
      <w:pPr>
        <w:spacing w:after="0" w:line="240" w:lineRule="auto"/>
        <w:ind w:firstLine="709"/>
        <w:jc w:val="both"/>
        <w:rPr>
          <w:rFonts w:ascii="Times New Roman" w:eastAsia="Calibri" w:hAnsi="Times New Roman" w:cs="Times New Roman"/>
          <w:color w:val="000000"/>
          <w:sz w:val="28"/>
          <w:szCs w:val="28"/>
        </w:rPr>
      </w:pPr>
      <w:r w:rsidRPr="000C6A98">
        <w:rPr>
          <w:rFonts w:ascii="Times New Roman" w:eastAsia="Calibri" w:hAnsi="Times New Roman" w:cs="Times New Roman"/>
          <w:sz w:val="28"/>
          <w:szCs w:val="28"/>
        </w:rPr>
        <w:t>Основные показатели муниципального долга Иркутского районного муниципального образования соответствуют установленным Бюджетным кодексом Российской Федерации ограничениям в части предельного объема долга и предельного объема заимствований.</w:t>
      </w:r>
    </w:p>
    <w:p w:rsidR="00C453EA" w:rsidRPr="000C6A98" w:rsidRDefault="00C453EA" w:rsidP="00C453EA">
      <w:pPr>
        <w:pStyle w:val="3"/>
        <w:spacing w:after="0" w:line="240" w:lineRule="auto"/>
        <w:ind w:firstLine="709"/>
        <w:jc w:val="both"/>
        <w:rPr>
          <w:rFonts w:ascii="Times New Roman" w:eastAsia="Calibri" w:hAnsi="Times New Roman" w:cs="Times New Roman"/>
          <w:color w:val="000000"/>
          <w:sz w:val="28"/>
          <w:szCs w:val="28"/>
        </w:rPr>
      </w:pPr>
      <w:r w:rsidRPr="000C6A98">
        <w:rPr>
          <w:rFonts w:ascii="Times New Roman" w:eastAsia="Calibri" w:hAnsi="Times New Roman" w:cs="Times New Roman"/>
          <w:color w:val="000000"/>
          <w:sz w:val="28"/>
          <w:szCs w:val="28"/>
        </w:rPr>
        <w:t>Расходная часть районного бюджета на 2020 год и на плановый период 2021 и 2022 годов сформирована по программным и непрограммным направлениям деятельности.</w:t>
      </w:r>
    </w:p>
    <w:p w:rsidR="00C453EA" w:rsidRPr="000C6A98" w:rsidRDefault="00C453EA" w:rsidP="00C453EA">
      <w:pPr>
        <w:pStyle w:val="3"/>
        <w:spacing w:after="0" w:line="240" w:lineRule="auto"/>
        <w:ind w:firstLine="709"/>
        <w:jc w:val="both"/>
        <w:rPr>
          <w:rFonts w:ascii="Times New Roman" w:eastAsia="Calibri" w:hAnsi="Times New Roman" w:cs="Times New Roman"/>
          <w:sz w:val="28"/>
          <w:szCs w:val="28"/>
        </w:rPr>
      </w:pPr>
      <w:proofErr w:type="gramStart"/>
      <w:r w:rsidRPr="000C6A98">
        <w:rPr>
          <w:rFonts w:ascii="Times New Roman" w:eastAsia="Calibri" w:hAnsi="Times New Roman" w:cs="Times New Roman"/>
          <w:sz w:val="28"/>
          <w:szCs w:val="28"/>
        </w:rPr>
        <w:t>Общий объем расходов на реализацию 15 муниципальных программ Иркутского районного муниципального образования на 2020 год составил 4 624 948,5 тыс. рублей (99,1% от общего объема расходов), на 2021 год составил 3 469 847,0 тыс. рублей (98,4% от общего объема расходов)</w:t>
      </w:r>
      <w:r w:rsidR="00B24D69">
        <w:rPr>
          <w:rFonts w:ascii="Times New Roman" w:eastAsia="Calibri" w:hAnsi="Times New Roman" w:cs="Times New Roman"/>
          <w:sz w:val="28"/>
          <w:szCs w:val="28"/>
        </w:rPr>
        <w:t>,</w:t>
      </w:r>
      <w:r w:rsidRPr="000C6A98">
        <w:rPr>
          <w:rFonts w:ascii="Times New Roman" w:eastAsia="Calibri" w:hAnsi="Times New Roman" w:cs="Times New Roman"/>
          <w:sz w:val="28"/>
          <w:szCs w:val="28"/>
        </w:rPr>
        <w:t xml:space="preserve"> на 2022 год составил 3 768 487,5 тыс. рублей (98,0% от общего объема расходов).</w:t>
      </w:r>
      <w:proofErr w:type="gramEnd"/>
    </w:p>
    <w:p w:rsidR="00C453EA" w:rsidRPr="000C6A98" w:rsidRDefault="00C453EA" w:rsidP="00C453EA">
      <w:pPr>
        <w:pStyle w:val="3"/>
        <w:spacing w:after="0" w:line="240" w:lineRule="auto"/>
        <w:ind w:firstLine="709"/>
        <w:jc w:val="both"/>
        <w:rPr>
          <w:rFonts w:ascii="Times New Roman" w:eastAsia="Calibri" w:hAnsi="Times New Roman" w:cs="Times New Roman"/>
          <w:color w:val="000000"/>
          <w:sz w:val="28"/>
          <w:szCs w:val="28"/>
        </w:rPr>
      </w:pPr>
      <w:r w:rsidRPr="000C6A98">
        <w:rPr>
          <w:rFonts w:ascii="Times New Roman" w:eastAsia="Calibri" w:hAnsi="Times New Roman" w:cs="Times New Roman"/>
          <w:sz w:val="28"/>
          <w:szCs w:val="28"/>
        </w:rPr>
        <w:lastRenderedPageBreak/>
        <w:t>Объем финансового обеспечения непрограммных направлений деятельности на 2020 год</w:t>
      </w:r>
      <w:r w:rsidRPr="000C6A98">
        <w:rPr>
          <w:rFonts w:ascii="Times New Roman" w:eastAsia="Calibri" w:hAnsi="Times New Roman" w:cs="Times New Roman"/>
          <w:color w:val="000000"/>
          <w:sz w:val="28"/>
          <w:szCs w:val="28"/>
        </w:rPr>
        <w:t xml:space="preserve"> составил 41 543,3 тыс. рублей, на 2021 год – 27 095,4 тыс. рублей, на 2022 год – 27 255,7 тыс. рублей. </w:t>
      </w:r>
    </w:p>
    <w:p w:rsidR="00C453EA" w:rsidRPr="000C6A98" w:rsidRDefault="00C453EA" w:rsidP="00C453EA">
      <w:pPr>
        <w:pStyle w:val="3"/>
        <w:spacing w:after="0" w:line="240" w:lineRule="auto"/>
        <w:ind w:firstLine="709"/>
        <w:jc w:val="both"/>
        <w:rPr>
          <w:rFonts w:ascii="Times New Roman" w:eastAsia="TimesNewRomanPSMT" w:hAnsi="Times New Roman" w:cs="Times New Roman"/>
          <w:sz w:val="28"/>
          <w:szCs w:val="28"/>
        </w:rPr>
      </w:pPr>
      <w:r w:rsidRPr="000C6A98">
        <w:rPr>
          <w:rFonts w:ascii="Times New Roman" w:eastAsia="TimesNewRomanPSMT" w:hAnsi="Times New Roman" w:cs="Times New Roman"/>
          <w:sz w:val="28"/>
          <w:szCs w:val="28"/>
        </w:rPr>
        <w:t xml:space="preserve">Представленные к проекту решения Думы проекты изменений в Паспорта муниципальных программ значительно отличаются по ресурсному обеспечению, утвержденному в муниципальных программах. Ресурсное обеспечение увеличено на сумму 1 154 137,3 тыс. рублей или на 30,5 процентов. </w:t>
      </w:r>
    </w:p>
    <w:p w:rsidR="00C453EA" w:rsidRPr="000C6A98" w:rsidRDefault="00C453EA" w:rsidP="00C453E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C6A98">
        <w:rPr>
          <w:rFonts w:ascii="Times New Roman" w:eastAsia="Calibri" w:hAnsi="Times New Roman" w:cs="Times New Roman"/>
          <w:bCs/>
          <w:sz w:val="28"/>
          <w:szCs w:val="28"/>
        </w:rPr>
        <w:t>Ресурсное обеспечение утвержденных муниципальных программ не соответствует ресурсному обеспечению представленных к экспертизе проектов изменений в паспорта муниципальных программ,</w:t>
      </w:r>
      <w:r w:rsidRPr="000C6A98">
        <w:rPr>
          <w:rFonts w:ascii="Times New Roman" w:eastAsia="TimesNewRomanPSMT" w:hAnsi="Times New Roman" w:cs="Times New Roman"/>
          <w:sz w:val="28"/>
          <w:szCs w:val="28"/>
        </w:rPr>
        <w:t xml:space="preserve"> что не позволяет в полной</w:t>
      </w:r>
      <w:r w:rsidRPr="000C6A98">
        <w:rPr>
          <w:rFonts w:ascii="Times New Roman" w:eastAsia="Calibri" w:hAnsi="Times New Roman" w:cs="Times New Roman"/>
          <w:bCs/>
          <w:sz w:val="28"/>
          <w:szCs w:val="28"/>
        </w:rPr>
        <w:t xml:space="preserve"> </w:t>
      </w:r>
      <w:r w:rsidRPr="000C6A98">
        <w:rPr>
          <w:rFonts w:ascii="Times New Roman" w:eastAsia="TimesNewRomanPSMT" w:hAnsi="Times New Roman" w:cs="Times New Roman"/>
          <w:sz w:val="28"/>
          <w:szCs w:val="28"/>
        </w:rPr>
        <w:t xml:space="preserve">мере осуществить оценку предусмотренных проектом </w:t>
      </w:r>
      <w:r w:rsidRPr="000C6A98">
        <w:rPr>
          <w:rFonts w:ascii="Times New Roman" w:eastAsia="Calibri" w:hAnsi="Times New Roman" w:cs="Times New Roman"/>
          <w:bCs/>
          <w:sz w:val="28"/>
          <w:szCs w:val="28"/>
        </w:rPr>
        <w:t xml:space="preserve">решения Думы </w:t>
      </w:r>
      <w:r w:rsidRPr="000C6A98">
        <w:rPr>
          <w:rFonts w:ascii="Times New Roman" w:eastAsia="TimesNewRomanPSMT" w:hAnsi="Times New Roman" w:cs="Times New Roman"/>
          <w:sz w:val="28"/>
          <w:szCs w:val="28"/>
        </w:rPr>
        <w:t>объемов бюджетных</w:t>
      </w:r>
      <w:r w:rsidRPr="000C6A98">
        <w:rPr>
          <w:rFonts w:ascii="Times New Roman" w:eastAsia="Calibri" w:hAnsi="Times New Roman" w:cs="Times New Roman"/>
          <w:bCs/>
          <w:sz w:val="28"/>
          <w:szCs w:val="28"/>
        </w:rPr>
        <w:t xml:space="preserve"> </w:t>
      </w:r>
      <w:r w:rsidRPr="000C6A98">
        <w:rPr>
          <w:rFonts w:ascii="Times New Roman" w:eastAsia="TimesNewRomanPSMT" w:hAnsi="Times New Roman" w:cs="Times New Roman"/>
          <w:sz w:val="28"/>
          <w:szCs w:val="28"/>
        </w:rPr>
        <w:t>ассигнований на реализацию муниципальных программ на предмет их оптимального финансового обеспечения и повышения эффективности расходов районного бюджета.</w:t>
      </w:r>
    </w:p>
    <w:p w:rsidR="00C453EA" w:rsidRPr="000C6A98" w:rsidRDefault="00C453EA" w:rsidP="00C453EA">
      <w:pPr>
        <w:pStyle w:val="af3"/>
        <w:ind w:firstLine="709"/>
        <w:jc w:val="both"/>
        <w:rPr>
          <w:rFonts w:ascii="Times New Roman" w:eastAsia="Calibri" w:hAnsi="Times New Roman" w:cs="Times New Roman"/>
          <w:sz w:val="28"/>
          <w:szCs w:val="28"/>
        </w:rPr>
      </w:pPr>
      <w:r w:rsidRPr="000C6A98">
        <w:rPr>
          <w:rFonts w:ascii="Times New Roman" w:eastAsia="Calibri" w:hAnsi="Times New Roman" w:cs="Times New Roman"/>
          <w:sz w:val="28"/>
          <w:szCs w:val="28"/>
        </w:rPr>
        <w:t xml:space="preserve">В муниципальных программах «Совершенствование управления в сфере градостроительной политики в Иркутском районном муниципальном образовании» и «Развитие образования в Иркутском районном муниципальном образовании», главные распорядители бюджетных средств (далее - ГРБС), осуществляющие финансирование мероприятий муниципальных программ, не являются ни ответственными исполнителями, ни соисполнителями муниципальных программ. </w:t>
      </w:r>
    </w:p>
    <w:p w:rsidR="00C453EA" w:rsidRPr="000C6A98" w:rsidRDefault="00E1660B" w:rsidP="00C453EA">
      <w:pPr>
        <w:pStyle w:val="af3"/>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данных </w:t>
      </w:r>
      <w:r w:rsidR="00C453EA" w:rsidRPr="000C6A98">
        <w:rPr>
          <w:rFonts w:ascii="Times New Roman" w:eastAsia="Calibri" w:hAnsi="Times New Roman" w:cs="Times New Roman"/>
          <w:sz w:val="28"/>
          <w:szCs w:val="28"/>
        </w:rPr>
        <w:t>муниципальных программах не учитываются нормы пунктов 2.2 и 2.3 постановления администрации ИРМО от 19.09.2013 №3962 «Об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в части распределения соисполнителями предельных объемов бюджетных ассигнований и обеспечения ответственными исполнителями достижения целевых показателей муниципальных программ.</w:t>
      </w:r>
      <w:proofErr w:type="gramEnd"/>
    </w:p>
    <w:p w:rsidR="00C453EA" w:rsidRDefault="00C453EA" w:rsidP="00C453EA">
      <w:pPr>
        <w:pStyle w:val="Default"/>
        <w:ind w:firstLine="709"/>
        <w:jc w:val="both"/>
        <w:rPr>
          <w:b/>
          <w:bCs/>
          <w:sz w:val="28"/>
          <w:szCs w:val="28"/>
        </w:rPr>
      </w:pPr>
      <w:r w:rsidRPr="00DF0E1A">
        <w:rPr>
          <w:b/>
          <w:bCs/>
          <w:color w:val="auto"/>
          <w:sz w:val="28"/>
          <w:szCs w:val="28"/>
        </w:rPr>
        <w:t xml:space="preserve">2.2 </w:t>
      </w:r>
      <w:r w:rsidR="00DF0E1A">
        <w:rPr>
          <w:b/>
          <w:bCs/>
          <w:color w:val="auto"/>
          <w:sz w:val="28"/>
          <w:szCs w:val="28"/>
        </w:rPr>
        <w:t>А</w:t>
      </w:r>
      <w:r>
        <w:rPr>
          <w:b/>
          <w:bCs/>
          <w:sz w:val="28"/>
          <w:szCs w:val="28"/>
        </w:rPr>
        <w:t>нализ исполнения районного бюджета</w:t>
      </w:r>
      <w:r w:rsidR="00DF0E1A">
        <w:rPr>
          <w:b/>
          <w:bCs/>
          <w:sz w:val="28"/>
          <w:szCs w:val="28"/>
        </w:rPr>
        <w:t xml:space="preserve"> в течение 2019 года</w:t>
      </w:r>
    </w:p>
    <w:p w:rsidR="00C453EA" w:rsidRPr="002C55A0" w:rsidRDefault="00C453EA" w:rsidP="00C453EA">
      <w:pPr>
        <w:pStyle w:val="Default"/>
        <w:ind w:firstLine="709"/>
        <w:jc w:val="both"/>
        <w:rPr>
          <w:sz w:val="28"/>
          <w:szCs w:val="28"/>
        </w:rPr>
      </w:pPr>
      <w:r>
        <w:rPr>
          <w:sz w:val="28"/>
          <w:szCs w:val="28"/>
        </w:rPr>
        <w:t>В течение 2019</w:t>
      </w:r>
      <w:r w:rsidRPr="002C55A0">
        <w:rPr>
          <w:sz w:val="28"/>
          <w:szCs w:val="28"/>
        </w:rPr>
        <w:t xml:space="preserve"> года </w:t>
      </w:r>
      <w:r>
        <w:rPr>
          <w:sz w:val="28"/>
          <w:szCs w:val="28"/>
        </w:rPr>
        <w:t xml:space="preserve">с целью повышения оперативности и актуальности осуществляемого </w:t>
      </w:r>
      <w:r w:rsidRPr="002C55A0">
        <w:rPr>
          <w:sz w:val="28"/>
          <w:szCs w:val="28"/>
        </w:rPr>
        <w:t>в рамках полномочий КСП Иркутского района</w:t>
      </w:r>
      <w:r>
        <w:rPr>
          <w:sz w:val="28"/>
          <w:szCs w:val="28"/>
        </w:rPr>
        <w:t>, определенных ст</w:t>
      </w:r>
      <w:r w:rsidR="00B24D69">
        <w:rPr>
          <w:sz w:val="28"/>
          <w:szCs w:val="28"/>
        </w:rPr>
        <w:t xml:space="preserve">атьей </w:t>
      </w:r>
      <w:r w:rsidRPr="002C55A0">
        <w:rPr>
          <w:sz w:val="28"/>
          <w:szCs w:val="28"/>
        </w:rPr>
        <w:t>9 Феде</w:t>
      </w:r>
      <w:r w:rsidR="00E1660B">
        <w:rPr>
          <w:sz w:val="28"/>
          <w:szCs w:val="28"/>
        </w:rPr>
        <w:t>рального закона от 07.02.2011 №</w:t>
      </w:r>
      <w:r w:rsidRPr="002C55A0">
        <w:rPr>
          <w:sz w:val="28"/>
          <w:szCs w:val="28"/>
        </w:rPr>
        <w:t xml:space="preserve">6-ФЗ, ежеквартально осуществлялся мониторинг о ходе исполнения районного бюджета. Итоговые документы по результатам анализа направлялись Мэру </w:t>
      </w:r>
      <w:r>
        <w:rPr>
          <w:sz w:val="28"/>
          <w:szCs w:val="28"/>
        </w:rPr>
        <w:t>и</w:t>
      </w:r>
      <w:r w:rsidRPr="002C55A0">
        <w:rPr>
          <w:sz w:val="28"/>
          <w:szCs w:val="28"/>
        </w:rPr>
        <w:t xml:space="preserve"> в Думу Иркутского </w:t>
      </w:r>
      <w:r>
        <w:rPr>
          <w:sz w:val="28"/>
          <w:szCs w:val="28"/>
        </w:rPr>
        <w:t>района</w:t>
      </w:r>
      <w:r w:rsidRPr="002C55A0">
        <w:rPr>
          <w:sz w:val="28"/>
          <w:szCs w:val="28"/>
        </w:rPr>
        <w:t xml:space="preserve">. </w:t>
      </w:r>
    </w:p>
    <w:p w:rsidR="00C453EA" w:rsidRPr="002C55A0" w:rsidRDefault="00C453EA" w:rsidP="00C453EA">
      <w:pPr>
        <w:spacing w:after="0" w:line="240" w:lineRule="auto"/>
        <w:ind w:firstLine="709"/>
        <w:jc w:val="both"/>
        <w:rPr>
          <w:rFonts w:ascii="Times New Roman" w:hAnsi="Times New Roman" w:cs="Times New Roman"/>
          <w:sz w:val="28"/>
          <w:szCs w:val="28"/>
        </w:rPr>
      </w:pPr>
      <w:r w:rsidRPr="002C55A0">
        <w:rPr>
          <w:rFonts w:ascii="Times New Roman" w:hAnsi="Times New Roman" w:cs="Times New Roman"/>
          <w:sz w:val="28"/>
          <w:szCs w:val="28"/>
        </w:rPr>
        <w:t>Бюджетные назначения</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за 9 месяцев 2019</w:t>
      </w:r>
      <w:r w:rsidRPr="008526CD">
        <w:rPr>
          <w:rFonts w:ascii="Times New Roman" w:hAnsi="Times New Roman" w:cs="Times New Roman"/>
          <w:color w:val="000000" w:themeColor="text1"/>
          <w:sz w:val="28"/>
          <w:szCs w:val="28"/>
        </w:rPr>
        <w:t xml:space="preserve"> года</w:t>
      </w:r>
      <w:r w:rsidRPr="002C55A0">
        <w:rPr>
          <w:rFonts w:ascii="Times New Roman" w:hAnsi="Times New Roman" w:cs="Times New Roman"/>
          <w:sz w:val="28"/>
          <w:szCs w:val="28"/>
        </w:rPr>
        <w:t xml:space="preserve"> </w:t>
      </w:r>
      <w:proofErr w:type="gramStart"/>
      <w:r w:rsidRPr="002C55A0">
        <w:rPr>
          <w:rFonts w:ascii="Times New Roman" w:hAnsi="Times New Roman" w:cs="Times New Roman"/>
          <w:sz w:val="28"/>
          <w:szCs w:val="28"/>
        </w:rPr>
        <w:t>по сравнению с первоначальной редакцией решения Думы о районном</w:t>
      </w:r>
      <w:r>
        <w:rPr>
          <w:rFonts w:ascii="Times New Roman" w:hAnsi="Times New Roman" w:cs="Times New Roman"/>
          <w:sz w:val="28"/>
          <w:szCs w:val="28"/>
        </w:rPr>
        <w:t xml:space="preserve"> бюджете</w:t>
      </w:r>
      <w:r w:rsidRPr="002C55A0">
        <w:rPr>
          <w:rFonts w:ascii="Times New Roman" w:hAnsi="Times New Roman" w:cs="Times New Roman"/>
          <w:sz w:val="28"/>
          <w:szCs w:val="28"/>
        </w:rPr>
        <w:t xml:space="preserve"> увеличен</w:t>
      </w:r>
      <w:r>
        <w:rPr>
          <w:rFonts w:ascii="Times New Roman" w:hAnsi="Times New Roman" w:cs="Times New Roman"/>
          <w:sz w:val="28"/>
          <w:szCs w:val="28"/>
        </w:rPr>
        <w:t>ы по доходам на сумму</w:t>
      </w:r>
      <w:proofErr w:type="gramEnd"/>
      <w:r>
        <w:rPr>
          <w:rFonts w:ascii="Times New Roman" w:hAnsi="Times New Roman" w:cs="Times New Roman"/>
          <w:sz w:val="28"/>
          <w:szCs w:val="28"/>
        </w:rPr>
        <w:t xml:space="preserve"> 1 509 045,6 </w:t>
      </w:r>
      <w:r w:rsidRPr="002C55A0">
        <w:rPr>
          <w:rFonts w:ascii="Times New Roman" w:hAnsi="Times New Roman" w:cs="Times New Roman"/>
          <w:sz w:val="28"/>
          <w:szCs w:val="28"/>
        </w:rPr>
        <w:t>тыс. рублей, в том числе по группе: «Налоговые и ненало</w:t>
      </w:r>
      <w:r>
        <w:rPr>
          <w:rFonts w:ascii="Times New Roman" w:hAnsi="Times New Roman" w:cs="Times New Roman"/>
          <w:sz w:val="28"/>
          <w:szCs w:val="28"/>
        </w:rPr>
        <w:t>говые доходы» на сумму 204 883,2</w:t>
      </w:r>
      <w:r w:rsidRPr="002C55A0">
        <w:rPr>
          <w:rFonts w:ascii="Times New Roman" w:hAnsi="Times New Roman" w:cs="Times New Roman"/>
          <w:sz w:val="28"/>
          <w:szCs w:val="28"/>
        </w:rPr>
        <w:t xml:space="preserve"> тыс. рублей; «Безвозмездные</w:t>
      </w:r>
      <w:r>
        <w:rPr>
          <w:rFonts w:ascii="Times New Roman" w:hAnsi="Times New Roman" w:cs="Times New Roman"/>
          <w:sz w:val="28"/>
          <w:szCs w:val="28"/>
        </w:rPr>
        <w:t xml:space="preserve"> поступления» на сумму 1 304 162,4</w:t>
      </w:r>
      <w:r w:rsidRPr="002C55A0">
        <w:rPr>
          <w:rFonts w:ascii="Times New Roman" w:hAnsi="Times New Roman" w:cs="Times New Roman"/>
          <w:sz w:val="28"/>
          <w:szCs w:val="28"/>
        </w:rPr>
        <w:t xml:space="preserve"> тыс. рублей. </w:t>
      </w:r>
    </w:p>
    <w:p w:rsidR="00C453EA" w:rsidRPr="002C55A0" w:rsidRDefault="00C453EA" w:rsidP="00C453EA">
      <w:pPr>
        <w:spacing w:after="0" w:line="240" w:lineRule="auto"/>
        <w:ind w:firstLine="709"/>
        <w:jc w:val="both"/>
        <w:rPr>
          <w:rFonts w:ascii="Times New Roman" w:hAnsi="Times New Roman" w:cs="Times New Roman"/>
          <w:sz w:val="28"/>
          <w:szCs w:val="28"/>
        </w:rPr>
      </w:pPr>
      <w:r w:rsidRPr="002C55A0">
        <w:rPr>
          <w:rFonts w:ascii="Times New Roman" w:hAnsi="Times New Roman" w:cs="Times New Roman"/>
          <w:sz w:val="28"/>
          <w:szCs w:val="28"/>
        </w:rPr>
        <w:t>Доходы районного бюджета за 9 месяцев 201</w:t>
      </w:r>
      <w:r w:rsidR="00B24D69">
        <w:rPr>
          <w:rFonts w:ascii="Times New Roman" w:hAnsi="Times New Roman" w:cs="Times New Roman"/>
          <w:sz w:val="28"/>
          <w:szCs w:val="28"/>
        </w:rPr>
        <w:t>9</w:t>
      </w:r>
      <w:r w:rsidRPr="002C55A0">
        <w:rPr>
          <w:rFonts w:ascii="Times New Roman" w:hAnsi="Times New Roman" w:cs="Times New Roman"/>
          <w:sz w:val="28"/>
          <w:szCs w:val="28"/>
        </w:rPr>
        <w:t xml:space="preserve"> го</w:t>
      </w:r>
      <w:r>
        <w:rPr>
          <w:rFonts w:ascii="Times New Roman" w:hAnsi="Times New Roman" w:cs="Times New Roman"/>
          <w:sz w:val="28"/>
          <w:szCs w:val="28"/>
        </w:rPr>
        <w:t>да исполнены в сумме 3 004 388,5</w:t>
      </w:r>
      <w:r w:rsidRPr="002C55A0">
        <w:rPr>
          <w:rFonts w:ascii="Times New Roman" w:hAnsi="Times New Roman" w:cs="Times New Roman"/>
          <w:sz w:val="28"/>
          <w:szCs w:val="28"/>
        </w:rPr>
        <w:t xml:space="preserve"> тыс. рублей (63% к утвержденному плану года)</w:t>
      </w:r>
      <w:r>
        <w:rPr>
          <w:rFonts w:ascii="Times New Roman" w:hAnsi="Times New Roman" w:cs="Times New Roman"/>
          <w:sz w:val="28"/>
          <w:szCs w:val="28"/>
        </w:rPr>
        <w:t>, что на 1 767 826,5</w:t>
      </w:r>
      <w:r w:rsidRPr="002C55A0">
        <w:rPr>
          <w:rFonts w:ascii="Times New Roman" w:hAnsi="Times New Roman" w:cs="Times New Roman"/>
          <w:sz w:val="28"/>
          <w:szCs w:val="28"/>
        </w:rPr>
        <w:t xml:space="preserve"> </w:t>
      </w:r>
      <w:r w:rsidRPr="002C55A0">
        <w:rPr>
          <w:rFonts w:ascii="Times New Roman" w:hAnsi="Times New Roman" w:cs="Times New Roman"/>
          <w:sz w:val="28"/>
          <w:szCs w:val="28"/>
        </w:rPr>
        <w:lastRenderedPageBreak/>
        <w:t>тыс. рублей меньше, чем утверждено уточненным решением Думы о районном бюджете</w:t>
      </w:r>
      <w:r w:rsidR="00B24D69">
        <w:rPr>
          <w:rFonts w:ascii="Times New Roman" w:hAnsi="Times New Roman" w:cs="Times New Roman"/>
          <w:sz w:val="28"/>
          <w:szCs w:val="28"/>
        </w:rPr>
        <w:t>.</w:t>
      </w:r>
    </w:p>
    <w:p w:rsidR="00C453EA" w:rsidRPr="002C55A0" w:rsidRDefault="00C453EA" w:rsidP="00C453EA">
      <w:pPr>
        <w:tabs>
          <w:tab w:val="left" w:pos="567"/>
        </w:tabs>
        <w:spacing w:after="0" w:line="240" w:lineRule="auto"/>
        <w:ind w:firstLine="709"/>
        <w:jc w:val="both"/>
        <w:rPr>
          <w:rFonts w:ascii="Times New Roman" w:hAnsi="Times New Roman" w:cs="Times New Roman"/>
          <w:sz w:val="28"/>
          <w:szCs w:val="28"/>
        </w:rPr>
      </w:pPr>
      <w:r w:rsidRPr="002C55A0">
        <w:rPr>
          <w:rFonts w:ascii="Times New Roman" w:hAnsi="Times New Roman" w:cs="Times New Roman"/>
          <w:sz w:val="28"/>
          <w:szCs w:val="28"/>
        </w:rPr>
        <w:t>Наибольший удельный вес в структуре налоговых доходов районного бюджета составляет налог</w:t>
      </w:r>
      <w:r>
        <w:rPr>
          <w:rFonts w:ascii="Times New Roman" w:hAnsi="Times New Roman" w:cs="Times New Roman"/>
          <w:sz w:val="28"/>
          <w:szCs w:val="28"/>
        </w:rPr>
        <w:t xml:space="preserve"> на доходы физических лиц – 75,5</w:t>
      </w:r>
      <w:r w:rsidRPr="002C55A0">
        <w:rPr>
          <w:rFonts w:ascii="Times New Roman" w:hAnsi="Times New Roman" w:cs="Times New Roman"/>
          <w:sz w:val="28"/>
          <w:szCs w:val="28"/>
        </w:rPr>
        <w:t xml:space="preserve"> процента.</w:t>
      </w:r>
      <w:r>
        <w:rPr>
          <w:rFonts w:ascii="Times New Roman" w:hAnsi="Times New Roman" w:cs="Times New Roman"/>
          <w:sz w:val="28"/>
          <w:szCs w:val="28"/>
        </w:rPr>
        <w:t xml:space="preserve"> </w:t>
      </w:r>
      <w:r w:rsidRPr="002C55A0">
        <w:rPr>
          <w:rFonts w:ascii="Times New Roman" w:hAnsi="Times New Roman" w:cs="Times New Roman"/>
          <w:sz w:val="28"/>
          <w:szCs w:val="28"/>
        </w:rPr>
        <w:t xml:space="preserve">Поступление налога на доходы </w:t>
      </w:r>
      <w:r>
        <w:rPr>
          <w:rFonts w:ascii="Times New Roman" w:hAnsi="Times New Roman" w:cs="Times New Roman"/>
          <w:sz w:val="28"/>
          <w:szCs w:val="28"/>
        </w:rPr>
        <w:t>физических лиц за 9 месяцев 2019</w:t>
      </w:r>
      <w:r w:rsidRPr="002C55A0">
        <w:rPr>
          <w:rFonts w:ascii="Times New Roman" w:hAnsi="Times New Roman" w:cs="Times New Roman"/>
          <w:sz w:val="28"/>
          <w:szCs w:val="28"/>
        </w:rPr>
        <w:t xml:space="preserve"> года по сравн</w:t>
      </w:r>
      <w:r>
        <w:rPr>
          <w:rFonts w:ascii="Times New Roman" w:hAnsi="Times New Roman" w:cs="Times New Roman"/>
          <w:sz w:val="28"/>
          <w:szCs w:val="28"/>
        </w:rPr>
        <w:t>ению с аналогичным периодом 2018 года увеличилось на 228 349,0 тыс. рублей или на 67 процентов</w:t>
      </w:r>
      <w:r w:rsidRPr="002C55A0">
        <w:rPr>
          <w:rFonts w:ascii="Times New Roman" w:hAnsi="Times New Roman" w:cs="Times New Roman"/>
          <w:sz w:val="28"/>
          <w:szCs w:val="28"/>
        </w:rPr>
        <w:t>.</w:t>
      </w:r>
    </w:p>
    <w:p w:rsidR="00C453EA" w:rsidRPr="002C55A0" w:rsidRDefault="00C453EA" w:rsidP="00C453EA">
      <w:pPr>
        <w:tabs>
          <w:tab w:val="left" w:pos="567"/>
        </w:tabs>
        <w:spacing w:after="0" w:line="240" w:lineRule="auto"/>
        <w:ind w:firstLine="709"/>
        <w:jc w:val="both"/>
        <w:rPr>
          <w:rFonts w:ascii="Times New Roman" w:hAnsi="Times New Roman" w:cs="Times New Roman"/>
          <w:sz w:val="28"/>
          <w:szCs w:val="28"/>
        </w:rPr>
      </w:pPr>
      <w:r w:rsidRPr="002C55A0">
        <w:rPr>
          <w:rFonts w:ascii="Times New Roman" w:hAnsi="Times New Roman" w:cs="Times New Roman"/>
          <w:sz w:val="28"/>
          <w:szCs w:val="28"/>
        </w:rPr>
        <w:t>Наибольший удельный вес в структуре неналоговых доходов районного бюджета по состоя</w:t>
      </w:r>
      <w:r>
        <w:rPr>
          <w:rFonts w:ascii="Times New Roman" w:hAnsi="Times New Roman" w:cs="Times New Roman"/>
          <w:sz w:val="28"/>
          <w:szCs w:val="28"/>
        </w:rPr>
        <w:t>нию на 01.10.201</w:t>
      </w:r>
      <w:r w:rsidR="00B24D69">
        <w:rPr>
          <w:rFonts w:ascii="Times New Roman" w:hAnsi="Times New Roman" w:cs="Times New Roman"/>
          <w:sz w:val="28"/>
          <w:szCs w:val="28"/>
        </w:rPr>
        <w:t>9</w:t>
      </w:r>
      <w:r>
        <w:rPr>
          <w:rFonts w:ascii="Times New Roman" w:hAnsi="Times New Roman" w:cs="Times New Roman"/>
          <w:sz w:val="28"/>
          <w:szCs w:val="28"/>
        </w:rPr>
        <w:t xml:space="preserve"> приходится на</w:t>
      </w:r>
      <w:r w:rsidRPr="002C55A0">
        <w:rPr>
          <w:rFonts w:ascii="Times New Roman" w:hAnsi="Times New Roman" w:cs="Times New Roman"/>
          <w:sz w:val="28"/>
          <w:szCs w:val="28"/>
        </w:rPr>
        <w:t xml:space="preserve"> доходы от использования имущества, находящегося в государственной и муниц</w:t>
      </w:r>
      <w:r>
        <w:rPr>
          <w:rFonts w:ascii="Times New Roman" w:hAnsi="Times New Roman" w:cs="Times New Roman"/>
          <w:sz w:val="28"/>
          <w:szCs w:val="28"/>
        </w:rPr>
        <w:t xml:space="preserve">ипальной собственности – 44,6 </w:t>
      </w:r>
      <w:r w:rsidRPr="002C55A0">
        <w:rPr>
          <w:rFonts w:ascii="Times New Roman" w:hAnsi="Times New Roman" w:cs="Times New Roman"/>
          <w:sz w:val="28"/>
          <w:szCs w:val="28"/>
        </w:rPr>
        <w:t>процент</w:t>
      </w:r>
      <w:r>
        <w:rPr>
          <w:rFonts w:ascii="Times New Roman" w:hAnsi="Times New Roman" w:cs="Times New Roman"/>
          <w:sz w:val="28"/>
          <w:szCs w:val="28"/>
        </w:rPr>
        <w:t>ов.</w:t>
      </w:r>
    </w:p>
    <w:p w:rsidR="00C453EA" w:rsidRPr="008526CD" w:rsidRDefault="00C453EA" w:rsidP="00C453EA">
      <w:pPr>
        <w:spacing w:after="0" w:line="240" w:lineRule="auto"/>
        <w:ind w:firstLine="709"/>
        <w:jc w:val="both"/>
        <w:rPr>
          <w:rFonts w:ascii="Times New Roman" w:hAnsi="Times New Roman" w:cs="Times New Roman"/>
          <w:color w:val="000000" w:themeColor="text1"/>
          <w:sz w:val="28"/>
          <w:szCs w:val="28"/>
        </w:rPr>
      </w:pPr>
      <w:r w:rsidRPr="002C55A0">
        <w:rPr>
          <w:rFonts w:ascii="Times New Roman" w:hAnsi="Times New Roman" w:cs="Times New Roman"/>
          <w:sz w:val="28"/>
          <w:szCs w:val="28"/>
        </w:rPr>
        <w:t xml:space="preserve">Расходы районного бюджета по сравнению с первоначальной редакцией решения Думы о районном бюджете </w:t>
      </w:r>
      <w:r w:rsidRPr="008526CD">
        <w:rPr>
          <w:rFonts w:ascii="Times New Roman" w:hAnsi="Times New Roman" w:cs="Times New Roman"/>
          <w:color w:val="000000" w:themeColor="text1"/>
          <w:sz w:val="28"/>
          <w:szCs w:val="28"/>
        </w:rPr>
        <w:t>за 9 меся</w:t>
      </w:r>
      <w:r>
        <w:rPr>
          <w:rFonts w:ascii="Times New Roman" w:hAnsi="Times New Roman" w:cs="Times New Roman"/>
          <w:color w:val="000000" w:themeColor="text1"/>
          <w:sz w:val="28"/>
          <w:szCs w:val="28"/>
        </w:rPr>
        <w:t>цев 2019</w:t>
      </w:r>
      <w:r w:rsidRPr="008526CD">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а увеличены на сумму 1 547 261,7</w:t>
      </w:r>
      <w:r w:rsidRPr="008526CD">
        <w:rPr>
          <w:rFonts w:ascii="Times New Roman" w:hAnsi="Times New Roman" w:cs="Times New Roman"/>
          <w:color w:val="000000" w:themeColor="text1"/>
          <w:sz w:val="28"/>
          <w:szCs w:val="28"/>
        </w:rPr>
        <w:t xml:space="preserve"> тыс. рублей.</w:t>
      </w:r>
    </w:p>
    <w:p w:rsidR="00C453EA" w:rsidRPr="002C55A0" w:rsidRDefault="00C453EA" w:rsidP="00C453EA">
      <w:pPr>
        <w:spacing w:after="0" w:line="240" w:lineRule="auto"/>
        <w:ind w:firstLine="709"/>
        <w:jc w:val="both"/>
        <w:rPr>
          <w:rFonts w:ascii="Times New Roman" w:hAnsi="Times New Roman" w:cs="Times New Roman"/>
          <w:sz w:val="28"/>
          <w:szCs w:val="28"/>
        </w:rPr>
      </w:pPr>
      <w:r w:rsidRPr="002C55A0">
        <w:rPr>
          <w:rFonts w:ascii="Times New Roman" w:hAnsi="Times New Roman" w:cs="Times New Roman"/>
          <w:sz w:val="28"/>
          <w:szCs w:val="28"/>
        </w:rPr>
        <w:t>Расходы районного бюдже</w:t>
      </w:r>
      <w:r>
        <w:rPr>
          <w:rFonts w:ascii="Times New Roman" w:hAnsi="Times New Roman" w:cs="Times New Roman"/>
          <w:sz w:val="28"/>
          <w:szCs w:val="28"/>
        </w:rPr>
        <w:t>та исполнены в сумме 2 789 732,8</w:t>
      </w:r>
      <w:r w:rsidRPr="002C55A0">
        <w:rPr>
          <w:rFonts w:ascii="Times New Roman" w:hAnsi="Times New Roman" w:cs="Times New Roman"/>
          <w:sz w:val="28"/>
          <w:szCs w:val="28"/>
        </w:rPr>
        <w:t xml:space="preserve"> тыс. рублей</w:t>
      </w:r>
      <w:r>
        <w:rPr>
          <w:rFonts w:ascii="Times New Roman" w:hAnsi="Times New Roman" w:cs="Times New Roman"/>
          <w:sz w:val="28"/>
          <w:szCs w:val="28"/>
        </w:rPr>
        <w:t xml:space="preserve"> (57,3</w:t>
      </w:r>
      <w:r w:rsidRPr="002C55A0">
        <w:rPr>
          <w:rFonts w:ascii="Times New Roman" w:hAnsi="Times New Roman" w:cs="Times New Roman"/>
          <w:sz w:val="28"/>
          <w:szCs w:val="28"/>
        </w:rPr>
        <w:t>% к утвержденному плану года)</w:t>
      </w:r>
      <w:r>
        <w:rPr>
          <w:rFonts w:ascii="Times New Roman" w:hAnsi="Times New Roman" w:cs="Times New Roman"/>
          <w:sz w:val="28"/>
          <w:szCs w:val="28"/>
        </w:rPr>
        <w:t>, что на 2 078 065,3</w:t>
      </w:r>
      <w:r w:rsidRPr="002C55A0">
        <w:rPr>
          <w:rFonts w:ascii="Times New Roman" w:hAnsi="Times New Roman" w:cs="Times New Roman"/>
          <w:sz w:val="28"/>
          <w:szCs w:val="28"/>
        </w:rPr>
        <w:t xml:space="preserve"> тыс. рублей меньше, чем утверждено уточненным решением Думы о районном бюджете.</w:t>
      </w:r>
      <w:r>
        <w:rPr>
          <w:rFonts w:ascii="Times New Roman" w:hAnsi="Times New Roman" w:cs="Times New Roman"/>
          <w:sz w:val="28"/>
          <w:szCs w:val="28"/>
        </w:rPr>
        <w:t xml:space="preserve"> За аналогичный период 2018 года расходы увеличены на 824 092,2</w:t>
      </w:r>
      <w:r w:rsidRPr="002C55A0">
        <w:rPr>
          <w:rFonts w:ascii="Times New Roman" w:hAnsi="Times New Roman" w:cs="Times New Roman"/>
          <w:sz w:val="28"/>
          <w:szCs w:val="28"/>
        </w:rPr>
        <w:t xml:space="preserve"> тыс. рублей.</w:t>
      </w:r>
    </w:p>
    <w:p w:rsidR="00C453EA" w:rsidRPr="008526CD" w:rsidRDefault="00C453EA" w:rsidP="00C453EA">
      <w:pPr>
        <w:pStyle w:val="Default"/>
        <w:ind w:firstLine="709"/>
        <w:jc w:val="both"/>
        <w:rPr>
          <w:color w:val="000000" w:themeColor="text1"/>
          <w:sz w:val="28"/>
          <w:szCs w:val="28"/>
        </w:rPr>
      </w:pPr>
      <w:r w:rsidRPr="008526CD">
        <w:rPr>
          <w:color w:val="000000" w:themeColor="text1"/>
          <w:sz w:val="28"/>
          <w:szCs w:val="28"/>
        </w:rPr>
        <w:t xml:space="preserve">Наибольшее исполнение </w:t>
      </w:r>
      <w:r>
        <w:rPr>
          <w:color w:val="000000" w:themeColor="text1"/>
          <w:sz w:val="28"/>
          <w:szCs w:val="28"/>
        </w:rPr>
        <w:t>за 9 месяцев 2019</w:t>
      </w:r>
      <w:r w:rsidRPr="008526CD">
        <w:rPr>
          <w:color w:val="000000" w:themeColor="text1"/>
          <w:sz w:val="28"/>
          <w:szCs w:val="28"/>
        </w:rPr>
        <w:t xml:space="preserve"> года отмечается по разделу 1400 «Межбюджетные трансферты общего характера бюджетам субъектов РФ и муниципальных образований» расходы районного бюджета</w:t>
      </w:r>
      <w:r>
        <w:rPr>
          <w:color w:val="000000" w:themeColor="text1"/>
          <w:sz w:val="28"/>
          <w:szCs w:val="28"/>
        </w:rPr>
        <w:t xml:space="preserve"> предусмотрены в сумме 234 364,5</w:t>
      </w:r>
      <w:r w:rsidRPr="008526CD">
        <w:rPr>
          <w:color w:val="000000" w:themeColor="text1"/>
          <w:sz w:val="28"/>
          <w:szCs w:val="28"/>
        </w:rPr>
        <w:t xml:space="preserve"> тыс. руб</w:t>
      </w:r>
      <w:r>
        <w:rPr>
          <w:color w:val="000000" w:themeColor="text1"/>
          <w:sz w:val="28"/>
          <w:szCs w:val="28"/>
        </w:rPr>
        <w:t>лей, исполнены в сумме 196 848,2 тыс. рублей или 84</w:t>
      </w:r>
      <w:r w:rsidRPr="008526CD">
        <w:rPr>
          <w:color w:val="000000" w:themeColor="text1"/>
          <w:sz w:val="28"/>
          <w:szCs w:val="28"/>
        </w:rPr>
        <w:t xml:space="preserve">% от утвержденного плана года. </w:t>
      </w:r>
    </w:p>
    <w:p w:rsidR="00C453EA" w:rsidRPr="008526CD" w:rsidRDefault="00C453EA" w:rsidP="00C453EA">
      <w:pPr>
        <w:pStyle w:val="Default"/>
        <w:ind w:firstLine="709"/>
        <w:jc w:val="both"/>
        <w:rPr>
          <w:color w:val="000000" w:themeColor="text1"/>
          <w:sz w:val="28"/>
          <w:szCs w:val="28"/>
        </w:rPr>
      </w:pPr>
      <w:r w:rsidRPr="008526CD">
        <w:rPr>
          <w:color w:val="000000" w:themeColor="text1"/>
          <w:sz w:val="28"/>
          <w:szCs w:val="28"/>
        </w:rPr>
        <w:t xml:space="preserve">За 9 </w:t>
      </w:r>
      <w:r>
        <w:rPr>
          <w:color w:val="000000" w:themeColor="text1"/>
          <w:sz w:val="28"/>
          <w:szCs w:val="28"/>
        </w:rPr>
        <w:t>месяцев 2019</w:t>
      </w:r>
      <w:r w:rsidRPr="008526CD">
        <w:rPr>
          <w:color w:val="000000" w:themeColor="text1"/>
          <w:sz w:val="28"/>
          <w:szCs w:val="28"/>
        </w:rPr>
        <w:t xml:space="preserve"> года расходы по муниципальным программ</w:t>
      </w:r>
      <w:r>
        <w:rPr>
          <w:color w:val="000000" w:themeColor="text1"/>
          <w:sz w:val="28"/>
          <w:szCs w:val="28"/>
        </w:rPr>
        <w:t>ам исполнены в сумме 2 766 320,5 тыс. рублей или 57,3</w:t>
      </w:r>
      <w:r w:rsidRPr="008526CD">
        <w:rPr>
          <w:color w:val="000000" w:themeColor="text1"/>
          <w:sz w:val="28"/>
          <w:szCs w:val="28"/>
        </w:rPr>
        <w:t>% от утвержденн</w:t>
      </w:r>
      <w:r>
        <w:rPr>
          <w:color w:val="000000" w:themeColor="text1"/>
          <w:sz w:val="28"/>
          <w:szCs w:val="28"/>
        </w:rPr>
        <w:t>ого плана года, что на 1 158 693,4</w:t>
      </w:r>
      <w:r w:rsidRPr="008526CD">
        <w:rPr>
          <w:color w:val="000000" w:themeColor="text1"/>
          <w:sz w:val="28"/>
          <w:szCs w:val="28"/>
        </w:rPr>
        <w:t xml:space="preserve"> тыс. рублей больше, чем испо</w:t>
      </w:r>
      <w:r>
        <w:rPr>
          <w:color w:val="000000" w:themeColor="text1"/>
          <w:sz w:val="28"/>
          <w:szCs w:val="28"/>
        </w:rPr>
        <w:t>лнено за аналогичный период 2018</w:t>
      </w:r>
      <w:r w:rsidRPr="008526CD">
        <w:rPr>
          <w:color w:val="000000" w:themeColor="text1"/>
          <w:sz w:val="28"/>
          <w:szCs w:val="28"/>
        </w:rPr>
        <w:t xml:space="preserve"> года.</w:t>
      </w:r>
    </w:p>
    <w:p w:rsidR="00C453EA" w:rsidRPr="002C55A0" w:rsidRDefault="00C453EA" w:rsidP="00C453EA">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526CD">
        <w:rPr>
          <w:rFonts w:ascii="Times New Roman" w:hAnsi="Times New Roman" w:cs="Times New Roman"/>
          <w:color w:val="000000" w:themeColor="text1"/>
          <w:sz w:val="28"/>
          <w:szCs w:val="28"/>
        </w:rPr>
        <w:t>Низкий процент исполнения сложился по</w:t>
      </w:r>
      <w:r w:rsidR="00E1660B">
        <w:rPr>
          <w:rFonts w:ascii="Times New Roman" w:hAnsi="Times New Roman" w:cs="Times New Roman"/>
          <w:color w:val="000000" w:themeColor="text1"/>
          <w:sz w:val="28"/>
          <w:szCs w:val="28"/>
        </w:rPr>
        <w:t xml:space="preserve"> муниципальной </w:t>
      </w:r>
      <w:r>
        <w:rPr>
          <w:rFonts w:ascii="Times New Roman" w:hAnsi="Times New Roman" w:cs="Times New Roman"/>
          <w:color w:val="000000" w:themeColor="text1"/>
          <w:sz w:val="28"/>
          <w:szCs w:val="28"/>
        </w:rPr>
        <w:t>программе</w:t>
      </w:r>
      <w:r w:rsidRPr="008526CD">
        <w:rPr>
          <w:rFonts w:ascii="Times New Roman" w:hAnsi="Times New Roman" w:cs="Times New Roman"/>
          <w:color w:val="000000" w:themeColor="text1"/>
          <w:sz w:val="28"/>
          <w:szCs w:val="28"/>
        </w:rPr>
        <w:t xml:space="preserve">: </w:t>
      </w:r>
      <w:r w:rsidRPr="008526CD">
        <w:rPr>
          <w:rFonts w:ascii="Times New Roman" w:hAnsi="Times New Roman" w:cs="Times New Roman"/>
          <w:bCs/>
          <w:color w:val="000000" w:themeColor="text1"/>
          <w:sz w:val="28"/>
          <w:szCs w:val="28"/>
        </w:rPr>
        <w:t>«Обеспечение безопасности, профилактика правонарушений, социально-негативных явлений и социально значимых заболеваний на территории Иркутского района» исполнено</w:t>
      </w:r>
      <w:r>
        <w:rPr>
          <w:rFonts w:ascii="Times New Roman" w:hAnsi="Times New Roman" w:cs="Times New Roman"/>
          <w:bCs/>
          <w:color w:val="000000"/>
          <w:sz w:val="28"/>
          <w:szCs w:val="28"/>
        </w:rPr>
        <w:t xml:space="preserve"> на сумму 8 097,4</w:t>
      </w:r>
      <w:r w:rsidRPr="002C55A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тыс. рублей или на 3,5 процента. </w:t>
      </w:r>
    </w:p>
    <w:p w:rsidR="00C453EA" w:rsidRPr="00490B0C" w:rsidRDefault="00C453EA" w:rsidP="00C453EA">
      <w:pPr>
        <w:pStyle w:val="Default"/>
        <w:ind w:firstLine="709"/>
        <w:jc w:val="both"/>
        <w:rPr>
          <w:color w:val="auto"/>
          <w:sz w:val="28"/>
          <w:szCs w:val="28"/>
        </w:rPr>
      </w:pPr>
      <w:r w:rsidRPr="00490B0C">
        <w:rPr>
          <w:b/>
          <w:bCs/>
          <w:color w:val="auto"/>
          <w:sz w:val="28"/>
          <w:szCs w:val="28"/>
        </w:rPr>
        <w:t xml:space="preserve">2.3. Последующий контроль исполнения районного бюджета. Внешняя проверка годового отчета об исполнении районного </w:t>
      </w:r>
      <w:r>
        <w:rPr>
          <w:b/>
          <w:bCs/>
          <w:color w:val="auto"/>
          <w:sz w:val="28"/>
          <w:szCs w:val="28"/>
        </w:rPr>
        <w:t>бюджета за 2018</w:t>
      </w:r>
      <w:r w:rsidRPr="00490B0C">
        <w:rPr>
          <w:b/>
          <w:bCs/>
          <w:color w:val="auto"/>
          <w:sz w:val="28"/>
          <w:szCs w:val="28"/>
        </w:rPr>
        <w:t xml:space="preserve"> год</w:t>
      </w:r>
    </w:p>
    <w:p w:rsidR="00C453EA" w:rsidRDefault="00C453EA" w:rsidP="00C453EA">
      <w:pPr>
        <w:pStyle w:val="Default"/>
        <w:ind w:firstLine="709"/>
        <w:jc w:val="both"/>
        <w:rPr>
          <w:color w:val="auto"/>
          <w:sz w:val="28"/>
          <w:szCs w:val="28"/>
        </w:rPr>
      </w:pPr>
      <w:r w:rsidRPr="00F07EA6">
        <w:rPr>
          <w:color w:val="auto"/>
          <w:sz w:val="28"/>
          <w:szCs w:val="28"/>
        </w:rPr>
        <w:t xml:space="preserve">Последующим контролем исполнения районного бюджета является проведение внешней проверки годового отчета об исполнении районного </w:t>
      </w:r>
      <w:r>
        <w:rPr>
          <w:color w:val="auto"/>
          <w:sz w:val="28"/>
          <w:szCs w:val="28"/>
        </w:rPr>
        <w:t>бюджета за 2018</w:t>
      </w:r>
      <w:r w:rsidRPr="00F07EA6">
        <w:rPr>
          <w:color w:val="auto"/>
          <w:sz w:val="28"/>
          <w:szCs w:val="28"/>
        </w:rPr>
        <w:t xml:space="preserve"> год.</w:t>
      </w:r>
      <w:r>
        <w:rPr>
          <w:color w:val="auto"/>
          <w:sz w:val="28"/>
          <w:szCs w:val="28"/>
        </w:rPr>
        <w:t xml:space="preserve"> </w:t>
      </w:r>
    </w:p>
    <w:p w:rsidR="00C453EA" w:rsidRPr="004D7CA4" w:rsidRDefault="00C453EA" w:rsidP="00C453EA">
      <w:pPr>
        <w:pStyle w:val="Default"/>
        <w:ind w:firstLine="709"/>
        <w:jc w:val="both"/>
        <w:rPr>
          <w:b/>
          <w:bCs/>
          <w:color w:val="auto"/>
          <w:sz w:val="28"/>
          <w:szCs w:val="28"/>
        </w:rPr>
      </w:pPr>
      <w:r w:rsidRPr="004D7CA4">
        <w:rPr>
          <w:bCs/>
          <w:color w:val="auto"/>
          <w:sz w:val="28"/>
          <w:szCs w:val="28"/>
        </w:rPr>
        <w:t>Отчет об испо</w:t>
      </w:r>
      <w:r>
        <w:rPr>
          <w:bCs/>
          <w:color w:val="auto"/>
          <w:sz w:val="28"/>
          <w:szCs w:val="28"/>
        </w:rPr>
        <w:t>лнении районного бюджета за 2018</w:t>
      </w:r>
      <w:r w:rsidRPr="004D7CA4">
        <w:rPr>
          <w:bCs/>
          <w:color w:val="auto"/>
          <w:sz w:val="28"/>
          <w:szCs w:val="28"/>
        </w:rPr>
        <w:t xml:space="preserve"> год </w:t>
      </w:r>
      <w:r>
        <w:rPr>
          <w:bCs/>
          <w:color w:val="auto"/>
          <w:sz w:val="28"/>
          <w:szCs w:val="28"/>
        </w:rPr>
        <w:t>утвержден решением Думы района.</w:t>
      </w:r>
    </w:p>
    <w:p w:rsidR="00C453EA" w:rsidRPr="00F07EA6" w:rsidRDefault="00C453EA" w:rsidP="00C453EA">
      <w:pPr>
        <w:tabs>
          <w:tab w:val="left" w:pos="851"/>
        </w:tabs>
        <w:spacing w:after="0" w:line="240" w:lineRule="auto"/>
        <w:ind w:firstLine="709"/>
        <w:jc w:val="both"/>
        <w:rPr>
          <w:rFonts w:ascii="Times New Roman" w:hAnsi="Times New Roman" w:cs="Times New Roman"/>
          <w:sz w:val="28"/>
          <w:szCs w:val="28"/>
        </w:rPr>
      </w:pPr>
      <w:r w:rsidRPr="00F07EA6">
        <w:rPr>
          <w:rFonts w:ascii="Times New Roman" w:hAnsi="Times New Roman" w:cs="Times New Roman"/>
          <w:sz w:val="28"/>
          <w:szCs w:val="28"/>
        </w:rPr>
        <w:t>Годовой отчет об испо</w:t>
      </w:r>
      <w:r>
        <w:rPr>
          <w:rFonts w:ascii="Times New Roman" w:hAnsi="Times New Roman" w:cs="Times New Roman"/>
          <w:sz w:val="28"/>
          <w:szCs w:val="28"/>
        </w:rPr>
        <w:t>лнении районного бюджета за 2018</w:t>
      </w:r>
      <w:r w:rsidRPr="00F07EA6">
        <w:rPr>
          <w:rFonts w:ascii="Times New Roman" w:hAnsi="Times New Roman" w:cs="Times New Roman"/>
          <w:sz w:val="28"/>
          <w:szCs w:val="28"/>
        </w:rPr>
        <w:t xml:space="preserve"> год, а также документы и материалы, подлежащие представлению в Думу Иркутского районного муниципального образования одновременно с годовым отчетом об исполнении районного бюджета, представлены Комитетом по финансам </w:t>
      </w:r>
      <w:r w:rsidRPr="00F07EA6">
        <w:rPr>
          <w:rFonts w:ascii="Times New Roman" w:hAnsi="Times New Roman" w:cs="Times New Roman"/>
          <w:sz w:val="28"/>
          <w:szCs w:val="28"/>
        </w:rPr>
        <w:lastRenderedPageBreak/>
        <w:t>ад</w:t>
      </w:r>
      <w:r>
        <w:rPr>
          <w:rFonts w:ascii="Times New Roman" w:hAnsi="Times New Roman" w:cs="Times New Roman"/>
          <w:sz w:val="28"/>
          <w:szCs w:val="28"/>
        </w:rPr>
        <w:t>министрации Иркутского района 29.03.2019</w:t>
      </w:r>
      <w:r w:rsidRPr="00F07EA6">
        <w:rPr>
          <w:rFonts w:ascii="Times New Roman" w:hAnsi="Times New Roman" w:cs="Times New Roman"/>
          <w:sz w:val="28"/>
          <w:szCs w:val="28"/>
        </w:rPr>
        <w:t xml:space="preserve"> в сроки, установленные пунктом 3 статьи 264.4.</w:t>
      </w:r>
      <w:r w:rsidRPr="00F07EA6">
        <w:rPr>
          <w:rFonts w:ascii="Times New Roman" w:hAnsi="Times New Roman" w:cs="Times New Roman"/>
          <w:sz w:val="28"/>
          <w:szCs w:val="28"/>
          <w:vertAlign w:val="superscript"/>
        </w:rPr>
        <w:t xml:space="preserve"> </w:t>
      </w:r>
      <w:r w:rsidRPr="00F07EA6">
        <w:rPr>
          <w:rFonts w:ascii="Times New Roman" w:hAnsi="Times New Roman" w:cs="Times New Roman"/>
          <w:sz w:val="28"/>
          <w:szCs w:val="28"/>
        </w:rPr>
        <w:t>Бюджетного</w:t>
      </w:r>
      <w:r w:rsidRPr="00F07EA6">
        <w:rPr>
          <w:rFonts w:ascii="Times New Roman" w:hAnsi="Times New Roman" w:cs="Times New Roman"/>
          <w:sz w:val="28"/>
          <w:szCs w:val="28"/>
          <w:vertAlign w:val="superscript"/>
        </w:rPr>
        <w:t xml:space="preserve"> </w:t>
      </w:r>
      <w:r w:rsidRPr="00F07EA6">
        <w:rPr>
          <w:rFonts w:ascii="Times New Roman" w:hAnsi="Times New Roman" w:cs="Times New Roman"/>
          <w:sz w:val="28"/>
          <w:szCs w:val="28"/>
        </w:rPr>
        <w:t>кодекса Р</w:t>
      </w:r>
      <w:r>
        <w:rPr>
          <w:rFonts w:ascii="Times New Roman" w:hAnsi="Times New Roman" w:cs="Times New Roman"/>
          <w:sz w:val="28"/>
          <w:szCs w:val="28"/>
        </w:rPr>
        <w:t>оссийской Федерации</w:t>
      </w:r>
      <w:r w:rsidRPr="00F07EA6">
        <w:rPr>
          <w:rFonts w:ascii="Times New Roman" w:hAnsi="Times New Roman" w:cs="Times New Roman"/>
          <w:sz w:val="28"/>
          <w:szCs w:val="28"/>
        </w:rPr>
        <w:t xml:space="preserve"> и статьей 30 Положения о бюджетном процессе в Иркутском районном муниципальном образовании, утвержденного решением Думы Иркутского районного муниципального образования от 31.10.2013 №53-398/рд.</w:t>
      </w:r>
    </w:p>
    <w:p w:rsidR="00C453EA" w:rsidRPr="00F07EA6" w:rsidRDefault="00C453EA" w:rsidP="00C453EA">
      <w:pPr>
        <w:tabs>
          <w:tab w:val="left" w:pos="851"/>
        </w:tabs>
        <w:spacing w:after="0" w:line="240" w:lineRule="auto"/>
        <w:ind w:firstLine="709"/>
        <w:jc w:val="both"/>
        <w:rPr>
          <w:rFonts w:ascii="Times New Roman" w:hAnsi="Times New Roman" w:cs="Times New Roman"/>
          <w:sz w:val="28"/>
          <w:szCs w:val="28"/>
        </w:rPr>
      </w:pPr>
      <w:r w:rsidRPr="00F07EA6">
        <w:rPr>
          <w:rFonts w:ascii="Times New Roman" w:hAnsi="Times New Roman" w:cs="Times New Roman"/>
          <w:sz w:val="28"/>
          <w:szCs w:val="28"/>
        </w:rPr>
        <w:t>В результате внешней проверки годового отчета об исполнении районного бюджета, проверок бюджетной отчетности главных администраторов бюджетных средств установлено, что в целом, представленный отчет является достоверным и подтверждается данными годовой бюджетной отчетности главных администраторов бюджетных средств района.</w:t>
      </w:r>
    </w:p>
    <w:p w:rsidR="00C453EA" w:rsidRDefault="00C453EA" w:rsidP="00C453EA">
      <w:pPr>
        <w:spacing w:after="0" w:line="240" w:lineRule="auto"/>
        <w:ind w:firstLine="709"/>
        <w:jc w:val="both"/>
        <w:rPr>
          <w:rFonts w:ascii="Times New Roman" w:hAnsi="Times New Roman" w:cs="Times New Roman"/>
          <w:sz w:val="28"/>
          <w:szCs w:val="28"/>
        </w:rPr>
      </w:pPr>
      <w:r w:rsidRPr="00F07EA6">
        <w:rPr>
          <w:rFonts w:ascii="Times New Roman" w:hAnsi="Times New Roman" w:cs="Times New Roman"/>
          <w:sz w:val="28"/>
          <w:szCs w:val="28"/>
        </w:rPr>
        <w:t xml:space="preserve">Общий объем доходов районного бюджета утвержден в окончательной редакции в сумме </w:t>
      </w:r>
      <w:r>
        <w:rPr>
          <w:rFonts w:ascii="Times New Roman" w:hAnsi="Times New Roman" w:cs="Times New Roman"/>
          <w:color w:val="000000"/>
          <w:sz w:val="28"/>
          <w:szCs w:val="28"/>
        </w:rPr>
        <w:t>3 674 087,9</w:t>
      </w:r>
      <w:r w:rsidRPr="001207A4">
        <w:rPr>
          <w:rFonts w:ascii="Times New Roman" w:hAnsi="Times New Roman" w:cs="Times New Roman"/>
          <w:color w:val="000000"/>
          <w:sz w:val="28"/>
          <w:szCs w:val="28"/>
        </w:rPr>
        <w:t xml:space="preserve"> тыс. рублей,</w:t>
      </w:r>
      <w:r w:rsidR="00B24D69">
        <w:rPr>
          <w:rFonts w:ascii="Times New Roman" w:hAnsi="Times New Roman" w:cs="Times New Roman"/>
          <w:color w:val="000000"/>
          <w:sz w:val="28"/>
          <w:szCs w:val="28"/>
        </w:rPr>
        <w:t xml:space="preserve"> исполнен</w:t>
      </w:r>
      <w:r>
        <w:rPr>
          <w:rFonts w:ascii="Times New Roman" w:hAnsi="Times New Roman" w:cs="Times New Roman"/>
          <w:color w:val="000000"/>
          <w:sz w:val="28"/>
          <w:szCs w:val="28"/>
        </w:rPr>
        <w:t xml:space="preserve"> в сумме 3 488 209,7</w:t>
      </w:r>
      <w:r w:rsidRPr="001207A4">
        <w:rPr>
          <w:rFonts w:ascii="Times New Roman" w:hAnsi="Times New Roman" w:cs="Times New Roman"/>
          <w:color w:val="000000"/>
          <w:sz w:val="28"/>
          <w:szCs w:val="28"/>
        </w:rPr>
        <w:t xml:space="preserve"> тыс. рублей</w:t>
      </w:r>
      <w:r w:rsidRPr="002A3BEE">
        <w:rPr>
          <w:rFonts w:ascii="Times New Roman" w:hAnsi="Times New Roman" w:cs="Times New Roman"/>
          <w:sz w:val="28"/>
          <w:szCs w:val="28"/>
        </w:rPr>
        <w:t xml:space="preserve"> </w:t>
      </w:r>
      <w:r w:rsidRPr="00012590">
        <w:rPr>
          <w:rFonts w:ascii="Times New Roman" w:hAnsi="Times New Roman" w:cs="Times New Roman"/>
          <w:sz w:val="28"/>
          <w:szCs w:val="28"/>
        </w:rPr>
        <w:t>или 94,9% к плану</w:t>
      </w:r>
      <w:r w:rsidR="00B24D69">
        <w:rPr>
          <w:rFonts w:ascii="Times New Roman" w:hAnsi="Times New Roman" w:cs="Times New Roman"/>
          <w:sz w:val="28"/>
          <w:szCs w:val="28"/>
        </w:rPr>
        <w:t>.</w:t>
      </w:r>
    </w:p>
    <w:p w:rsidR="00C453EA" w:rsidRDefault="00C453EA" w:rsidP="00C453EA">
      <w:pPr>
        <w:spacing w:after="0" w:line="240" w:lineRule="auto"/>
        <w:ind w:firstLine="709"/>
        <w:jc w:val="both"/>
        <w:rPr>
          <w:rFonts w:ascii="Times New Roman" w:eastAsia="Times New Roman" w:hAnsi="Times New Roman" w:cs="Times New Roman"/>
          <w:color w:val="000000"/>
          <w:sz w:val="28"/>
          <w:szCs w:val="28"/>
          <w:lang w:eastAsia="ru-RU"/>
        </w:rPr>
      </w:pPr>
      <w:r w:rsidRPr="007C1088">
        <w:rPr>
          <w:rFonts w:ascii="Times New Roman" w:hAnsi="Times New Roman" w:cs="Times New Roman"/>
          <w:color w:val="000000"/>
          <w:sz w:val="28"/>
          <w:szCs w:val="28"/>
        </w:rPr>
        <w:t xml:space="preserve">По сравнению с 2017 годом доходы районного бюджета в целом увеличились </w:t>
      </w:r>
      <w:r w:rsidRPr="007C1088">
        <w:rPr>
          <w:rFonts w:ascii="Times New Roman" w:eastAsia="Times New Roman" w:hAnsi="Times New Roman" w:cs="Times New Roman"/>
          <w:color w:val="000000"/>
          <w:sz w:val="28"/>
          <w:szCs w:val="28"/>
          <w:lang w:eastAsia="ru-RU"/>
        </w:rPr>
        <w:t>на</w:t>
      </w:r>
      <w:r w:rsidRPr="00DA40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сумму 66 791,5</w:t>
      </w:r>
      <w:r w:rsidRPr="00DA407D">
        <w:rPr>
          <w:rFonts w:ascii="Times New Roman" w:eastAsia="Times New Roman" w:hAnsi="Times New Roman" w:cs="Times New Roman"/>
          <w:color w:val="000000"/>
          <w:sz w:val="28"/>
          <w:szCs w:val="28"/>
          <w:lang w:eastAsia="ru-RU"/>
        </w:rPr>
        <w:t xml:space="preserve"> тыс. рублей или</w:t>
      </w:r>
      <w:r w:rsidR="006424BD">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2%, в том числе</w:t>
      </w:r>
      <w:r w:rsidRPr="00331AF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C453EA" w:rsidRDefault="00C453EA" w:rsidP="00C453E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налоговые доходы на 79 560,9 тыс. рублей (на 19,3%)</w:t>
      </w:r>
      <w:r w:rsidRPr="00FC335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неналоговые доходы на 11 319,3 тыс. рублей (на 6,6%)</w:t>
      </w:r>
      <w:r w:rsidRPr="00331AF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C453EA" w:rsidRDefault="00C453EA" w:rsidP="00C453E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уменьшились безвозмездные поступления на 24 088,7 тыс. рублей (на 0,8%).</w:t>
      </w:r>
    </w:p>
    <w:p w:rsidR="00C453EA" w:rsidRDefault="00C453EA" w:rsidP="00C453E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2018 году отмечается положительная динамика поступления налоговых доходов бюджета по сравнению с 2017 годом</w:t>
      </w:r>
      <w:r w:rsidRPr="00844B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налогу на доходы физических лиц на 51 277,8 тыс. рублей (на 17%), акцизам по подакцизным товарам на 3 938,7 тыс. рублей (в 2,8 раза), налогу, взимаемому в связи с применением упрощенной системы налогообложения на 24 109,0 тыс. рублей (на 32,4%), государственной пошлине на 158,3</w:t>
      </w:r>
      <w:proofErr w:type="gramEnd"/>
      <w:r>
        <w:rPr>
          <w:rFonts w:ascii="Times New Roman" w:eastAsia="Times New Roman" w:hAnsi="Times New Roman" w:cs="Times New Roman"/>
          <w:color w:val="000000"/>
          <w:sz w:val="28"/>
          <w:szCs w:val="28"/>
          <w:lang w:eastAsia="ru-RU"/>
        </w:rPr>
        <w:t xml:space="preserve"> тыс. рублей (на 58,9%).</w:t>
      </w:r>
    </w:p>
    <w:p w:rsidR="00C453EA" w:rsidRPr="000137B9" w:rsidRDefault="00C453EA" w:rsidP="00C453EA">
      <w:pPr>
        <w:spacing w:after="0" w:line="240" w:lineRule="auto"/>
        <w:ind w:firstLine="709"/>
        <w:jc w:val="both"/>
        <w:rPr>
          <w:rFonts w:ascii="Times New Roman" w:eastAsia="Times New Roman" w:hAnsi="Times New Roman" w:cs="Times New Roman"/>
          <w:color w:val="000000"/>
          <w:sz w:val="28"/>
          <w:szCs w:val="28"/>
          <w:lang w:eastAsia="ru-RU"/>
        </w:rPr>
      </w:pPr>
      <w:r w:rsidRPr="000137B9">
        <w:rPr>
          <w:rFonts w:ascii="Times New Roman" w:eastAsia="Times New Roman" w:hAnsi="Times New Roman" w:cs="Times New Roman"/>
          <w:color w:val="000000"/>
          <w:sz w:val="28"/>
          <w:szCs w:val="28"/>
          <w:lang w:eastAsia="ru-RU"/>
        </w:rPr>
        <w:t xml:space="preserve">При положительной динамике поступлений доходной части районного бюджета за 2018 год остается актуальной проблема обеспечения точности прогнозирования доходов. </w:t>
      </w:r>
    </w:p>
    <w:p w:rsidR="00C453EA" w:rsidRPr="00C81B08"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sidRPr="00157682">
        <w:rPr>
          <w:rFonts w:ascii="Times New Roman" w:hAnsi="Times New Roman" w:cs="Times New Roman"/>
          <w:sz w:val="28"/>
          <w:szCs w:val="28"/>
        </w:rPr>
        <w:t xml:space="preserve">Расходы районного бюджета исполнены в сумме 3 490 153,0 тыс. рублей, или 92,8% к плану </w:t>
      </w:r>
      <w:r w:rsidRPr="00157682">
        <w:rPr>
          <w:rFonts w:ascii="Times New Roman" w:hAnsi="Times New Roman" w:cs="Times New Roman"/>
          <w:color w:val="000000"/>
          <w:sz w:val="28"/>
          <w:szCs w:val="28"/>
        </w:rPr>
        <w:t>(3 759 928,8 тыс. рублей)</w:t>
      </w:r>
      <w:r w:rsidRPr="00157682">
        <w:rPr>
          <w:rFonts w:ascii="Times New Roman" w:hAnsi="Times New Roman" w:cs="Times New Roman"/>
          <w:sz w:val="28"/>
          <w:szCs w:val="28"/>
        </w:rPr>
        <w:t xml:space="preserve">. </w:t>
      </w:r>
      <w:r w:rsidRPr="00C81B08">
        <w:rPr>
          <w:rFonts w:ascii="Times New Roman" w:hAnsi="Times New Roman" w:cs="Times New Roman"/>
          <w:sz w:val="28"/>
          <w:szCs w:val="28"/>
        </w:rPr>
        <w:t>Объем неисполненных бюджетных назначений составил 269 775,8 тыс. рублей (7,2%) к решению Думы о бюджете.</w:t>
      </w:r>
      <w:r>
        <w:rPr>
          <w:rFonts w:ascii="Times New Roman" w:hAnsi="Times New Roman" w:cs="Times New Roman"/>
          <w:sz w:val="28"/>
          <w:szCs w:val="28"/>
        </w:rPr>
        <w:t xml:space="preserve"> </w:t>
      </w:r>
      <w:r w:rsidRPr="00C81B08">
        <w:rPr>
          <w:rFonts w:ascii="Times New Roman" w:hAnsi="Times New Roman" w:cs="Times New Roman"/>
          <w:sz w:val="28"/>
          <w:szCs w:val="28"/>
        </w:rPr>
        <w:t xml:space="preserve">По сравнению с 2017 годом расходы увеличились на 72 264,9 тыс. рублей, или 2,1 процент. </w:t>
      </w:r>
    </w:p>
    <w:p w:rsidR="00C453EA" w:rsidRDefault="00C453EA" w:rsidP="00C453E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структуре расходов районного бюджета наибольший удельный вес приходится на следующие подразделы</w:t>
      </w:r>
      <w:r w:rsidRPr="00C97294">
        <w:rPr>
          <w:rFonts w:ascii="Times New Roman" w:hAnsi="Times New Roman" w:cs="Times New Roman"/>
          <w:sz w:val="28"/>
          <w:szCs w:val="28"/>
        </w:rPr>
        <w:t>:</w:t>
      </w:r>
      <w:r>
        <w:rPr>
          <w:rFonts w:ascii="Times New Roman" w:hAnsi="Times New Roman" w:cs="Times New Roman"/>
          <w:sz w:val="28"/>
          <w:szCs w:val="28"/>
        </w:rPr>
        <w:t xml:space="preserve"> 0702 «Общее образование» - 51,9%, 0701 «Дошкольное образование» - 22,6%, 1401 «</w:t>
      </w:r>
      <w:r w:rsidRPr="00685C0A">
        <w:rPr>
          <w:rFonts w:ascii="Times New Roman" w:eastAsia="Times New Roman" w:hAnsi="Times New Roman" w:cs="Times New Roman"/>
          <w:color w:val="000000"/>
          <w:sz w:val="28"/>
          <w:szCs w:val="28"/>
          <w:lang w:eastAsia="ru-RU"/>
        </w:rPr>
        <w:t>Дотации на выравни</w:t>
      </w:r>
      <w:r w:rsidR="006424BD">
        <w:rPr>
          <w:rFonts w:ascii="Times New Roman" w:eastAsia="Times New Roman" w:hAnsi="Times New Roman" w:cs="Times New Roman"/>
          <w:color w:val="000000"/>
          <w:sz w:val="28"/>
          <w:szCs w:val="28"/>
          <w:lang w:eastAsia="ru-RU"/>
        </w:rPr>
        <w:t xml:space="preserve">вание бюджетной обеспеченности </w:t>
      </w:r>
      <w:r w:rsidRPr="00685C0A">
        <w:rPr>
          <w:rFonts w:ascii="Times New Roman" w:eastAsia="Times New Roman" w:hAnsi="Times New Roman" w:cs="Times New Roman"/>
          <w:color w:val="000000"/>
          <w:sz w:val="28"/>
          <w:szCs w:val="28"/>
          <w:lang w:eastAsia="ru-RU"/>
        </w:rPr>
        <w:t>муниципальных образований</w:t>
      </w:r>
      <w:r>
        <w:rPr>
          <w:rFonts w:ascii="Times New Roman" w:eastAsia="Times New Roman" w:hAnsi="Times New Roman" w:cs="Times New Roman"/>
          <w:color w:val="000000"/>
          <w:sz w:val="28"/>
          <w:szCs w:val="28"/>
          <w:lang w:eastAsia="ru-RU"/>
        </w:rPr>
        <w:t xml:space="preserve">» - 4,2%, </w:t>
      </w:r>
      <w:r>
        <w:rPr>
          <w:rFonts w:ascii="Times New Roman" w:hAnsi="Times New Roman" w:cs="Times New Roman"/>
          <w:sz w:val="28"/>
          <w:szCs w:val="28"/>
        </w:rPr>
        <w:t>0104 «</w:t>
      </w:r>
      <w:r w:rsidRPr="006D24AD">
        <w:rPr>
          <w:rFonts w:ascii="Times New Roman" w:eastAsia="Times New Roman" w:hAnsi="Times New Roman" w:cs="Times New Roman"/>
          <w:color w:val="000000"/>
          <w:sz w:val="28"/>
          <w:szCs w:val="28"/>
          <w:lang w:eastAsia="ru-RU"/>
        </w:rPr>
        <w:t>Функционирование местных администраций</w:t>
      </w:r>
      <w:r>
        <w:rPr>
          <w:rFonts w:ascii="Times New Roman" w:eastAsia="Times New Roman" w:hAnsi="Times New Roman" w:cs="Times New Roman"/>
          <w:color w:val="000000"/>
          <w:sz w:val="28"/>
          <w:szCs w:val="28"/>
          <w:lang w:eastAsia="ru-RU"/>
        </w:rPr>
        <w:t>» - 3,2%, 0113 «Другие общегосударственные вопросы» и 0502 «Коммунальное хозяйство» - 3,1 процент.</w:t>
      </w:r>
    </w:p>
    <w:p w:rsidR="00C453EA" w:rsidRPr="0024657E" w:rsidRDefault="00C453EA" w:rsidP="00C453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4657E">
        <w:rPr>
          <w:rFonts w:ascii="Times New Roman" w:hAnsi="Times New Roman" w:cs="Times New Roman"/>
          <w:sz w:val="28"/>
          <w:szCs w:val="28"/>
        </w:rPr>
        <w:t xml:space="preserve">Структура районного бюджета состоит из 13 муниципальных программ Иркутского районного муниципального образования, исполнение которых по состоянию на 01.01.2019 составило 2 905 069,6 тыс. рублей при плановых </w:t>
      </w:r>
      <w:r w:rsidRPr="0024657E">
        <w:rPr>
          <w:rFonts w:ascii="Times New Roman" w:hAnsi="Times New Roman" w:cs="Times New Roman"/>
          <w:sz w:val="28"/>
          <w:szCs w:val="28"/>
        </w:rPr>
        <w:lastRenderedPageBreak/>
        <w:t>назначениях 3 117 362,1 тыс. рублей, или 93,2</w:t>
      </w:r>
      <w:r>
        <w:rPr>
          <w:rFonts w:ascii="Times New Roman" w:hAnsi="Times New Roman" w:cs="Times New Roman"/>
          <w:sz w:val="28"/>
          <w:szCs w:val="28"/>
        </w:rPr>
        <w:t xml:space="preserve"> процента</w:t>
      </w:r>
      <w:r w:rsidRPr="0024657E">
        <w:rPr>
          <w:rFonts w:ascii="Times New Roman" w:hAnsi="Times New Roman" w:cs="Times New Roman"/>
          <w:sz w:val="28"/>
          <w:szCs w:val="28"/>
        </w:rPr>
        <w:t xml:space="preserve">. </w:t>
      </w:r>
      <w:r>
        <w:rPr>
          <w:rFonts w:ascii="Times New Roman" w:hAnsi="Times New Roman" w:cs="Times New Roman"/>
          <w:sz w:val="28"/>
          <w:szCs w:val="28"/>
        </w:rPr>
        <w:t>Расходы н</w:t>
      </w:r>
      <w:r w:rsidRPr="0024657E">
        <w:rPr>
          <w:rFonts w:ascii="Times New Roman" w:hAnsi="Times New Roman" w:cs="Times New Roman"/>
          <w:sz w:val="28"/>
          <w:szCs w:val="28"/>
        </w:rPr>
        <w:t>е исполнен</w:t>
      </w:r>
      <w:r>
        <w:rPr>
          <w:rFonts w:ascii="Times New Roman" w:hAnsi="Times New Roman" w:cs="Times New Roman"/>
          <w:sz w:val="28"/>
          <w:szCs w:val="28"/>
        </w:rPr>
        <w:t>ы</w:t>
      </w:r>
      <w:r w:rsidR="00B111FD">
        <w:rPr>
          <w:rFonts w:ascii="Times New Roman" w:hAnsi="Times New Roman" w:cs="Times New Roman"/>
          <w:sz w:val="28"/>
          <w:szCs w:val="28"/>
        </w:rPr>
        <w:t xml:space="preserve"> на сумму</w:t>
      </w:r>
      <w:r w:rsidRPr="0024657E">
        <w:rPr>
          <w:rFonts w:ascii="Times New Roman" w:hAnsi="Times New Roman" w:cs="Times New Roman"/>
          <w:sz w:val="28"/>
          <w:szCs w:val="28"/>
        </w:rPr>
        <w:t xml:space="preserve"> 212 292,5 тыс. рублей. Объем программных расходов составляет 83,2% от общего объема расходов.</w:t>
      </w:r>
      <w:r w:rsidRPr="0024657E">
        <w:rPr>
          <w:rFonts w:ascii="Times New Roman" w:hAnsi="Times New Roman" w:cs="Times New Roman"/>
          <w:color w:val="000000"/>
          <w:sz w:val="28"/>
          <w:szCs w:val="28"/>
        </w:rPr>
        <w:t xml:space="preserve"> По сравнению с 2017 годом объем средств на финансирование муниципальных программ в 2018 году вырос на </w:t>
      </w:r>
      <w:r w:rsidRPr="0024657E">
        <w:rPr>
          <w:rFonts w:ascii="Times New Roman" w:hAnsi="Times New Roman" w:cs="Times New Roman"/>
          <w:sz w:val="28"/>
          <w:szCs w:val="28"/>
        </w:rPr>
        <w:t>1 049 942,7 тыс. рублей или в 1,7 раза</w:t>
      </w:r>
      <w:r w:rsidRPr="0024657E">
        <w:rPr>
          <w:rFonts w:ascii="Times New Roman" w:hAnsi="Times New Roman" w:cs="Times New Roman"/>
          <w:color w:val="000000"/>
          <w:sz w:val="28"/>
          <w:szCs w:val="28"/>
        </w:rPr>
        <w:t xml:space="preserve">. </w:t>
      </w:r>
    </w:p>
    <w:p w:rsidR="00C453EA" w:rsidRPr="00C406FB" w:rsidRDefault="00C453EA" w:rsidP="00C453EA">
      <w:pPr>
        <w:pStyle w:val="23"/>
        <w:spacing w:after="0" w:line="240" w:lineRule="auto"/>
        <w:ind w:right="-5" w:firstLine="709"/>
        <w:jc w:val="both"/>
        <w:rPr>
          <w:rFonts w:ascii="Times New Roman" w:hAnsi="Times New Roman" w:cs="Times New Roman"/>
          <w:sz w:val="28"/>
          <w:szCs w:val="28"/>
        </w:rPr>
      </w:pPr>
      <w:r w:rsidRPr="00C406FB">
        <w:rPr>
          <w:rFonts w:ascii="Times New Roman" w:hAnsi="Times New Roman" w:cs="Times New Roman"/>
          <w:sz w:val="28"/>
          <w:szCs w:val="28"/>
        </w:rPr>
        <w:t xml:space="preserve">Непрограммные расходы за отчетный период </w:t>
      </w:r>
      <w:r w:rsidR="00B111FD">
        <w:rPr>
          <w:rFonts w:ascii="Times New Roman" w:hAnsi="Times New Roman" w:cs="Times New Roman"/>
          <w:sz w:val="28"/>
          <w:szCs w:val="28"/>
        </w:rPr>
        <w:t>исполнены в сумме</w:t>
      </w:r>
      <w:r w:rsidRPr="00C406FB">
        <w:rPr>
          <w:rFonts w:ascii="Times New Roman" w:hAnsi="Times New Roman" w:cs="Times New Roman"/>
          <w:sz w:val="28"/>
          <w:szCs w:val="28"/>
        </w:rPr>
        <w:t xml:space="preserve"> 585 083,4 тыс. рублей при плановых ассигнованиях 642 566,7 тыс. рублей, или 91,1</w:t>
      </w:r>
      <w:r w:rsidR="00B111FD">
        <w:rPr>
          <w:rFonts w:ascii="Times New Roman" w:hAnsi="Times New Roman" w:cs="Times New Roman"/>
          <w:sz w:val="28"/>
          <w:szCs w:val="28"/>
        </w:rPr>
        <w:t>процент</w:t>
      </w:r>
      <w:r w:rsidRPr="00C406FB">
        <w:rPr>
          <w:rFonts w:ascii="Times New Roman" w:hAnsi="Times New Roman" w:cs="Times New Roman"/>
          <w:sz w:val="28"/>
          <w:szCs w:val="28"/>
        </w:rPr>
        <w:t>. Объем непрограммных</w:t>
      </w:r>
      <w:r w:rsidR="00B111FD">
        <w:rPr>
          <w:rFonts w:ascii="Times New Roman" w:hAnsi="Times New Roman" w:cs="Times New Roman"/>
          <w:sz w:val="28"/>
          <w:szCs w:val="28"/>
        </w:rPr>
        <w:t xml:space="preserve"> </w:t>
      </w:r>
      <w:r w:rsidRPr="00C406FB">
        <w:rPr>
          <w:rFonts w:ascii="Times New Roman" w:hAnsi="Times New Roman" w:cs="Times New Roman"/>
          <w:sz w:val="28"/>
          <w:szCs w:val="28"/>
        </w:rPr>
        <w:t xml:space="preserve">составляет 16,8% от общего объема расходов. </w:t>
      </w:r>
    </w:p>
    <w:p w:rsidR="00C453EA" w:rsidRPr="00576822" w:rsidRDefault="00C453EA" w:rsidP="00C453E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4657E">
        <w:rPr>
          <w:rFonts w:ascii="Times New Roman" w:hAnsi="Times New Roman" w:cs="Times New Roman"/>
          <w:sz w:val="28"/>
          <w:szCs w:val="28"/>
        </w:rPr>
        <w:t xml:space="preserve">Кредиторская задолженность по обязательствам районного бюджета по состоянию на 01.01.2019 составила сумму 150 936,5 тыс. рублей, по состоянию на 01.01.2018 составляла сумму 45 143,4 тыс. рублей. По сравнению с 2017 годом кредиторская задолженность увеличилась на 105 793,1 тыс. рублей, или в 3,3 раза. </w:t>
      </w:r>
    </w:p>
    <w:p w:rsidR="00C453EA" w:rsidRPr="00FD652B"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sidRPr="00FD652B">
        <w:rPr>
          <w:rFonts w:ascii="Times New Roman" w:hAnsi="Times New Roman" w:cs="Times New Roman"/>
          <w:sz w:val="28"/>
          <w:szCs w:val="28"/>
        </w:rPr>
        <w:t xml:space="preserve">Дебиторская задолженность районного бюджета по состоянию на 01.01.2019 сложилась в сумме 1 321 578,9 тыс. рублей, по сравнению с 2017 годом увеличилась на 123 147,5 тыс. рублей, или </w:t>
      </w:r>
      <w:r>
        <w:rPr>
          <w:rFonts w:ascii="Times New Roman" w:hAnsi="Times New Roman" w:cs="Times New Roman"/>
          <w:sz w:val="28"/>
          <w:szCs w:val="28"/>
        </w:rPr>
        <w:t>на</w:t>
      </w:r>
      <w:r w:rsidRPr="00FD652B">
        <w:rPr>
          <w:rFonts w:ascii="Times New Roman" w:hAnsi="Times New Roman" w:cs="Times New Roman"/>
          <w:sz w:val="28"/>
          <w:szCs w:val="28"/>
        </w:rPr>
        <w:t xml:space="preserve"> 10,3</w:t>
      </w:r>
      <w:r>
        <w:rPr>
          <w:rFonts w:ascii="Times New Roman" w:hAnsi="Times New Roman" w:cs="Times New Roman"/>
          <w:sz w:val="28"/>
          <w:szCs w:val="28"/>
        </w:rPr>
        <w:t xml:space="preserve"> процента</w:t>
      </w:r>
      <w:r w:rsidRPr="00FD652B">
        <w:rPr>
          <w:rFonts w:ascii="Times New Roman" w:hAnsi="Times New Roman" w:cs="Times New Roman"/>
          <w:sz w:val="28"/>
          <w:szCs w:val="28"/>
        </w:rPr>
        <w:t xml:space="preserve">. </w:t>
      </w:r>
    </w:p>
    <w:p w:rsidR="00C453EA" w:rsidRPr="00AD1426" w:rsidRDefault="00C453EA" w:rsidP="00C453EA">
      <w:pPr>
        <w:autoSpaceDE w:val="0"/>
        <w:autoSpaceDN w:val="0"/>
        <w:adjustRightInd w:val="0"/>
        <w:spacing w:after="0" w:line="240" w:lineRule="auto"/>
        <w:ind w:firstLine="709"/>
        <w:jc w:val="both"/>
        <w:rPr>
          <w:rFonts w:ascii="Times New Roman" w:hAnsi="Times New Roman" w:cs="Times New Roman"/>
          <w:sz w:val="28"/>
          <w:szCs w:val="28"/>
          <w:highlight w:val="cyan"/>
        </w:rPr>
      </w:pPr>
      <w:r w:rsidRPr="00FD652B">
        <w:rPr>
          <w:rFonts w:ascii="Times New Roman" w:hAnsi="Times New Roman" w:cs="Times New Roman"/>
          <w:sz w:val="28"/>
          <w:szCs w:val="28"/>
        </w:rPr>
        <w:t>Необходимо отметить, что</w:t>
      </w:r>
      <w:r>
        <w:rPr>
          <w:rFonts w:ascii="Times New Roman" w:hAnsi="Times New Roman" w:cs="Times New Roman"/>
          <w:sz w:val="28"/>
          <w:szCs w:val="28"/>
        </w:rPr>
        <w:t xml:space="preserve"> в связи с изменением бюджетного законодательством </w:t>
      </w:r>
      <w:r w:rsidRPr="00FD652B">
        <w:rPr>
          <w:rFonts w:ascii="Times New Roman" w:hAnsi="Times New Roman" w:cs="Times New Roman"/>
          <w:sz w:val="28"/>
          <w:szCs w:val="28"/>
        </w:rPr>
        <w:t>дебиторская задолженность по</w:t>
      </w:r>
      <w:r w:rsidRPr="00AD1426">
        <w:rPr>
          <w:rFonts w:ascii="Times New Roman" w:hAnsi="Times New Roman" w:cs="Times New Roman"/>
          <w:sz w:val="28"/>
          <w:szCs w:val="28"/>
        </w:rPr>
        <w:t xml:space="preserve"> состоянию на 01.01.2018</w:t>
      </w:r>
      <w:r>
        <w:rPr>
          <w:rFonts w:ascii="Times New Roman" w:hAnsi="Times New Roman" w:cs="Times New Roman"/>
          <w:sz w:val="28"/>
          <w:szCs w:val="28"/>
        </w:rPr>
        <w:t xml:space="preserve"> в сумме</w:t>
      </w:r>
      <w:r w:rsidRPr="00AD1426">
        <w:rPr>
          <w:rFonts w:ascii="Times New Roman" w:hAnsi="Times New Roman" w:cs="Times New Roman"/>
          <w:sz w:val="28"/>
          <w:szCs w:val="28"/>
        </w:rPr>
        <w:t xml:space="preserve"> 152 969,2 тыс. рублей</w:t>
      </w:r>
      <w:r>
        <w:rPr>
          <w:rFonts w:ascii="Times New Roman" w:hAnsi="Times New Roman" w:cs="Times New Roman"/>
          <w:sz w:val="28"/>
          <w:szCs w:val="28"/>
        </w:rPr>
        <w:t xml:space="preserve"> откорректирована</w:t>
      </w:r>
      <w:r w:rsidRPr="00AD1426">
        <w:rPr>
          <w:rFonts w:ascii="Times New Roman" w:hAnsi="Times New Roman" w:cs="Times New Roman"/>
          <w:sz w:val="28"/>
          <w:szCs w:val="28"/>
        </w:rPr>
        <w:t xml:space="preserve"> в сторону увеличения на 1 045 462,2 тыс. рублей и составила 1 198 431,4 тыс. рублей, </w:t>
      </w:r>
      <w:r>
        <w:rPr>
          <w:rFonts w:ascii="Times New Roman" w:hAnsi="Times New Roman" w:cs="Times New Roman"/>
          <w:sz w:val="28"/>
          <w:szCs w:val="28"/>
        </w:rPr>
        <w:t xml:space="preserve">что </w:t>
      </w:r>
      <w:r w:rsidRPr="00AD1426">
        <w:rPr>
          <w:rFonts w:ascii="Times New Roman" w:hAnsi="Times New Roman" w:cs="Times New Roman"/>
          <w:sz w:val="28"/>
          <w:szCs w:val="28"/>
        </w:rPr>
        <w:t xml:space="preserve">отражено в ф.0503173 «Сведения об изменении остатков валюты баланса». </w:t>
      </w:r>
      <w:r>
        <w:rPr>
          <w:rFonts w:ascii="Times New Roman" w:hAnsi="Times New Roman" w:cs="Times New Roman"/>
          <w:sz w:val="28"/>
          <w:szCs w:val="28"/>
        </w:rPr>
        <w:t>Согласно пояснительной записке ф.0503160 данная сумма сложилась по Министерству имущественных отношений Иркутской области.</w:t>
      </w:r>
    </w:p>
    <w:p w:rsidR="00C453EA" w:rsidRDefault="00C453EA" w:rsidP="00C453E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34E70">
        <w:rPr>
          <w:rFonts w:ascii="Times New Roman" w:hAnsi="Times New Roman" w:cs="Times New Roman"/>
          <w:sz w:val="28"/>
          <w:szCs w:val="28"/>
        </w:rPr>
        <w:t xml:space="preserve">В соответствии со статьей 17 решения Думы №42-406/рд объем бюджетных ассигнований дорожного фонда Иркутского районного муниципального образования на 2018 год утвержден в сумме 36 657,6 тыс. рублей. По состоянию на 01.01.2019 использовано бюджетных ассигнований дорожного фонда Иркутского района в сумме 36 634,5 тыс. рублей, или 99,9% от плановых ассигнований. </w:t>
      </w:r>
    </w:p>
    <w:p w:rsidR="00C453EA" w:rsidRPr="00F25F16" w:rsidRDefault="00C453EA" w:rsidP="00C453EA">
      <w:pPr>
        <w:pStyle w:val="Default"/>
        <w:ind w:firstLine="709"/>
        <w:jc w:val="both"/>
        <w:rPr>
          <w:sz w:val="28"/>
          <w:szCs w:val="28"/>
        </w:rPr>
      </w:pPr>
      <w:r>
        <w:rPr>
          <w:sz w:val="28"/>
          <w:szCs w:val="28"/>
        </w:rPr>
        <w:t>При</w:t>
      </w:r>
      <w:r w:rsidRPr="005512BC">
        <w:rPr>
          <w:sz w:val="28"/>
          <w:szCs w:val="28"/>
        </w:rPr>
        <w:t xml:space="preserve"> проведени</w:t>
      </w:r>
      <w:r>
        <w:rPr>
          <w:sz w:val="28"/>
          <w:szCs w:val="28"/>
        </w:rPr>
        <w:t>и</w:t>
      </w:r>
      <w:r w:rsidRPr="005512BC">
        <w:rPr>
          <w:sz w:val="28"/>
          <w:szCs w:val="28"/>
        </w:rPr>
        <w:t xml:space="preserve"> внешней проверк</w:t>
      </w:r>
      <w:r>
        <w:rPr>
          <w:sz w:val="28"/>
          <w:szCs w:val="28"/>
        </w:rPr>
        <w:t>и установлено, что</w:t>
      </w:r>
      <w:r w:rsidRPr="005512BC">
        <w:rPr>
          <w:sz w:val="28"/>
          <w:szCs w:val="28"/>
        </w:rPr>
        <w:t xml:space="preserve"> отдельными главными администраторами бюджетных средств годовая бюджетная отчетность представлена не в полном составе форм, предусмотренных Приказом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w:t>
      </w:r>
      <w:r w:rsidRPr="00F25F16">
        <w:rPr>
          <w:sz w:val="28"/>
          <w:szCs w:val="28"/>
        </w:rPr>
        <w:t>Ф</w:t>
      </w:r>
      <w:r w:rsidR="00095169">
        <w:rPr>
          <w:sz w:val="28"/>
          <w:szCs w:val="28"/>
        </w:rPr>
        <w:t>едерации» (далее – Инструкция №</w:t>
      </w:r>
      <w:r w:rsidRPr="00F25F16">
        <w:rPr>
          <w:sz w:val="28"/>
          <w:szCs w:val="28"/>
        </w:rPr>
        <w:t>191н).</w:t>
      </w:r>
    </w:p>
    <w:p w:rsidR="00C453EA" w:rsidRDefault="00C453EA" w:rsidP="00C453EA">
      <w:pPr>
        <w:pStyle w:val="Default"/>
        <w:ind w:firstLine="709"/>
        <w:jc w:val="both"/>
        <w:rPr>
          <w:sz w:val="28"/>
          <w:szCs w:val="28"/>
        </w:rPr>
      </w:pPr>
      <w:r w:rsidRPr="00F25F16">
        <w:rPr>
          <w:sz w:val="28"/>
          <w:szCs w:val="28"/>
        </w:rPr>
        <w:t>Установлены факты несоответствия показателей бухгалтерской отчетности. Показатели в формах отчетности 0503121 «Отчет о финансовых результатах деятельности» и 0503130 «Баланс главного распорядителя средств бюджета» не соответствуют оборотно-сальдовой ведомости</w:t>
      </w:r>
      <w:r>
        <w:rPr>
          <w:sz w:val="28"/>
          <w:szCs w:val="28"/>
        </w:rPr>
        <w:t>.</w:t>
      </w:r>
      <w:r w:rsidRPr="00F25F16">
        <w:rPr>
          <w:sz w:val="28"/>
          <w:szCs w:val="28"/>
        </w:rPr>
        <w:t xml:space="preserve"> </w:t>
      </w:r>
      <w:r>
        <w:rPr>
          <w:sz w:val="28"/>
          <w:szCs w:val="28"/>
        </w:rPr>
        <w:t>Н</w:t>
      </w:r>
      <w:r w:rsidRPr="00F25F16">
        <w:rPr>
          <w:sz w:val="28"/>
          <w:szCs w:val="28"/>
        </w:rPr>
        <w:t>есоответствие показателей составило сумму 220,2 тыс. рублей, нарушены требования п</w:t>
      </w:r>
      <w:r w:rsidR="00B111FD">
        <w:rPr>
          <w:sz w:val="28"/>
          <w:szCs w:val="28"/>
        </w:rPr>
        <w:t xml:space="preserve">ункта </w:t>
      </w:r>
      <w:r w:rsidRPr="00F25F16">
        <w:rPr>
          <w:sz w:val="28"/>
          <w:szCs w:val="28"/>
        </w:rPr>
        <w:t>96 Инструкции №191н</w:t>
      </w:r>
      <w:r>
        <w:rPr>
          <w:sz w:val="28"/>
          <w:szCs w:val="28"/>
        </w:rPr>
        <w:t>.</w:t>
      </w:r>
    </w:p>
    <w:p w:rsidR="00086463" w:rsidRDefault="00086463" w:rsidP="00C453EA">
      <w:pPr>
        <w:pStyle w:val="ConsPlusNormal"/>
        <w:ind w:firstLine="709"/>
        <w:jc w:val="both"/>
        <w:rPr>
          <w:rFonts w:ascii="Times New Roman" w:hAnsi="Times New Roman" w:cs="Times New Roman"/>
          <w:b/>
          <w:sz w:val="28"/>
          <w:szCs w:val="28"/>
        </w:rPr>
      </w:pPr>
    </w:p>
    <w:p w:rsidR="00C453EA" w:rsidRPr="009C5F4F" w:rsidRDefault="00C453EA" w:rsidP="00C453EA">
      <w:pPr>
        <w:pStyle w:val="ConsPlusNormal"/>
        <w:ind w:firstLine="709"/>
        <w:jc w:val="both"/>
        <w:rPr>
          <w:rFonts w:ascii="Times New Roman" w:hAnsi="Times New Roman" w:cs="Times New Roman"/>
          <w:b/>
          <w:sz w:val="28"/>
          <w:szCs w:val="28"/>
        </w:rPr>
      </w:pPr>
      <w:r w:rsidRPr="009C5F4F">
        <w:rPr>
          <w:rFonts w:ascii="Times New Roman" w:hAnsi="Times New Roman" w:cs="Times New Roman"/>
          <w:b/>
          <w:sz w:val="28"/>
          <w:szCs w:val="28"/>
        </w:rPr>
        <w:lastRenderedPageBreak/>
        <w:t>2.4.</w:t>
      </w:r>
      <w:r w:rsidRPr="009C5F4F">
        <w:rPr>
          <w:rFonts w:ascii="Times New Roman" w:hAnsi="Times New Roman" w:cs="Times New Roman"/>
          <w:sz w:val="28"/>
          <w:szCs w:val="28"/>
        </w:rPr>
        <w:t xml:space="preserve"> </w:t>
      </w:r>
      <w:r w:rsidR="00DF0E1A" w:rsidRPr="00DF0E1A">
        <w:rPr>
          <w:rFonts w:ascii="Times New Roman" w:hAnsi="Times New Roman" w:cs="Times New Roman"/>
          <w:b/>
          <w:sz w:val="28"/>
          <w:szCs w:val="28"/>
        </w:rPr>
        <w:t>Э</w:t>
      </w:r>
      <w:r w:rsidRPr="009C5F4F">
        <w:rPr>
          <w:rFonts w:ascii="Times New Roman" w:hAnsi="Times New Roman" w:cs="Times New Roman"/>
          <w:b/>
          <w:sz w:val="28"/>
          <w:szCs w:val="28"/>
        </w:rPr>
        <w:t>кспертно-аналитическое мероприятие «Оценка достоверности сведений, указанных в реестре муниципального имущества Иркутского районного муниципального образования, анализ ведения учета и использование объектов недвижимого имущества (за исключением земельных участков), закрепленных на праве оперативного управления, переданных в аренду, безвозмездное пользование»</w:t>
      </w:r>
      <w:r w:rsidR="00DF0E1A">
        <w:rPr>
          <w:rFonts w:ascii="Times New Roman" w:hAnsi="Times New Roman" w:cs="Times New Roman"/>
          <w:b/>
          <w:sz w:val="28"/>
          <w:szCs w:val="28"/>
        </w:rPr>
        <w:t xml:space="preserve">. </w:t>
      </w:r>
      <w:r w:rsidR="00DF0E1A" w:rsidRPr="00DF0E1A">
        <w:rPr>
          <w:rFonts w:ascii="Times New Roman" w:hAnsi="Times New Roman" w:cs="Times New Roman"/>
          <w:sz w:val="28"/>
          <w:szCs w:val="28"/>
        </w:rPr>
        <w:t>По результатам</w:t>
      </w:r>
      <w:r w:rsidR="00DF0E1A">
        <w:rPr>
          <w:rFonts w:ascii="Times New Roman" w:hAnsi="Times New Roman" w:cs="Times New Roman"/>
          <w:sz w:val="28"/>
          <w:szCs w:val="28"/>
        </w:rPr>
        <w:t xml:space="preserve"> данного мероприятия</w:t>
      </w:r>
      <w:r w:rsidRPr="00DF0E1A">
        <w:rPr>
          <w:rFonts w:ascii="Times New Roman" w:hAnsi="Times New Roman" w:cs="Times New Roman"/>
          <w:sz w:val="28"/>
          <w:szCs w:val="28"/>
        </w:rPr>
        <w:t xml:space="preserve"> установлено</w:t>
      </w:r>
      <w:r w:rsidR="00DF0E1A">
        <w:rPr>
          <w:rFonts w:ascii="Times New Roman" w:hAnsi="Times New Roman" w:cs="Times New Roman"/>
          <w:sz w:val="28"/>
          <w:szCs w:val="28"/>
        </w:rPr>
        <w:t xml:space="preserve"> следующее</w:t>
      </w:r>
      <w:r w:rsidRPr="00DF0E1A">
        <w:rPr>
          <w:rFonts w:ascii="Times New Roman" w:hAnsi="Times New Roman" w:cs="Times New Roman"/>
          <w:sz w:val="28"/>
          <w:szCs w:val="28"/>
        </w:rPr>
        <w:t>:</w:t>
      </w:r>
    </w:p>
    <w:p w:rsidR="00C453EA" w:rsidRPr="00B111FD" w:rsidRDefault="00C453EA" w:rsidP="00C453EA">
      <w:pPr>
        <w:pStyle w:val="a3"/>
        <w:tabs>
          <w:tab w:val="left" w:pos="0"/>
        </w:tabs>
        <w:spacing w:after="0"/>
        <w:ind w:firstLine="709"/>
        <w:jc w:val="both"/>
        <w:rPr>
          <w:sz w:val="28"/>
          <w:szCs w:val="28"/>
        </w:rPr>
      </w:pPr>
      <w:r w:rsidRPr="00B111FD">
        <w:rPr>
          <w:sz w:val="28"/>
          <w:szCs w:val="28"/>
        </w:rPr>
        <w:t xml:space="preserve">- </w:t>
      </w:r>
      <w:r w:rsidR="00DF0E1A" w:rsidRPr="00B111FD">
        <w:rPr>
          <w:rFonts w:eastAsiaTheme="minorHAnsi"/>
          <w:sz w:val="28"/>
          <w:szCs w:val="28"/>
          <w:lang w:eastAsia="en-US"/>
        </w:rPr>
        <w:t xml:space="preserve">Комитетом </w:t>
      </w:r>
      <w:r w:rsidR="00DF0E1A" w:rsidRPr="00B111FD">
        <w:rPr>
          <w:sz w:val="28"/>
          <w:szCs w:val="28"/>
        </w:rPr>
        <w:t xml:space="preserve">по управлению муниципальным имуществом и жизнеобеспечению администрации Иркутского районного муниципального образования (далее - КУМИ) </w:t>
      </w:r>
      <w:r w:rsidRPr="00B111FD">
        <w:rPr>
          <w:sz w:val="28"/>
          <w:szCs w:val="28"/>
        </w:rPr>
        <w:t>программный продукт 1С:</w:t>
      </w:r>
      <w:r w:rsidRPr="00B111FD">
        <w:rPr>
          <w:rFonts w:eastAsia="Calibri"/>
          <w:sz w:val="28"/>
          <w:szCs w:val="28"/>
        </w:rPr>
        <w:t xml:space="preserve"> Предприятие 8</w:t>
      </w:r>
      <w:r w:rsidRPr="00B111FD">
        <w:rPr>
          <w:sz w:val="28"/>
          <w:szCs w:val="28"/>
        </w:rPr>
        <w:t xml:space="preserve"> «Реестр государственного и муниципального имущества» не используется, реестр муниципального имущества ведется в программе </w:t>
      </w:r>
      <w:r w:rsidRPr="00B111FD">
        <w:rPr>
          <w:sz w:val="28"/>
          <w:szCs w:val="28"/>
          <w:lang w:val="en-US"/>
        </w:rPr>
        <w:t>Microsoft</w:t>
      </w:r>
      <w:r w:rsidRPr="00B111FD">
        <w:rPr>
          <w:sz w:val="28"/>
          <w:szCs w:val="28"/>
        </w:rPr>
        <w:t xml:space="preserve"> </w:t>
      </w:r>
      <w:r w:rsidRPr="00B111FD">
        <w:rPr>
          <w:sz w:val="28"/>
          <w:szCs w:val="28"/>
          <w:lang w:val="en-US"/>
        </w:rPr>
        <w:t>Excel</w:t>
      </w:r>
      <w:r w:rsidR="00DF0E1A" w:rsidRPr="00B111FD">
        <w:rPr>
          <w:sz w:val="28"/>
          <w:szCs w:val="28"/>
        </w:rPr>
        <w:t>;</w:t>
      </w:r>
    </w:p>
    <w:p w:rsidR="00C453EA" w:rsidRPr="00B111FD" w:rsidRDefault="00C453EA" w:rsidP="00C453EA">
      <w:pPr>
        <w:spacing w:after="0" w:line="240" w:lineRule="auto"/>
        <w:ind w:firstLine="709"/>
        <w:jc w:val="both"/>
        <w:rPr>
          <w:rFonts w:ascii="Times New Roman" w:hAnsi="Times New Roman" w:cs="Times New Roman"/>
          <w:sz w:val="28"/>
          <w:szCs w:val="28"/>
        </w:rPr>
      </w:pPr>
      <w:r w:rsidRPr="00B111FD">
        <w:rPr>
          <w:rFonts w:ascii="Times New Roman" w:hAnsi="Times New Roman" w:cs="Times New Roman"/>
          <w:sz w:val="28"/>
          <w:szCs w:val="28"/>
        </w:rPr>
        <w:t xml:space="preserve">- </w:t>
      </w:r>
      <w:r w:rsidR="00DF0E1A" w:rsidRPr="00B111FD">
        <w:rPr>
          <w:rFonts w:ascii="Times New Roman" w:hAnsi="Times New Roman" w:cs="Times New Roman"/>
          <w:sz w:val="28"/>
          <w:szCs w:val="28"/>
        </w:rPr>
        <w:t>р</w:t>
      </w:r>
      <w:r w:rsidRPr="00B111FD">
        <w:rPr>
          <w:rFonts w:ascii="Times New Roman" w:hAnsi="Times New Roman" w:cs="Times New Roman"/>
          <w:sz w:val="28"/>
          <w:szCs w:val="28"/>
        </w:rPr>
        <w:t>еестр муниципального имущества вед</w:t>
      </w:r>
      <w:r w:rsidR="00095169">
        <w:rPr>
          <w:rFonts w:ascii="Times New Roman" w:hAnsi="Times New Roman" w:cs="Times New Roman"/>
          <w:sz w:val="28"/>
          <w:szCs w:val="28"/>
        </w:rPr>
        <w:t xml:space="preserve">ется с отступлением требований </w:t>
      </w:r>
      <w:r w:rsidRPr="00B111FD">
        <w:rPr>
          <w:rFonts w:ascii="Times New Roman" w:hAnsi="Times New Roman" w:cs="Times New Roman"/>
          <w:sz w:val="28"/>
          <w:szCs w:val="28"/>
        </w:rPr>
        <w:t>Порядка ведения органами местного самоуправления реестров муниципального имущества, утвержденного Приказом Минэкономразвития РФ от 30.08.2011 №424</w:t>
      </w:r>
      <w:r w:rsidR="00DF0E1A" w:rsidRPr="00B111FD">
        <w:rPr>
          <w:rFonts w:ascii="Times New Roman" w:hAnsi="Times New Roman" w:cs="Times New Roman"/>
          <w:sz w:val="28"/>
          <w:szCs w:val="28"/>
        </w:rPr>
        <w:t>;</w:t>
      </w:r>
    </w:p>
    <w:p w:rsidR="00C453EA" w:rsidRPr="00B111FD"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sidRPr="00B111FD">
        <w:rPr>
          <w:rFonts w:ascii="Times New Roman" w:hAnsi="Times New Roman" w:cs="Times New Roman"/>
          <w:sz w:val="28"/>
          <w:szCs w:val="28"/>
        </w:rPr>
        <w:t>- по реестру муниципального имущества ИРМО невозможно определить количество объектов находящихся в казне ИРМО, балансовую, остаточную стоимость имущества казны</w:t>
      </w:r>
      <w:r w:rsidR="00DF0E1A" w:rsidRPr="00B111FD">
        <w:rPr>
          <w:rFonts w:ascii="Times New Roman" w:hAnsi="Times New Roman" w:cs="Times New Roman"/>
          <w:sz w:val="28"/>
          <w:szCs w:val="28"/>
        </w:rPr>
        <w:t>;</w:t>
      </w:r>
      <w:r w:rsidRPr="00B111FD">
        <w:rPr>
          <w:rFonts w:ascii="Times New Roman" w:hAnsi="Times New Roman" w:cs="Times New Roman"/>
          <w:sz w:val="28"/>
          <w:szCs w:val="28"/>
        </w:rPr>
        <w:t xml:space="preserve"> </w:t>
      </w:r>
    </w:p>
    <w:p w:rsidR="00C453EA" w:rsidRPr="00B111FD"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sidRPr="00B111FD">
        <w:rPr>
          <w:rFonts w:ascii="Times New Roman" w:hAnsi="Times New Roman" w:cs="Times New Roman"/>
          <w:sz w:val="28"/>
          <w:szCs w:val="28"/>
        </w:rPr>
        <w:t xml:space="preserve">- при сопоставлении реестра муниципального имущества ИРМО </w:t>
      </w:r>
      <w:r w:rsidR="00EE014A" w:rsidRPr="00B111FD">
        <w:rPr>
          <w:rFonts w:ascii="Times New Roman" w:hAnsi="Times New Roman" w:cs="Times New Roman"/>
          <w:sz w:val="28"/>
          <w:szCs w:val="28"/>
        </w:rPr>
        <w:t>с ведомостью имущества казны по состоянию на 31.12.2016 наблюдается</w:t>
      </w:r>
      <w:r w:rsidR="00EE014A" w:rsidRPr="00B111FD">
        <w:rPr>
          <w:sz w:val="28"/>
          <w:szCs w:val="28"/>
        </w:rPr>
        <w:t xml:space="preserve"> </w:t>
      </w:r>
      <w:r w:rsidRPr="00B111FD">
        <w:rPr>
          <w:rFonts w:ascii="Times New Roman" w:hAnsi="Times New Roman" w:cs="Times New Roman"/>
          <w:sz w:val="28"/>
          <w:szCs w:val="28"/>
        </w:rPr>
        <w:t>ра</w:t>
      </w:r>
      <w:r w:rsidR="00496693" w:rsidRPr="00B111FD">
        <w:rPr>
          <w:rFonts w:ascii="Times New Roman" w:hAnsi="Times New Roman" w:cs="Times New Roman"/>
          <w:sz w:val="28"/>
          <w:szCs w:val="28"/>
        </w:rPr>
        <w:t>зночтение в количестве объектов;</w:t>
      </w:r>
    </w:p>
    <w:p w:rsidR="00C453EA" w:rsidRPr="00B111FD" w:rsidRDefault="00C453EA" w:rsidP="00C453EA">
      <w:pPr>
        <w:autoSpaceDE w:val="0"/>
        <w:autoSpaceDN w:val="0"/>
        <w:adjustRightInd w:val="0"/>
        <w:spacing w:after="0" w:line="240" w:lineRule="auto"/>
        <w:ind w:firstLine="709"/>
        <w:jc w:val="both"/>
        <w:rPr>
          <w:rFonts w:ascii="Times New Roman" w:hAnsi="Times New Roman" w:cs="Times New Roman"/>
          <w:sz w:val="28"/>
          <w:szCs w:val="28"/>
        </w:rPr>
      </w:pPr>
      <w:r w:rsidRPr="00B111FD">
        <w:rPr>
          <w:rFonts w:ascii="Times New Roman" w:hAnsi="Times New Roman" w:cs="Times New Roman"/>
          <w:sz w:val="28"/>
          <w:szCs w:val="28"/>
        </w:rPr>
        <w:t>- в ведомости имущества казны числятся объекты, которые были приватизированы или проданы.</w:t>
      </w:r>
    </w:p>
    <w:p w:rsidR="00EE014A" w:rsidRPr="00314830" w:rsidRDefault="00EE014A" w:rsidP="00EE01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повторно проведенном </w:t>
      </w:r>
      <w:r w:rsidRPr="00314830">
        <w:rPr>
          <w:rFonts w:ascii="Times New Roman" w:eastAsia="Calibri" w:hAnsi="Times New Roman" w:cs="Times New Roman"/>
          <w:sz w:val="28"/>
          <w:szCs w:val="28"/>
        </w:rPr>
        <w:t>экспертно-аналитическ</w:t>
      </w:r>
      <w:r>
        <w:rPr>
          <w:rFonts w:ascii="Times New Roman" w:eastAsia="Calibri" w:hAnsi="Times New Roman" w:cs="Times New Roman"/>
          <w:sz w:val="28"/>
          <w:szCs w:val="28"/>
        </w:rPr>
        <w:t>ом мероприятии отмечены замечания, которые были установлены в 2017 году и в 2018 году не были устранены.</w:t>
      </w:r>
    </w:p>
    <w:p w:rsidR="00C453EA" w:rsidRDefault="00C453EA" w:rsidP="00095169">
      <w:pPr>
        <w:pStyle w:val="210"/>
        <w:suppressAutoHyphens/>
        <w:spacing w:after="0" w:line="240" w:lineRule="auto"/>
        <w:ind w:firstLine="709"/>
        <w:jc w:val="both"/>
        <w:rPr>
          <w:sz w:val="28"/>
          <w:szCs w:val="28"/>
        </w:rPr>
      </w:pPr>
      <w:r>
        <w:rPr>
          <w:b/>
          <w:sz w:val="28"/>
          <w:szCs w:val="28"/>
        </w:rPr>
        <w:t xml:space="preserve">2.5. </w:t>
      </w:r>
      <w:r w:rsidR="00496693">
        <w:rPr>
          <w:b/>
          <w:sz w:val="28"/>
          <w:szCs w:val="28"/>
        </w:rPr>
        <w:t>З</w:t>
      </w:r>
      <w:r w:rsidRPr="00353943">
        <w:rPr>
          <w:b/>
          <w:sz w:val="28"/>
          <w:szCs w:val="28"/>
        </w:rPr>
        <w:t xml:space="preserve">аключение о результатах </w:t>
      </w:r>
      <w:r w:rsidR="00496693">
        <w:rPr>
          <w:b/>
          <w:sz w:val="28"/>
          <w:szCs w:val="28"/>
        </w:rPr>
        <w:t xml:space="preserve"> ф</w:t>
      </w:r>
      <w:r w:rsidRPr="00353943">
        <w:rPr>
          <w:b/>
          <w:sz w:val="28"/>
          <w:szCs w:val="28"/>
        </w:rPr>
        <w:t>инансово-экономическая экспертиза проекта муниципальной программы Иркутского районного муниципального образования «Обеспечение комплексных мер противодействия чрезвычайным ситуациям природного и техногенного характера» на 2020-2023 годы</w:t>
      </w:r>
      <w:r>
        <w:rPr>
          <w:sz w:val="28"/>
          <w:szCs w:val="28"/>
        </w:rPr>
        <w:t xml:space="preserve">. </w:t>
      </w:r>
    </w:p>
    <w:p w:rsidR="005B6DCC" w:rsidRDefault="005B6DCC" w:rsidP="005B6DCC">
      <w:pPr>
        <w:pStyle w:val="af3"/>
        <w:ind w:firstLine="709"/>
        <w:jc w:val="both"/>
        <w:rPr>
          <w:rFonts w:ascii="Times New Roman" w:hAnsi="Times New Roman"/>
          <w:sz w:val="28"/>
          <w:szCs w:val="28"/>
        </w:rPr>
      </w:pPr>
      <w:r>
        <w:rPr>
          <w:rFonts w:ascii="Times New Roman" w:hAnsi="Times New Roman"/>
          <w:sz w:val="28"/>
          <w:szCs w:val="28"/>
        </w:rPr>
        <w:t xml:space="preserve">-  КУМИ администрации ИРМО, как ответственным исполнителем муниципальной программы не обеспечено проведение общественных обсуждений проекта Программы, что является нарушением требований статьи 13 Федерального закона от 28.06.2014 №172-ФЗ «О стратегическом планировании» и  пунктов 2.2., 3.6. Постановления Администрации ИРМО от 19.09.2013 №3962. </w:t>
      </w:r>
    </w:p>
    <w:p w:rsidR="005B6DCC" w:rsidRDefault="005B6DCC" w:rsidP="005B6DCC">
      <w:pPr>
        <w:pStyle w:val="af3"/>
        <w:ind w:firstLine="709"/>
        <w:jc w:val="both"/>
        <w:rPr>
          <w:rFonts w:ascii="Times New Roman" w:hAnsi="Times New Roman"/>
          <w:sz w:val="28"/>
          <w:szCs w:val="28"/>
        </w:rPr>
      </w:pPr>
      <w:r>
        <w:rPr>
          <w:rFonts w:ascii="Times New Roman" w:hAnsi="Times New Roman"/>
          <w:sz w:val="28"/>
          <w:szCs w:val="28"/>
        </w:rPr>
        <w:t xml:space="preserve">- цели и задачи, отраженные в проекте Программе не соответствуют целям и задачам, социально-экономического развития Иркутского района, </w:t>
      </w:r>
      <w:proofErr w:type="gramStart"/>
      <w:r>
        <w:rPr>
          <w:rFonts w:ascii="Times New Roman" w:hAnsi="Times New Roman"/>
          <w:sz w:val="28"/>
          <w:szCs w:val="28"/>
        </w:rPr>
        <w:t>отраженными</w:t>
      </w:r>
      <w:proofErr w:type="gramEnd"/>
      <w:r>
        <w:rPr>
          <w:rFonts w:ascii="Times New Roman" w:hAnsi="Times New Roman"/>
          <w:sz w:val="28"/>
          <w:szCs w:val="28"/>
        </w:rPr>
        <w:t xml:space="preserve"> в Стратегии  социально-экономического развития Иркутского района на 2018-2030 годы, утвержденной Решением Думы ИРМО от 27.12.2017 №43-411/рд, по блоку «Общественная безопасность».</w:t>
      </w:r>
    </w:p>
    <w:p w:rsidR="005B6DCC" w:rsidRDefault="005B6DCC" w:rsidP="005B6DCC">
      <w:pPr>
        <w:pStyle w:val="af3"/>
        <w:ind w:firstLine="709"/>
        <w:jc w:val="both"/>
        <w:rPr>
          <w:rFonts w:ascii="Times New Roman" w:hAnsi="Times New Roman"/>
          <w:sz w:val="28"/>
          <w:szCs w:val="28"/>
        </w:rPr>
      </w:pPr>
      <w:r>
        <w:rPr>
          <w:rFonts w:ascii="Times New Roman" w:hAnsi="Times New Roman"/>
          <w:sz w:val="28"/>
          <w:szCs w:val="28"/>
        </w:rPr>
        <w:lastRenderedPageBreak/>
        <w:t xml:space="preserve">- КУМИ администрации ИРМРО, как ответственный исполнитель, соисполнитель и участник муниципальной программы не может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участником основного мероприятия программы, имеющего другого ГРБС. Данное требование противоречит нормам </w:t>
      </w:r>
      <w:r>
        <w:rPr>
          <w:rFonts w:ascii="Times New Roman" w:eastAsia="Calibri" w:hAnsi="Times New Roman" w:cs="Times New Roman"/>
          <w:sz w:val="28"/>
          <w:szCs w:val="28"/>
        </w:rPr>
        <w:t>пункта 1 части 1 статьи 158 Бюджетного кодекса Российской Федерации,</w:t>
      </w:r>
      <w:r>
        <w:rPr>
          <w:rFonts w:ascii="Times New Roman" w:hAnsi="Times New Roman"/>
          <w:sz w:val="28"/>
          <w:szCs w:val="28"/>
        </w:rPr>
        <w:t xml:space="preserve"> </w:t>
      </w:r>
    </w:p>
    <w:p w:rsidR="005B6DCC" w:rsidRDefault="005B6DCC" w:rsidP="005B6D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целевые показатели программы не являются измеримыми, непосредственно не зависят от реализации цели и задач Программы, не являются объективными и достоверными. </w:t>
      </w:r>
    </w:p>
    <w:p w:rsidR="00C453EA" w:rsidRDefault="00BE292C" w:rsidP="00095169">
      <w:pPr>
        <w:pStyle w:val="210"/>
        <w:suppressAutoHyphens/>
        <w:spacing w:after="0" w:line="240" w:lineRule="auto"/>
        <w:ind w:firstLine="709"/>
        <w:jc w:val="both"/>
        <w:rPr>
          <w:sz w:val="28"/>
          <w:szCs w:val="28"/>
        </w:rPr>
      </w:pPr>
      <w:r>
        <w:rPr>
          <w:sz w:val="28"/>
          <w:szCs w:val="28"/>
        </w:rPr>
        <w:t xml:space="preserve">По результатам </w:t>
      </w:r>
      <w:r w:rsidR="007B2F8C">
        <w:rPr>
          <w:sz w:val="28"/>
          <w:szCs w:val="28"/>
        </w:rPr>
        <w:t xml:space="preserve">данного </w:t>
      </w:r>
      <w:r>
        <w:rPr>
          <w:sz w:val="28"/>
          <w:szCs w:val="28"/>
        </w:rPr>
        <w:t>экспертно-аналитического мероприятия муниципальн</w:t>
      </w:r>
      <w:r w:rsidR="007B2F8C">
        <w:rPr>
          <w:sz w:val="28"/>
          <w:szCs w:val="28"/>
        </w:rPr>
        <w:t>ая</w:t>
      </w:r>
      <w:r>
        <w:rPr>
          <w:sz w:val="28"/>
          <w:szCs w:val="28"/>
        </w:rPr>
        <w:t xml:space="preserve"> программ</w:t>
      </w:r>
      <w:r w:rsidR="007B2F8C">
        <w:rPr>
          <w:sz w:val="28"/>
          <w:szCs w:val="28"/>
        </w:rPr>
        <w:t xml:space="preserve">а приведена </w:t>
      </w:r>
      <w:r>
        <w:rPr>
          <w:sz w:val="28"/>
          <w:szCs w:val="28"/>
        </w:rPr>
        <w:t>в соответствие с</w:t>
      </w:r>
      <w:r w:rsidR="007B2F8C">
        <w:rPr>
          <w:sz w:val="28"/>
          <w:szCs w:val="28"/>
        </w:rPr>
        <w:t xml:space="preserve"> учетом</w:t>
      </w:r>
      <w:r w:rsidR="00095169">
        <w:rPr>
          <w:sz w:val="28"/>
          <w:szCs w:val="28"/>
        </w:rPr>
        <w:t xml:space="preserve"> выявленных замечаний. </w:t>
      </w:r>
    </w:p>
    <w:p w:rsidR="00C453EA" w:rsidRDefault="00C453EA" w:rsidP="00C453EA">
      <w:pPr>
        <w:pStyle w:val="Default"/>
        <w:ind w:firstLine="709"/>
        <w:jc w:val="both"/>
        <w:rPr>
          <w:sz w:val="28"/>
          <w:szCs w:val="28"/>
        </w:rPr>
      </w:pPr>
    </w:p>
    <w:p w:rsidR="00C453EA" w:rsidRPr="009A73D0" w:rsidRDefault="00C453EA" w:rsidP="00C453EA">
      <w:pPr>
        <w:pStyle w:val="Default"/>
        <w:ind w:firstLine="709"/>
        <w:jc w:val="both"/>
        <w:rPr>
          <w:color w:val="auto"/>
          <w:sz w:val="28"/>
          <w:szCs w:val="28"/>
        </w:rPr>
      </w:pPr>
      <w:r w:rsidRPr="009A73D0">
        <w:rPr>
          <w:b/>
          <w:bCs/>
          <w:color w:val="auto"/>
          <w:sz w:val="28"/>
          <w:szCs w:val="28"/>
        </w:rPr>
        <w:t xml:space="preserve">Раздел 3. ВЗАИМОДЕЙСТВИЕ С КОНТРОЛЬН-СЧЕТНОЙ ПАЛАТОЙ ИРКУТСКОЙ ОБЛАСТИ И ПРОКУРАТУРОЙ ИРКУТСКОГО РАЙОНА </w:t>
      </w:r>
    </w:p>
    <w:p w:rsidR="00C453EA" w:rsidRPr="00327CB6" w:rsidRDefault="00C453EA" w:rsidP="00C453EA">
      <w:pPr>
        <w:pStyle w:val="Default"/>
        <w:ind w:firstLine="709"/>
        <w:jc w:val="both"/>
        <w:rPr>
          <w:b/>
          <w:color w:val="auto"/>
          <w:sz w:val="28"/>
          <w:szCs w:val="28"/>
        </w:rPr>
      </w:pPr>
      <w:r w:rsidRPr="009A73D0">
        <w:rPr>
          <w:b/>
          <w:color w:val="auto"/>
          <w:sz w:val="28"/>
          <w:szCs w:val="28"/>
        </w:rPr>
        <w:t>3.1. Взаимодействие</w:t>
      </w:r>
      <w:r w:rsidRPr="00327CB6">
        <w:rPr>
          <w:b/>
          <w:color w:val="auto"/>
          <w:sz w:val="28"/>
          <w:szCs w:val="28"/>
        </w:rPr>
        <w:t xml:space="preserve"> с К</w:t>
      </w:r>
      <w:r>
        <w:rPr>
          <w:b/>
          <w:color w:val="auto"/>
          <w:sz w:val="28"/>
          <w:szCs w:val="28"/>
        </w:rPr>
        <w:t>онтрольно-счетной палатой</w:t>
      </w:r>
      <w:r w:rsidRPr="00327CB6">
        <w:rPr>
          <w:b/>
          <w:color w:val="auto"/>
          <w:sz w:val="28"/>
          <w:szCs w:val="28"/>
        </w:rPr>
        <w:t xml:space="preserve"> Иркутской области</w:t>
      </w:r>
    </w:p>
    <w:p w:rsidR="00C453EA" w:rsidRDefault="00C453EA" w:rsidP="00C453EA">
      <w:pPr>
        <w:pStyle w:val="Default"/>
        <w:ind w:firstLine="709"/>
        <w:jc w:val="both"/>
        <w:rPr>
          <w:color w:val="auto"/>
          <w:sz w:val="28"/>
          <w:szCs w:val="28"/>
        </w:rPr>
      </w:pPr>
      <w:r>
        <w:rPr>
          <w:color w:val="auto"/>
          <w:sz w:val="28"/>
          <w:szCs w:val="28"/>
        </w:rPr>
        <w:t>В 2019 году КСП Иркутского района по запрос</w:t>
      </w:r>
      <w:r w:rsidR="00F63683">
        <w:rPr>
          <w:color w:val="auto"/>
          <w:sz w:val="28"/>
          <w:szCs w:val="28"/>
        </w:rPr>
        <w:t>ам</w:t>
      </w:r>
      <w:r>
        <w:rPr>
          <w:color w:val="auto"/>
          <w:sz w:val="28"/>
          <w:szCs w:val="28"/>
        </w:rPr>
        <w:t xml:space="preserve"> КСП Иркутской области проводились: </w:t>
      </w:r>
    </w:p>
    <w:p w:rsidR="00C453EA" w:rsidRDefault="00C453EA" w:rsidP="00C453EA">
      <w:pPr>
        <w:pStyle w:val="Default"/>
        <w:ind w:firstLine="709"/>
        <w:jc w:val="both"/>
        <w:rPr>
          <w:sz w:val="28"/>
          <w:szCs w:val="28"/>
        </w:rPr>
      </w:pPr>
      <w:r>
        <w:rPr>
          <w:color w:val="auto"/>
          <w:sz w:val="28"/>
          <w:szCs w:val="28"/>
        </w:rPr>
        <w:t xml:space="preserve">- </w:t>
      </w:r>
      <w:r w:rsidR="00F63683">
        <w:rPr>
          <w:color w:val="auto"/>
          <w:sz w:val="28"/>
          <w:szCs w:val="28"/>
        </w:rPr>
        <w:t xml:space="preserve">ежеквартально </w:t>
      </w:r>
      <w:r>
        <w:rPr>
          <w:color w:val="auto"/>
          <w:sz w:val="28"/>
          <w:szCs w:val="28"/>
        </w:rPr>
        <w:t xml:space="preserve">мониторинг </w:t>
      </w:r>
      <w:r w:rsidRPr="009C50CB">
        <w:rPr>
          <w:sz w:val="28"/>
          <w:szCs w:val="28"/>
        </w:rPr>
        <w:t>формирования и использования бюджетных ассигнований дорожного фонда консолидированного бюджета Иркутского районного муниципального образования</w:t>
      </w:r>
      <w:r>
        <w:rPr>
          <w:sz w:val="28"/>
          <w:szCs w:val="28"/>
        </w:rPr>
        <w:t>;</w:t>
      </w:r>
    </w:p>
    <w:p w:rsidR="00C453EA" w:rsidRPr="00F63683" w:rsidRDefault="00C453EA" w:rsidP="00C453EA">
      <w:pPr>
        <w:pStyle w:val="Default"/>
        <w:ind w:firstLine="709"/>
        <w:jc w:val="both"/>
        <w:rPr>
          <w:sz w:val="28"/>
          <w:szCs w:val="28"/>
        </w:rPr>
      </w:pPr>
      <w:r>
        <w:rPr>
          <w:sz w:val="28"/>
          <w:szCs w:val="28"/>
        </w:rPr>
        <w:t xml:space="preserve">- </w:t>
      </w:r>
      <w:r w:rsidR="00F63683">
        <w:rPr>
          <w:sz w:val="28"/>
          <w:szCs w:val="28"/>
        </w:rPr>
        <w:t xml:space="preserve">ежеквартально </w:t>
      </w:r>
      <w:r>
        <w:rPr>
          <w:sz w:val="28"/>
          <w:szCs w:val="28"/>
        </w:rPr>
        <w:t>м</w:t>
      </w:r>
      <w:r w:rsidRPr="009C50CB">
        <w:rPr>
          <w:sz w:val="28"/>
          <w:szCs w:val="28"/>
        </w:rPr>
        <w:t>ониторинг результатов контрольных и экспертно-аналитических мероприятий</w:t>
      </w:r>
      <w:r>
        <w:rPr>
          <w:sz w:val="28"/>
          <w:szCs w:val="28"/>
        </w:rPr>
        <w:t xml:space="preserve"> проводимых</w:t>
      </w:r>
      <w:r w:rsidRPr="009C50CB">
        <w:rPr>
          <w:sz w:val="28"/>
          <w:szCs w:val="28"/>
        </w:rPr>
        <w:t xml:space="preserve"> Контрольно-счетной палаты Иркутского района</w:t>
      </w:r>
      <w:r w:rsidR="00F63683" w:rsidRPr="00F63683">
        <w:rPr>
          <w:sz w:val="28"/>
          <w:szCs w:val="28"/>
        </w:rPr>
        <w:t>;</w:t>
      </w:r>
    </w:p>
    <w:p w:rsidR="00C453EA" w:rsidRPr="00F63683" w:rsidRDefault="00F63683" w:rsidP="00C453EA">
      <w:pPr>
        <w:pStyle w:val="Default"/>
        <w:ind w:firstLine="709"/>
        <w:jc w:val="both"/>
        <w:rPr>
          <w:sz w:val="28"/>
          <w:szCs w:val="28"/>
        </w:rPr>
      </w:pPr>
      <w:r>
        <w:rPr>
          <w:sz w:val="28"/>
          <w:szCs w:val="28"/>
        </w:rPr>
        <w:t xml:space="preserve">- в разрезе </w:t>
      </w:r>
      <w:r w:rsidR="00C453EA">
        <w:rPr>
          <w:sz w:val="28"/>
          <w:szCs w:val="28"/>
        </w:rPr>
        <w:t>полугоди</w:t>
      </w:r>
      <w:r>
        <w:rPr>
          <w:sz w:val="28"/>
          <w:szCs w:val="28"/>
        </w:rPr>
        <w:t>й</w:t>
      </w:r>
      <w:r w:rsidR="00C453EA">
        <w:rPr>
          <w:sz w:val="28"/>
          <w:szCs w:val="28"/>
        </w:rPr>
        <w:t xml:space="preserve"> предоставлялась информация о</w:t>
      </w:r>
      <w:r w:rsidR="008C77C6">
        <w:rPr>
          <w:sz w:val="28"/>
          <w:szCs w:val="28"/>
        </w:rPr>
        <w:t>б</w:t>
      </w:r>
      <w:r w:rsidR="00C453EA">
        <w:rPr>
          <w:sz w:val="28"/>
          <w:szCs w:val="28"/>
        </w:rPr>
        <w:t xml:space="preserve"> итогах взаимодействия КСП</w:t>
      </w:r>
      <w:r w:rsidR="00B111FD">
        <w:rPr>
          <w:sz w:val="28"/>
          <w:szCs w:val="28"/>
        </w:rPr>
        <w:t xml:space="preserve"> Иркутского</w:t>
      </w:r>
      <w:r w:rsidR="00C453EA">
        <w:rPr>
          <w:sz w:val="28"/>
          <w:szCs w:val="28"/>
        </w:rPr>
        <w:t xml:space="preserve"> района с надзорными</w:t>
      </w:r>
      <w:r>
        <w:rPr>
          <w:sz w:val="28"/>
          <w:szCs w:val="28"/>
        </w:rPr>
        <w:t xml:space="preserve"> и правоохранительными органами</w:t>
      </w:r>
      <w:r w:rsidRPr="00F63683">
        <w:rPr>
          <w:sz w:val="28"/>
          <w:szCs w:val="28"/>
        </w:rPr>
        <w:t>;</w:t>
      </w:r>
    </w:p>
    <w:p w:rsidR="00C453EA" w:rsidRPr="00F63683" w:rsidRDefault="00F63683" w:rsidP="00C453EA">
      <w:pPr>
        <w:pStyle w:val="Default"/>
        <w:ind w:firstLine="709"/>
        <w:jc w:val="both"/>
        <w:rPr>
          <w:sz w:val="28"/>
          <w:szCs w:val="28"/>
        </w:rPr>
      </w:pPr>
      <w:r>
        <w:rPr>
          <w:sz w:val="28"/>
          <w:szCs w:val="28"/>
        </w:rPr>
        <w:t xml:space="preserve">- </w:t>
      </w:r>
      <w:r w:rsidR="00C453EA">
        <w:rPr>
          <w:sz w:val="28"/>
          <w:szCs w:val="28"/>
        </w:rPr>
        <w:t>в сентябре 2019 года по запросу предоставлена информация по антропогенной нагрузке на окружающую сред</w:t>
      </w:r>
      <w:r>
        <w:rPr>
          <w:sz w:val="28"/>
          <w:szCs w:val="28"/>
        </w:rPr>
        <w:t>у за период с 2011 по 2017 годы</w:t>
      </w:r>
      <w:r w:rsidRPr="00F63683">
        <w:rPr>
          <w:sz w:val="28"/>
          <w:szCs w:val="28"/>
        </w:rPr>
        <w:t>;</w:t>
      </w:r>
    </w:p>
    <w:p w:rsidR="00C453EA" w:rsidRPr="00B523D2" w:rsidRDefault="00F63683" w:rsidP="00F63683">
      <w:pPr>
        <w:spacing w:after="0" w:line="240" w:lineRule="auto"/>
        <w:ind w:right="4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53EA">
        <w:rPr>
          <w:rFonts w:ascii="Times New Roman" w:hAnsi="Times New Roman" w:cs="Times New Roman"/>
          <w:sz w:val="28"/>
          <w:szCs w:val="28"/>
        </w:rPr>
        <w:t>проведена</w:t>
      </w:r>
      <w:r w:rsidR="00C453EA" w:rsidRPr="00193934">
        <w:rPr>
          <w:rFonts w:ascii="Times New Roman" w:hAnsi="Times New Roman" w:cs="Times New Roman"/>
          <w:sz w:val="28"/>
          <w:szCs w:val="28"/>
        </w:rPr>
        <w:t xml:space="preserve"> «Проверка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 истекшем периоде 2019 года»</w:t>
      </w:r>
      <w:r w:rsidR="00C453EA">
        <w:rPr>
          <w:rFonts w:ascii="Times New Roman" w:hAnsi="Times New Roman" w:cs="Times New Roman"/>
          <w:sz w:val="28"/>
          <w:szCs w:val="28"/>
        </w:rPr>
        <w:t xml:space="preserve">. </w:t>
      </w:r>
    </w:p>
    <w:p w:rsidR="00C453EA" w:rsidRPr="00E6495A" w:rsidRDefault="00C453EA" w:rsidP="00C453EA">
      <w:pPr>
        <w:pStyle w:val="Default"/>
        <w:ind w:firstLine="709"/>
        <w:jc w:val="both"/>
        <w:rPr>
          <w:b/>
          <w:color w:val="auto"/>
          <w:sz w:val="28"/>
          <w:szCs w:val="28"/>
        </w:rPr>
      </w:pPr>
      <w:r w:rsidRPr="00E6495A">
        <w:rPr>
          <w:b/>
          <w:color w:val="auto"/>
          <w:sz w:val="28"/>
          <w:szCs w:val="28"/>
        </w:rPr>
        <w:t xml:space="preserve">3.2. Взаимодействие с Прокуратурой Иркутского района </w:t>
      </w:r>
    </w:p>
    <w:p w:rsidR="00C453EA" w:rsidRDefault="00C453EA" w:rsidP="00C453EA">
      <w:pPr>
        <w:pStyle w:val="Default"/>
        <w:ind w:firstLine="709"/>
        <w:jc w:val="both"/>
        <w:rPr>
          <w:color w:val="auto"/>
          <w:sz w:val="28"/>
          <w:szCs w:val="28"/>
        </w:rPr>
      </w:pPr>
      <w:r w:rsidRPr="00E6495A">
        <w:rPr>
          <w:color w:val="auto"/>
          <w:sz w:val="28"/>
          <w:szCs w:val="28"/>
        </w:rPr>
        <w:t>По  запросам</w:t>
      </w:r>
      <w:r>
        <w:rPr>
          <w:color w:val="auto"/>
          <w:sz w:val="28"/>
          <w:szCs w:val="28"/>
        </w:rPr>
        <w:t xml:space="preserve"> П</w:t>
      </w:r>
      <w:r w:rsidRPr="002611A8">
        <w:rPr>
          <w:color w:val="auto"/>
          <w:sz w:val="28"/>
          <w:szCs w:val="28"/>
        </w:rPr>
        <w:t xml:space="preserve">рокуратуры Иркутского района </w:t>
      </w:r>
      <w:r>
        <w:rPr>
          <w:color w:val="auto"/>
          <w:sz w:val="28"/>
          <w:szCs w:val="28"/>
        </w:rPr>
        <w:t>проведено два</w:t>
      </w:r>
      <w:r w:rsidRPr="002611A8">
        <w:rPr>
          <w:color w:val="auto"/>
          <w:sz w:val="28"/>
          <w:szCs w:val="28"/>
        </w:rPr>
        <w:t xml:space="preserve"> контрольных мероприятия и </w:t>
      </w:r>
      <w:r w:rsidRPr="00A51A16">
        <w:rPr>
          <w:color w:val="auto"/>
          <w:sz w:val="28"/>
          <w:szCs w:val="28"/>
        </w:rPr>
        <w:t>подготовлен</w:t>
      </w:r>
      <w:r>
        <w:rPr>
          <w:color w:val="auto"/>
          <w:sz w:val="28"/>
          <w:szCs w:val="28"/>
        </w:rPr>
        <w:t>ы информационные письма</w:t>
      </w:r>
      <w:r w:rsidRPr="00E773FC">
        <w:rPr>
          <w:rFonts w:eastAsia="Calibri"/>
          <w:sz w:val="28"/>
          <w:szCs w:val="28"/>
        </w:rPr>
        <w:t xml:space="preserve"> </w:t>
      </w:r>
      <w:r>
        <w:rPr>
          <w:rFonts w:eastAsia="Calibri"/>
          <w:sz w:val="28"/>
          <w:szCs w:val="28"/>
        </w:rPr>
        <w:t>по результатам участия в прокурорских проверках</w:t>
      </w:r>
      <w:r w:rsidRPr="00A51A16">
        <w:rPr>
          <w:color w:val="auto"/>
          <w:sz w:val="28"/>
          <w:szCs w:val="28"/>
        </w:rPr>
        <w:t>.</w:t>
      </w:r>
      <w:r w:rsidRPr="002611A8">
        <w:rPr>
          <w:color w:val="auto"/>
          <w:sz w:val="28"/>
          <w:szCs w:val="28"/>
        </w:rPr>
        <w:t xml:space="preserve"> Результаты проверок и информация направлена</w:t>
      </w:r>
      <w:r>
        <w:rPr>
          <w:color w:val="auto"/>
          <w:sz w:val="28"/>
          <w:szCs w:val="28"/>
        </w:rPr>
        <w:t xml:space="preserve"> в П</w:t>
      </w:r>
      <w:r w:rsidRPr="002611A8">
        <w:rPr>
          <w:color w:val="auto"/>
          <w:sz w:val="28"/>
          <w:szCs w:val="28"/>
        </w:rPr>
        <w:t xml:space="preserve">рокуратуру Иркутского района и гражданам, обратившимся в </w:t>
      </w:r>
      <w:r w:rsidRPr="001849BB">
        <w:rPr>
          <w:color w:val="000000" w:themeColor="text1"/>
          <w:sz w:val="28"/>
          <w:szCs w:val="28"/>
        </w:rPr>
        <w:t>правоохранительные органы.</w:t>
      </w:r>
      <w:r>
        <w:rPr>
          <w:color w:val="auto"/>
          <w:sz w:val="28"/>
          <w:szCs w:val="28"/>
        </w:rPr>
        <w:t xml:space="preserve"> </w:t>
      </w:r>
      <w:r w:rsidR="00616741">
        <w:rPr>
          <w:color w:val="auto"/>
          <w:sz w:val="28"/>
          <w:szCs w:val="28"/>
        </w:rPr>
        <w:t xml:space="preserve">Результаты </w:t>
      </w:r>
      <w:r w:rsidRPr="00EB5454">
        <w:rPr>
          <w:color w:val="auto"/>
          <w:sz w:val="28"/>
          <w:szCs w:val="28"/>
        </w:rPr>
        <w:t>контрольны</w:t>
      </w:r>
      <w:r w:rsidR="00616741">
        <w:rPr>
          <w:color w:val="auto"/>
          <w:sz w:val="28"/>
          <w:szCs w:val="28"/>
        </w:rPr>
        <w:t>х</w:t>
      </w:r>
      <w:r w:rsidRPr="00EB5454">
        <w:rPr>
          <w:color w:val="auto"/>
          <w:sz w:val="28"/>
          <w:szCs w:val="28"/>
        </w:rPr>
        <w:t xml:space="preserve"> мероприяти</w:t>
      </w:r>
      <w:r w:rsidR="00616741">
        <w:rPr>
          <w:color w:val="auto"/>
          <w:sz w:val="28"/>
          <w:szCs w:val="28"/>
        </w:rPr>
        <w:t>й</w:t>
      </w:r>
      <w:r w:rsidRPr="00EB5454">
        <w:rPr>
          <w:color w:val="auto"/>
          <w:sz w:val="28"/>
          <w:szCs w:val="28"/>
        </w:rPr>
        <w:t xml:space="preserve"> отражены</w:t>
      </w:r>
      <w:r w:rsidR="00616741">
        <w:rPr>
          <w:color w:val="auto"/>
          <w:sz w:val="28"/>
          <w:szCs w:val="28"/>
        </w:rPr>
        <w:t xml:space="preserve"> в настоящем отчете</w:t>
      </w:r>
      <w:r w:rsidRPr="00EB5454">
        <w:rPr>
          <w:color w:val="auto"/>
          <w:sz w:val="28"/>
          <w:szCs w:val="28"/>
        </w:rPr>
        <w:t xml:space="preserve"> в разделе 1</w:t>
      </w:r>
      <w:r>
        <w:rPr>
          <w:color w:val="auto"/>
          <w:sz w:val="28"/>
          <w:szCs w:val="28"/>
        </w:rPr>
        <w:t xml:space="preserve"> «Организация и итоги работы</w:t>
      </w:r>
      <w:r w:rsidRPr="00EB5454">
        <w:rPr>
          <w:color w:val="auto"/>
          <w:sz w:val="28"/>
          <w:szCs w:val="28"/>
        </w:rPr>
        <w:t xml:space="preserve"> </w:t>
      </w:r>
      <w:r>
        <w:rPr>
          <w:color w:val="auto"/>
          <w:sz w:val="28"/>
          <w:szCs w:val="28"/>
        </w:rPr>
        <w:t>КСП Иркутского района в 2019 году»</w:t>
      </w:r>
      <w:r w:rsidR="00616741">
        <w:rPr>
          <w:color w:val="auto"/>
          <w:sz w:val="28"/>
          <w:szCs w:val="28"/>
        </w:rPr>
        <w:t>.</w:t>
      </w:r>
    </w:p>
    <w:p w:rsidR="00C453EA" w:rsidRDefault="00616741" w:rsidP="00C453EA">
      <w:pPr>
        <w:pStyle w:val="Default"/>
        <w:ind w:firstLine="709"/>
        <w:jc w:val="both"/>
        <w:rPr>
          <w:rFonts w:eastAsia="Calibri"/>
          <w:sz w:val="28"/>
          <w:szCs w:val="28"/>
        </w:rPr>
      </w:pPr>
      <w:r>
        <w:rPr>
          <w:sz w:val="28"/>
          <w:szCs w:val="28"/>
        </w:rPr>
        <w:t>Подготовлена</w:t>
      </w:r>
      <w:r w:rsidR="00C453EA">
        <w:rPr>
          <w:sz w:val="28"/>
          <w:szCs w:val="28"/>
        </w:rPr>
        <w:t xml:space="preserve"> информаци</w:t>
      </w:r>
      <w:r>
        <w:rPr>
          <w:sz w:val="28"/>
          <w:szCs w:val="28"/>
        </w:rPr>
        <w:t>я</w:t>
      </w:r>
      <w:r w:rsidR="00C453EA">
        <w:rPr>
          <w:sz w:val="28"/>
          <w:szCs w:val="28"/>
        </w:rPr>
        <w:t xml:space="preserve"> </w:t>
      </w:r>
      <w:r w:rsidR="00C453EA">
        <w:rPr>
          <w:rFonts w:eastAsia="Calibri"/>
          <w:sz w:val="28"/>
          <w:szCs w:val="28"/>
        </w:rPr>
        <w:t>по результатам участия в прокурорских проверках:</w:t>
      </w:r>
    </w:p>
    <w:p w:rsidR="00C453EA" w:rsidRDefault="00C453EA" w:rsidP="00C453EA">
      <w:pPr>
        <w:pStyle w:val="Default"/>
        <w:ind w:firstLine="709"/>
        <w:jc w:val="both"/>
        <w:rPr>
          <w:sz w:val="28"/>
          <w:szCs w:val="28"/>
        </w:rPr>
      </w:pPr>
      <w:r>
        <w:rPr>
          <w:rFonts w:eastAsia="Calibri"/>
          <w:sz w:val="28"/>
          <w:szCs w:val="28"/>
        </w:rPr>
        <w:lastRenderedPageBreak/>
        <w:t>-</w:t>
      </w:r>
      <w:r>
        <w:rPr>
          <w:rFonts w:eastAsia="Calibri"/>
          <w:b/>
          <w:sz w:val="28"/>
          <w:szCs w:val="28"/>
        </w:rPr>
        <w:t xml:space="preserve"> </w:t>
      </w:r>
      <w:r w:rsidR="00616741">
        <w:rPr>
          <w:sz w:val="28"/>
          <w:szCs w:val="28"/>
        </w:rPr>
        <w:t xml:space="preserve">проверка использования средств районного бюджета направленных на оплату работ по капитальному ремонту объекта сети теплоснабжения в поселке Плишкино, Иркутского района протяженностью 278,43 метра. В адрес прокуратуры направлена </w:t>
      </w:r>
      <w:r w:rsidR="00095169">
        <w:rPr>
          <w:sz w:val="28"/>
          <w:szCs w:val="28"/>
        </w:rPr>
        <w:t>справка по результатам проверки;</w:t>
      </w:r>
      <w:r w:rsidR="00616741">
        <w:rPr>
          <w:sz w:val="28"/>
          <w:szCs w:val="28"/>
        </w:rPr>
        <w:t xml:space="preserve"> </w:t>
      </w:r>
    </w:p>
    <w:p w:rsidR="00C453EA" w:rsidRPr="00357E0F" w:rsidRDefault="0023128A" w:rsidP="0023128A">
      <w:pPr>
        <w:pStyle w:val="Default"/>
        <w:ind w:firstLine="709"/>
        <w:jc w:val="both"/>
        <w:rPr>
          <w:rFonts w:eastAsia="Calibri"/>
          <w:sz w:val="28"/>
          <w:szCs w:val="28"/>
        </w:rPr>
      </w:pPr>
      <w:r>
        <w:rPr>
          <w:sz w:val="28"/>
          <w:szCs w:val="28"/>
        </w:rPr>
        <w:t xml:space="preserve">- проверка в Марковском муниципальном образовании, на предмет </w:t>
      </w:r>
      <w:r w:rsidR="00C453EA" w:rsidRPr="0023128A">
        <w:rPr>
          <w:rFonts w:eastAsia="Calibri"/>
          <w:sz w:val="28"/>
          <w:szCs w:val="28"/>
        </w:rPr>
        <w:t>обоснованности метода определения начальной максимальной цены контракты, при размещении заказа на выполнение работ по эксплуатационно-техническому обслуживанию тепловых сетей, водопроводных сетей и комплекса канализационного хозяйства территории Марковского муниципального образования (муниципальный контракт от 11.03.2019 №Ф.2019.82853)</w:t>
      </w:r>
      <w:r w:rsidR="00C453EA" w:rsidRPr="0023128A">
        <w:rPr>
          <w:sz w:val="28"/>
          <w:szCs w:val="28"/>
        </w:rPr>
        <w:t>.</w:t>
      </w:r>
      <w:r w:rsidR="00B371CD">
        <w:rPr>
          <w:sz w:val="28"/>
          <w:szCs w:val="28"/>
        </w:rPr>
        <w:t xml:space="preserve"> Результаты проверки направлены в прокуратуру района для принятия мер. </w:t>
      </w:r>
    </w:p>
    <w:p w:rsidR="00C453EA" w:rsidRDefault="00C453EA" w:rsidP="00C453EA">
      <w:pPr>
        <w:pStyle w:val="Default"/>
        <w:ind w:firstLine="709"/>
        <w:jc w:val="both"/>
        <w:rPr>
          <w:color w:val="auto"/>
          <w:sz w:val="28"/>
          <w:szCs w:val="28"/>
          <w:highlight w:val="yellow"/>
        </w:rPr>
      </w:pPr>
      <w:r w:rsidRPr="006B58F6">
        <w:rPr>
          <w:color w:val="auto"/>
          <w:sz w:val="28"/>
          <w:szCs w:val="28"/>
        </w:rPr>
        <w:t xml:space="preserve">В рамках </w:t>
      </w:r>
      <w:r>
        <w:rPr>
          <w:color w:val="auto"/>
          <w:sz w:val="28"/>
          <w:szCs w:val="28"/>
        </w:rPr>
        <w:t xml:space="preserve">порядка взаимодействия </w:t>
      </w:r>
      <w:r w:rsidR="00B371CD">
        <w:rPr>
          <w:color w:val="auto"/>
          <w:sz w:val="28"/>
          <w:szCs w:val="28"/>
        </w:rPr>
        <w:t>в п</w:t>
      </w:r>
      <w:r>
        <w:rPr>
          <w:color w:val="auto"/>
          <w:sz w:val="28"/>
          <w:szCs w:val="28"/>
        </w:rPr>
        <w:t>рокуратур</w:t>
      </w:r>
      <w:r w:rsidR="00B111FD">
        <w:rPr>
          <w:color w:val="auto"/>
          <w:sz w:val="28"/>
          <w:szCs w:val="28"/>
        </w:rPr>
        <w:t>у</w:t>
      </w:r>
      <w:r>
        <w:rPr>
          <w:color w:val="auto"/>
          <w:sz w:val="28"/>
          <w:szCs w:val="28"/>
        </w:rPr>
        <w:t xml:space="preserve"> Иркутского района направлено 1</w:t>
      </w:r>
      <w:r w:rsidR="00B111FD">
        <w:rPr>
          <w:color w:val="auto"/>
          <w:sz w:val="28"/>
          <w:szCs w:val="28"/>
        </w:rPr>
        <w:t>5</w:t>
      </w:r>
      <w:r>
        <w:rPr>
          <w:color w:val="auto"/>
          <w:sz w:val="28"/>
          <w:szCs w:val="28"/>
        </w:rPr>
        <w:t xml:space="preserve"> материалов по контрольным и экспертн</w:t>
      </w:r>
      <w:r w:rsidR="00B371CD">
        <w:rPr>
          <w:color w:val="auto"/>
          <w:sz w:val="28"/>
          <w:szCs w:val="28"/>
        </w:rPr>
        <w:t>о-аналитическим</w:t>
      </w:r>
      <w:r>
        <w:rPr>
          <w:color w:val="auto"/>
          <w:sz w:val="28"/>
          <w:szCs w:val="28"/>
        </w:rPr>
        <w:t xml:space="preserve"> мероприятиям.</w:t>
      </w:r>
    </w:p>
    <w:p w:rsidR="00C453EA" w:rsidRDefault="00C453EA" w:rsidP="00C64E9D">
      <w:pPr>
        <w:pStyle w:val="Default"/>
        <w:ind w:firstLine="709"/>
        <w:jc w:val="both"/>
        <w:rPr>
          <w:color w:val="auto"/>
          <w:sz w:val="28"/>
          <w:szCs w:val="28"/>
        </w:rPr>
      </w:pPr>
      <w:r w:rsidRPr="00743FF1">
        <w:rPr>
          <w:color w:val="auto"/>
          <w:sz w:val="28"/>
          <w:szCs w:val="28"/>
        </w:rPr>
        <w:t xml:space="preserve">Результаты контрольных мероприятий </w:t>
      </w:r>
      <w:r>
        <w:rPr>
          <w:color w:val="auto"/>
          <w:sz w:val="28"/>
          <w:szCs w:val="28"/>
        </w:rPr>
        <w:t>использовались П</w:t>
      </w:r>
      <w:r w:rsidRPr="00743FF1">
        <w:rPr>
          <w:color w:val="auto"/>
          <w:sz w:val="28"/>
          <w:szCs w:val="28"/>
        </w:rPr>
        <w:t>рокуратурой Иркутского района для анализа состояния законности, организации и осуществления надзора.</w:t>
      </w:r>
      <w:r>
        <w:rPr>
          <w:color w:val="auto"/>
          <w:sz w:val="28"/>
          <w:szCs w:val="28"/>
        </w:rPr>
        <w:t xml:space="preserve"> Прокуратурой Иркутского района (письмо от 28.11.2019 №7-26-2019) рассмотрены акты и </w:t>
      </w:r>
      <w:r w:rsidR="00B111FD">
        <w:rPr>
          <w:color w:val="auto"/>
          <w:sz w:val="28"/>
          <w:szCs w:val="28"/>
        </w:rPr>
        <w:t>отчеты,</w:t>
      </w:r>
      <w:r>
        <w:rPr>
          <w:color w:val="auto"/>
          <w:sz w:val="28"/>
          <w:szCs w:val="28"/>
        </w:rPr>
        <w:t xml:space="preserve"> предоставленные КСП Иркутского района по результатам рассмотрения в адрес Мэра Иркутского района, главы Максимовского муниципального образования, директора МКУ ИР</w:t>
      </w:r>
      <w:r w:rsidR="00B111FD">
        <w:rPr>
          <w:color w:val="auto"/>
          <w:sz w:val="28"/>
          <w:szCs w:val="28"/>
        </w:rPr>
        <w:t>МО «Централизованная бухгалтерия</w:t>
      </w:r>
      <w:r>
        <w:rPr>
          <w:color w:val="auto"/>
          <w:sz w:val="28"/>
          <w:szCs w:val="28"/>
        </w:rPr>
        <w:t xml:space="preserve"> учреждений образования» были вынесены представления об устранении выявленных нарушений.</w:t>
      </w:r>
    </w:p>
    <w:p w:rsidR="00C64E9D" w:rsidRDefault="00C64E9D" w:rsidP="00C64E9D">
      <w:pPr>
        <w:autoSpaceDE w:val="0"/>
        <w:autoSpaceDN w:val="0"/>
        <w:adjustRightInd w:val="0"/>
        <w:spacing w:after="0" w:line="240" w:lineRule="auto"/>
        <w:ind w:firstLine="709"/>
        <w:jc w:val="both"/>
        <w:rPr>
          <w:rFonts w:ascii="Times New Roman" w:hAnsi="Times New Roman" w:cs="Times New Roman"/>
          <w:b/>
          <w:sz w:val="28"/>
          <w:szCs w:val="28"/>
        </w:rPr>
      </w:pPr>
    </w:p>
    <w:p w:rsidR="00FE1DE5" w:rsidRPr="002961EA" w:rsidRDefault="00FE1DE5" w:rsidP="00C64E9D">
      <w:pPr>
        <w:autoSpaceDE w:val="0"/>
        <w:autoSpaceDN w:val="0"/>
        <w:adjustRightInd w:val="0"/>
        <w:spacing w:after="0" w:line="240" w:lineRule="auto"/>
        <w:ind w:firstLine="709"/>
        <w:jc w:val="both"/>
        <w:rPr>
          <w:rFonts w:ascii="Times New Roman" w:eastAsia="TimesNewRomanPSMT" w:hAnsi="Times New Roman" w:cs="Times New Roman"/>
          <w:b/>
          <w:sz w:val="28"/>
          <w:szCs w:val="28"/>
        </w:rPr>
      </w:pPr>
      <w:r>
        <w:rPr>
          <w:rFonts w:ascii="Times New Roman" w:hAnsi="Times New Roman" w:cs="Times New Roman"/>
          <w:b/>
          <w:sz w:val="28"/>
          <w:szCs w:val="28"/>
        </w:rPr>
        <w:t>Раздел 4</w:t>
      </w:r>
      <w:r w:rsidRPr="00766A78">
        <w:rPr>
          <w:rFonts w:ascii="Times New Roman" w:hAnsi="Times New Roman" w:cs="Times New Roman"/>
          <w:b/>
          <w:sz w:val="28"/>
          <w:szCs w:val="28"/>
        </w:rPr>
        <w:t>.</w:t>
      </w:r>
      <w:r w:rsidRPr="00766A78">
        <w:rPr>
          <w:rFonts w:ascii="Times New Roman" w:eastAsia="TimesNewRomanPSMT" w:hAnsi="Times New Roman" w:cs="Times New Roman"/>
          <w:b/>
          <w:sz w:val="28"/>
          <w:szCs w:val="28"/>
        </w:rPr>
        <w:t xml:space="preserve"> ИСПОЛНЕНИЕ</w:t>
      </w:r>
      <w:r>
        <w:rPr>
          <w:rFonts w:ascii="Times New Roman" w:eastAsia="TimesNewRomanPSMT" w:hAnsi="Times New Roman" w:cs="Times New Roman"/>
          <w:b/>
          <w:sz w:val="28"/>
          <w:szCs w:val="28"/>
        </w:rPr>
        <w:t xml:space="preserve"> СОГЛАШЕНИЙ ЗАКЛЮЧЕННЫХ С МУНИЦИПАЛЬНЫМИ ОБРАЗОВАНИЯМИ </w:t>
      </w:r>
    </w:p>
    <w:p w:rsidR="00AF6A6F" w:rsidRDefault="00FE1DE5" w:rsidP="00C64E9D">
      <w:pPr>
        <w:autoSpaceDE w:val="0"/>
        <w:autoSpaceDN w:val="0"/>
        <w:adjustRightInd w:val="0"/>
        <w:spacing w:after="0" w:line="240" w:lineRule="auto"/>
        <w:ind w:firstLine="709"/>
        <w:jc w:val="both"/>
        <w:rPr>
          <w:rFonts w:ascii="Times New Roman" w:hAnsi="Times New Roman" w:cs="Times New Roman"/>
          <w:sz w:val="28"/>
          <w:szCs w:val="28"/>
        </w:rPr>
      </w:pPr>
      <w:r w:rsidRPr="00766A78">
        <w:rPr>
          <w:rFonts w:ascii="Times New Roman" w:hAnsi="Times New Roman" w:cs="Times New Roman"/>
          <w:sz w:val="28"/>
          <w:szCs w:val="28"/>
        </w:rPr>
        <w:t>В соответствии с</w:t>
      </w:r>
      <w:r>
        <w:rPr>
          <w:rFonts w:ascii="Times New Roman" w:hAnsi="Times New Roman" w:cs="Times New Roman"/>
          <w:sz w:val="28"/>
          <w:szCs w:val="28"/>
        </w:rPr>
        <w:t>о</w:t>
      </w:r>
      <w:r w:rsidRPr="00766A78">
        <w:rPr>
          <w:rFonts w:ascii="Times New Roman" w:hAnsi="Times New Roman" w:cs="Times New Roman"/>
          <w:sz w:val="28"/>
          <w:szCs w:val="28"/>
        </w:rPr>
        <w:t xml:space="preserve"> </w:t>
      </w:r>
      <w:hyperlink r:id="rId10" w:history="1">
        <w:r>
          <w:rPr>
            <w:rFonts w:ascii="Times New Roman" w:hAnsi="Times New Roman" w:cs="Times New Roman"/>
            <w:sz w:val="28"/>
            <w:szCs w:val="28"/>
          </w:rPr>
          <w:t xml:space="preserve">статьей </w:t>
        </w:r>
        <w:r w:rsidRPr="00766A78">
          <w:rPr>
            <w:rFonts w:ascii="Times New Roman" w:hAnsi="Times New Roman" w:cs="Times New Roman"/>
            <w:sz w:val="28"/>
            <w:szCs w:val="28"/>
          </w:rPr>
          <w:t>15</w:t>
        </w:r>
      </w:hyperlink>
      <w:r w:rsidRPr="00766A78">
        <w:rPr>
          <w:rFonts w:ascii="Times New Roman" w:hAnsi="Times New Roman" w:cs="Times New Roman"/>
          <w:sz w:val="28"/>
          <w:szCs w:val="28"/>
        </w:rPr>
        <w:t xml:space="preserve"> Феде</w:t>
      </w:r>
      <w:r>
        <w:rPr>
          <w:rFonts w:ascii="Times New Roman" w:hAnsi="Times New Roman" w:cs="Times New Roman"/>
          <w:sz w:val="28"/>
          <w:szCs w:val="28"/>
        </w:rPr>
        <w:t>рального закона от 06.10.2003 №</w:t>
      </w:r>
      <w:r w:rsidRPr="00766A78">
        <w:rPr>
          <w:rFonts w:ascii="Times New Roman" w:hAnsi="Times New Roman" w:cs="Times New Roman"/>
          <w:sz w:val="28"/>
          <w:szCs w:val="28"/>
        </w:rPr>
        <w:t>131-ФЗ «Об общих принципах организации местного самоуправления в Р</w:t>
      </w:r>
      <w:r>
        <w:rPr>
          <w:rFonts w:ascii="Times New Roman" w:hAnsi="Times New Roman" w:cs="Times New Roman"/>
          <w:sz w:val="28"/>
          <w:szCs w:val="28"/>
        </w:rPr>
        <w:t>оссийской Федерации» и пункта</w:t>
      </w:r>
      <w:r w:rsidR="00B111FD">
        <w:rPr>
          <w:rFonts w:ascii="Times New Roman" w:hAnsi="Times New Roman" w:cs="Times New Roman"/>
          <w:sz w:val="28"/>
          <w:szCs w:val="28"/>
        </w:rPr>
        <w:t xml:space="preserve"> </w:t>
      </w:r>
      <w:r>
        <w:rPr>
          <w:rFonts w:ascii="Times New Roman" w:hAnsi="Times New Roman" w:cs="Times New Roman"/>
          <w:sz w:val="28"/>
          <w:szCs w:val="28"/>
        </w:rPr>
        <w:t xml:space="preserve">11 статьи </w:t>
      </w:r>
      <w:r w:rsidRPr="00766A78">
        <w:rPr>
          <w:rFonts w:ascii="Times New Roman" w:hAnsi="Times New Roman" w:cs="Times New Roman"/>
          <w:sz w:val="28"/>
          <w:szCs w:val="28"/>
        </w:rPr>
        <w:t xml:space="preserve">3 </w:t>
      </w:r>
      <w:r>
        <w:rPr>
          <w:rFonts w:ascii="Times New Roman" w:hAnsi="Times New Roman" w:cs="Times New Roman"/>
          <w:sz w:val="28"/>
          <w:szCs w:val="28"/>
        </w:rPr>
        <w:t>Федерального Закона №</w:t>
      </w:r>
      <w:r w:rsidRPr="00766A78">
        <w:rPr>
          <w:rFonts w:ascii="Times New Roman" w:hAnsi="Times New Roman" w:cs="Times New Roman"/>
          <w:sz w:val="28"/>
          <w:szCs w:val="28"/>
        </w:rPr>
        <w:t xml:space="preserve">6-ФЗ </w:t>
      </w:r>
      <w:r>
        <w:rPr>
          <w:rFonts w:ascii="Times New Roman" w:hAnsi="Times New Roman" w:cs="Times New Roman"/>
          <w:sz w:val="28"/>
          <w:szCs w:val="28"/>
        </w:rPr>
        <w:t xml:space="preserve">Контрольно-счетной палатой Иркутского района </w:t>
      </w:r>
      <w:r w:rsidRPr="00766A78">
        <w:rPr>
          <w:rFonts w:ascii="Times New Roman" w:hAnsi="Times New Roman" w:cs="Times New Roman"/>
          <w:sz w:val="28"/>
          <w:szCs w:val="28"/>
        </w:rPr>
        <w:t>заключены соглашения</w:t>
      </w:r>
      <w:r>
        <w:rPr>
          <w:rFonts w:ascii="Times New Roman" w:hAnsi="Times New Roman" w:cs="Times New Roman"/>
          <w:sz w:val="28"/>
          <w:szCs w:val="28"/>
        </w:rPr>
        <w:t xml:space="preserve"> с муниципальными образованиями Иркутского района </w:t>
      </w:r>
      <w:r w:rsidRPr="00766A78">
        <w:rPr>
          <w:rFonts w:ascii="Times New Roman" w:hAnsi="Times New Roman" w:cs="Times New Roman"/>
          <w:sz w:val="28"/>
          <w:szCs w:val="28"/>
        </w:rPr>
        <w:t>о передаче</w:t>
      </w:r>
      <w:r>
        <w:rPr>
          <w:rFonts w:ascii="Times New Roman" w:hAnsi="Times New Roman" w:cs="Times New Roman"/>
          <w:sz w:val="28"/>
          <w:szCs w:val="28"/>
        </w:rPr>
        <w:t xml:space="preserve"> осуществления</w:t>
      </w:r>
      <w:r w:rsidRPr="00766A78">
        <w:rPr>
          <w:rFonts w:ascii="Times New Roman" w:hAnsi="Times New Roman" w:cs="Times New Roman"/>
          <w:sz w:val="28"/>
          <w:szCs w:val="28"/>
        </w:rPr>
        <w:t xml:space="preserve"> </w:t>
      </w:r>
      <w:r>
        <w:rPr>
          <w:rFonts w:ascii="Times New Roman" w:hAnsi="Times New Roman" w:cs="Times New Roman"/>
          <w:sz w:val="28"/>
          <w:szCs w:val="28"/>
        </w:rPr>
        <w:t>части</w:t>
      </w:r>
      <w:r w:rsidRPr="00766A78">
        <w:rPr>
          <w:rFonts w:ascii="Times New Roman" w:hAnsi="Times New Roman" w:cs="Times New Roman"/>
          <w:sz w:val="28"/>
          <w:szCs w:val="28"/>
        </w:rPr>
        <w:t xml:space="preserve"> полномочий </w:t>
      </w:r>
      <w:r>
        <w:rPr>
          <w:rFonts w:ascii="Times New Roman" w:hAnsi="Times New Roman" w:cs="Times New Roman"/>
          <w:sz w:val="28"/>
          <w:szCs w:val="28"/>
        </w:rPr>
        <w:t>по решению вопросов местного значения.</w:t>
      </w:r>
    </w:p>
    <w:p w:rsidR="00FE1DE5" w:rsidRPr="00766A78" w:rsidRDefault="00AF6A6F" w:rsidP="00B111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Муниципальные образования передают КСП</w:t>
      </w:r>
      <w:r w:rsidR="00B111FD">
        <w:rPr>
          <w:rFonts w:ascii="Times New Roman" w:hAnsi="Times New Roman" w:cs="Times New Roman"/>
          <w:sz w:val="28"/>
          <w:szCs w:val="28"/>
        </w:rPr>
        <w:t xml:space="preserve"> Иркутского </w:t>
      </w:r>
      <w:r>
        <w:rPr>
          <w:rFonts w:ascii="Times New Roman" w:hAnsi="Times New Roman" w:cs="Times New Roman"/>
          <w:sz w:val="28"/>
          <w:szCs w:val="28"/>
        </w:rPr>
        <w:t xml:space="preserve">района свои полномочия по составлению и рассмотрению проекта бюджета, утверждения и исполнения бюджета,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а именного внешний муниципальный финансовый контроль.</w:t>
      </w:r>
      <w:r w:rsidR="00FE1DE5" w:rsidRPr="00766A78">
        <w:rPr>
          <w:rFonts w:ascii="Times New Roman" w:hAnsi="Times New Roman" w:cs="Times New Roman"/>
          <w:sz w:val="28"/>
          <w:szCs w:val="28"/>
        </w:rPr>
        <w:t xml:space="preserve"> </w:t>
      </w:r>
    </w:p>
    <w:p w:rsidR="00FE1DE5" w:rsidRPr="0021165D" w:rsidRDefault="00FE1DE5" w:rsidP="00FE1DE5">
      <w:pPr>
        <w:pStyle w:val="ConsPlusNormal"/>
        <w:ind w:firstLine="709"/>
        <w:jc w:val="both"/>
        <w:rPr>
          <w:rFonts w:ascii="Times New Roman" w:hAnsi="Times New Roman" w:cs="Times New Roman"/>
          <w:sz w:val="28"/>
          <w:szCs w:val="28"/>
        </w:rPr>
      </w:pPr>
      <w:r w:rsidRPr="00766A78">
        <w:rPr>
          <w:rFonts w:ascii="Times New Roman" w:hAnsi="Times New Roman" w:cs="Times New Roman"/>
          <w:sz w:val="28"/>
          <w:szCs w:val="28"/>
        </w:rPr>
        <w:t xml:space="preserve">КСП </w:t>
      </w:r>
      <w:r>
        <w:rPr>
          <w:rFonts w:ascii="Times New Roman" w:hAnsi="Times New Roman" w:cs="Times New Roman"/>
          <w:sz w:val="28"/>
          <w:szCs w:val="28"/>
        </w:rPr>
        <w:t xml:space="preserve">Иркутского </w:t>
      </w:r>
      <w:r w:rsidRPr="00766A78">
        <w:rPr>
          <w:rFonts w:ascii="Times New Roman" w:hAnsi="Times New Roman" w:cs="Times New Roman"/>
          <w:sz w:val="28"/>
          <w:szCs w:val="28"/>
        </w:rPr>
        <w:t>района заключено 21 Соглашение о передаче полномочий по осуществлению внешнего муниципального финансового контроля</w:t>
      </w:r>
      <w:r>
        <w:rPr>
          <w:rFonts w:ascii="Times New Roman" w:hAnsi="Times New Roman" w:cs="Times New Roman"/>
          <w:sz w:val="28"/>
          <w:szCs w:val="28"/>
        </w:rPr>
        <w:t xml:space="preserve"> </w:t>
      </w:r>
      <w:r w:rsidRPr="004D21CC">
        <w:rPr>
          <w:rFonts w:ascii="Times New Roman" w:hAnsi="Times New Roman" w:cs="Times New Roman"/>
          <w:sz w:val="28"/>
          <w:szCs w:val="28"/>
        </w:rPr>
        <w:t>на период 2018-2020</w:t>
      </w:r>
      <w:r>
        <w:rPr>
          <w:rFonts w:ascii="Times New Roman" w:hAnsi="Times New Roman" w:cs="Times New Roman"/>
          <w:sz w:val="28"/>
          <w:szCs w:val="28"/>
        </w:rPr>
        <w:t xml:space="preserve"> годы</w:t>
      </w:r>
      <w:r w:rsidRPr="00766A78">
        <w:rPr>
          <w:rFonts w:ascii="Times New Roman" w:hAnsi="Times New Roman" w:cs="Times New Roman"/>
          <w:sz w:val="28"/>
          <w:szCs w:val="28"/>
        </w:rPr>
        <w:t>.</w:t>
      </w:r>
      <w:r>
        <w:rPr>
          <w:rFonts w:ascii="Times New Roman" w:hAnsi="Times New Roman" w:cs="Times New Roman"/>
          <w:sz w:val="28"/>
          <w:szCs w:val="28"/>
        </w:rPr>
        <w:t xml:space="preserve"> Н</w:t>
      </w:r>
      <w:r w:rsidRPr="00766A78">
        <w:rPr>
          <w:rFonts w:ascii="Times New Roman" w:hAnsi="Times New Roman" w:cs="Times New Roman"/>
          <w:sz w:val="28"/>
          <w:szCs w:val="28"/>
        </w:rPr>
        <w:t>а основан</w:t>
      </w:r>
      <w:r>
        <w:rPr>
          <w:rFonts w:ascii="Times New Roman" w:hAnsi="Times New Roman" w:cs="Times New Roman"/>
          <w:sz w:val="28"/>
          <w:szCs w:val="28"/>
        </w:rPr>
        <w:t>ии заключенных Соглашений в 2019</w:t>
      </w:r>
      <w:r w:rsidRPr="00766A78">
        <w:rPr>
          <w:rFonts w:ascii="Times New Roman" w:hAnsi="Times New Roman" w:cs="Times New Roman"/>
          <w:sz w:val="28"/>
          <w:szCs w:val="28"/>
        </w:rPr>
        <w:t xml:space="preserve"> году про</w:t>
      </w:r>
      <w:r>
        <w:rPr>
          <w:rFonts w:ascii="Times New Roman" w:hAnsi="Times New Roman" w:cs="Times New Roman"/>
          <w:sz w:val="28"/>
          <w:szCs w:val="28"/>
        </w:rPr>
        <w:t>ведены экспертно-аналитические,</w:t>
      </w:r>
      <w:r w:rsidRPr="00766A78">
        <w:rPr>
          <w:rFonts w:ascii="Times New Roman" w:hAnsi="Times New Roman" w:cs="Times New Roman"/>
          <w:sz w:val="28"/>
          <w:szCs w:val="28"/>
        </w:rPr>
        <w:t xml:space="preserve"> контрольные</w:t>
      </w:r>
      <w:r>
        <w:rPr>
          <w:rFonts w:ascii="Times New Roman" w:hAnsi="Times New Roman" w:cs="Times New Roman"/>
          <w:sz w:val="28"/>
          <w:szCs w:val="28"/>
        </w:rPr>
        <w:t xml:space="preserve"> мероприятия</w:t>
      </w:r>
      <w:r w:rsidRPr="00766A78">
        <w:rPr>
          <w:rFonts w:ascii="Times New Roman" w:hAnsi="Times New Roman" w:cs="Times New Roman"/>
          <w:sz w:val="28"/>
          <w:szCs w:val="28"/>
        </w:rPr>
        <w:t>.</w:t>
      </w:r>
      <w:r>
        <w:rPr>
          <w:rFonts w:ascii="Times New Roman" w:hAnsi="Times New Roman" w:cs="Times New Roman"/>
          <w:sz w:val="28"/>
          <w:szCs w:val="28"/>
        </w:rPr>
        <w:t xml:space="preserve"> Всего проведено контрольных и экспертных мероприятий – 52. </w:t>
      </w:r>
    </w:p>
    <w:p w:rsidR="00FE1DE5" w:rsidRDefault="00FE1DE5" w:rsidP="00FE1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проверенных средств в 2019</w:t>
      </w:r>
      <w:r w:rsidRPr="00A0579B">
        <w:rPr>
          <w:rFonts w:ascii="Times New Roman" w:hAnsi="Times New Roman" w:cs="Times New Roman"/>
          <w:sz w:val="28"/>
          <w:szCs w:val="28"/>
        </w:rPr>
        <w:t xml:space="preserve"> </w:t>
      </w:r>
      <w:r>
        <w:rPr>
          <w:rFonts w:ascii="Times New Roman" w:hAnsi="Times New Roman" w:cs="Times New Roman"/>
          <w:sz w:val="28"/>
          <w:szCs w:val="28"/>
        </w:rPr>
        <w:t>году без учета</w:t>
      </w:r>
      <w:r w:rsidRPr="00A0579B">
        <w:rPr>
          <w:rFonts w:ascii="Times New Roman" w:hAnsi="Times New Roman" w:cs="Times New Roman"/>
          <w:sz w:val="28"/>
          <w:szCs w:val="28"/>
        </w:rPr>
        <w:t xml:space="preserve"> внешней проверки годового отчета об исполнении бюджета</w:t>
      </w:r>
      <w:r>
        <w:rPr>
          <w:rFonts w:ascii="Times New Roman" w:hAnsi="Times New Roman" w:cs="Times New Roman"/>
          <w:sz w:val="28"/>
          <w:szCs w:val="28"/>
        </w:rPr>
        <w:t xml:space="preserve"> составляет сумму </w:t>
      </w:r>
      <w:r w:rsidR="00535224">
        <w:rPr>
          <w:rFonts w:ascii="Times New Roman" w:hAnsi="Times New Roman" w:cs="Times New Roman"/>
          <w:sz w:val="28"/>
          <w:szCs w:val="28"/>
        </w:rPr>
        <w:t>199 469,0</w:t>
      </w:r>
      <w:r w:rsidRPr="00A0579B">
        <w:rPr>
          <w:rFonts w:ascii="Times New Roman" w:hAnsi="Times New Roman" w:cs="Times New Roman"/>
          <w:sz w:val="28"/>
          <w:szCs w:val="28"/>
        </w:rPr>
        <w:t xml:space="preserve"> т</w:t>
      </w:r>
      <w:r>
        <w:rPr>
          <w:rFonts w:ascii="Times New Roman" w:hAnsi="Times New Roman" w:cs="Times New Roman"/>
          <w:sz w:val="28"/>
          <w:szCs w:val="28"/>
        </w:rPr>
        <w:t xml:space="preserve">ыс. </w:t>
      </w:r>
      <w:r>
        <w:rPr>
          <w:rFonts w:ascii="Times New Roman" w:hAnsi="Times New Roman" w:cs="Times New Roman"/>
          <w:sz w:val="28"/>
          <w:szCs w:val="28"/>
        </w:rPr>
        <w:lastRenderedPageBreak/>
        <w:t>рублей с учетом внешней проверки</w:t>
      </w:r>
      <w:r w:rsidRPr="004213FF">
        <w:rPr>
          <w:b/>
          <w:sz w:val="28"/>
          <w:szCs w:val="28"/>
        </w:rPr>
        <w:t xml:space="preserve"> </w:t>
      </w:r>
      <w:r>
        <w:rPr>
          <w:rFonts w:ascii="Times New Roman" w:hAnsi="Times New Roman" w:cs="Times New Roman"/>
          <w:sz w:val="28"/>
          <w:szCs w:val="28"/>
        </w:rPr>
        <w:t>годовых отчетов об исполнении бюджетов муниципальных образован</w:t>
      </w:r>
      <w:r w:rsidR="00535224">
        <w:rPr>
          <w:rFonts w:ascii="Times New Roman" w:hAnsi="Times New Roman" w:cs="Times New Roman"/>
          <w:sz w:val="28"/>
          <w:szCs w:val="28"/>
        </w:rPr>
        <w:t>ий Иркутского района 1 971 594,9</w:t>
      </w:r>
      <w:r>
        <w:rPr>
          <w:rFonts w:ascii="Times New Roman" w:hAnsi="Times New Roman" w:cs="Times New Roman"/>
          <w:sz w:val="28"/>
          <w:szCs w:val="28"/>
        </w:rPr>
        <w:t xml:space="preserve"> тыс. рублей.</w:t>
      </w:r>
    </w:p>
    <w:p w:rsidR="00FE1DE5" w:rsidRPr="00766A78" w:rsidRDefault="00FE1DE5" w:rsidP="00FE1DE5">
      <w:pPr>
        <w:spacing w:after="0" w:line="240" w:lineRule="auto"/>
        <w:ind w:firstLine="709"/>
        <w:jc w:val="both"/>
        <w:rPr>
          <w:rFonts w:ascii="Times New Roman" w:hAnsi="Times New Roman" w:cs="Times New Roman"/>
          <w:sz w:val="28"/>
          <w:szCs w:val="28"/>
        </w:rPr>
      </w:pPr>
      <w:r w:rsidRPr="00766A78">
        <w:rPr>
          <w:rFonts w:ascii="Times New Roman" w:hAnsi="Times New Roman" w:cs="Times New Roman"/>
          <w:sz w:val="28"/>
          <w:szCs w:val="28"/>
        </w:rPr>
        <w:t xml:space="preserve">По итогам контрольных </w:t>
      </w:r>
      <w:r>
        <w:rPr>
          <w:rFonts w:ascii="Times New Roman" w:hAnsi="Times New Roman" w:cs="Times New Roman"/>
          <w:sz w:val="28"/>
          <w:szCs w:val="28"/>
        </w:rPr>
        <w:t xml:space="preserve">и экспертно-аналитических </w:t>
      </w:r>
      <w:r w:rsidRPr="00766A78">
        <w:rPr>
          <w:rFonts w:ascii="Times New Roman" w:hAnsi="Times New Roman" w:cs="Times New Roman"/>
          <w:sz w:val="28"/>
          <w:szCs w:val="28"/>
        </w:rPr>
        <w:t xml:space="preserve">мероприятий выявлено нарушений законодательства, </w:t>
      </w:r>
      <w:r w:rsidR="00535224">
        <w:rPr>
          <w:rFonts w:ascii="Times New Roman" w:hAnsi="Times New Roman" w:cs="Times New Roman"/>
          <w:sz w:val="28"/>
          <w:szCs w:val="28"/>
        </w:rPr>
        <w:t>на общую сумму 1 002 975,1</w:t>
      </w:r>
      <w:r w:rsidRPr="00766A78">
        <w:rPr>
          <w:rFonts w:ascii="Times New Roman" w:hAnsi="Times New Roman" w:cs="Times New Roman"/>
          <w:sz w:val="28"/>
          <w:szCs w:val="28"/>
        </w:rPr>
        <w:t xml:space="preserve"> тыс. рублей.</w:t>
      </w:r>
    </w:p>
    <w:p w:rsidR="00FE1DE5" w:rsidRPr="00D96A6F" w:rsidRDefault="00FE1DE5" w:rsidP="00FE1DE5">
      <w:pPr>
        <w:spacing w:after="0" w:line="240" w:lineRule="auto"/>
        <w:ind w:firstLine="709"/>
        <w:jc w:val="right"/>
        <w:rPr>
          <w:rFonts w:ascii="Times New Roman" w:hAnsi="Times New Roman" w:cs="Times New Roman"/>
          <w:sz w:val="24"/>
          <w:szCs w:val="24"/>
        </w:rPr>
      </w:pPr>
      <w:r w:rsidRPr="00D96A6F">
        <w:rPr>
          <w:rFonts w:ascii="Times New Roman" w:hAnsi="Times New Roman" w:cs="Times New Roman"/>
          <w:sz w:val="24"/>
          <w:szCs w:val="24"/>
        </w:rPr>
        <w:t>(тыс. рублей)</w:t>
      </w:r>
    </w:p>
    <w:tbl>
      <w:tblPr>
        <w:tblStyle w:val="ae"/>
        <w:tblW w:w="0" w:type="auto"/>
        <w:tblInd w:w="108" w:type="dxa"/>
        <w:tblLook w:val="04A0"/>
      </w:tblPr>
      <w:tblGrid>
        <w:gridCol w:w="7371"/>
        <w:gridCol w:w="2268"/>
      </w:tblGrid>
      <w:tr w:rsidR="00FE1DE5" w:rsidRPr="009D7E86" w:rsidTr="007113CA">
        <w:tc>
          <w:tcPr>
            <w:tcW w:w="7371" w:type="dxa"/>
          </w:tcPr>
          <w:p w:rsidR="00FE1DE5" w:rsidRPr="009D7E86" w:rsidRDefault="00FE1DE5" w:rsidP="00FE1DE5">
            <w:pPr>
              <w:ind w:firstLine="709"/>
              <w:jc w:val="center"/>
              <w:rPr>
                <w:rFonts w:ascii="Times New Roman" w:hAnsi="Times New Roman" w:cs="Times New Roman"/>
                <w:b/>
                <w:sz w:val="24"/>
                <w:szCs w:val="24"/>
              </w:rPr>
            </w:pPr>
            <w:r w:rsidRPr="009D7E86">
              <w:rPr>
                <w:rFonts w:ascii="Times New Roman" w:hAnsi="Times New Roman" w:cs="Times New Roman"/>
                <w:b/>
                <w:sz w:val="24"/>
                <w:szCs w:val="24"/>
              </w:rPr>
              <w:t>Наименование</w:t>
            </w:r>
          </w:p>
        </w:tc>
        <w:tc>
          <w:tcPr>
            <w:tcW w:w="2268" w:type="dxa"/>
          </w:tcPr>
          <w:p w:rsidR="00FE1DE5" w:rsidRPr="009D7E86" w:rsidRDefault="00FE1DE5" w:rsidP="00FE1DE5">
            <w:pPr>
              <w:ind w:firstLine="709"/>
              <w:jc w:val="center"/>
              <w:rPr>
                <w:rFonts w:ascii="Times New Roman" w:hAnsi="Times New Roman" w:cs="Times New Roman"/>
                <w:b/>
                <w:sz w:val="24"/>
                <w:szCs w:val="24"/>
              </w:rPr>
            </w:pPr>
            <w:r>
              <w:rPr>
                <w:rFonts w:ascii="Times New Roman" w:hAnsi="Times New Roman" w:cs="Times New Roman"/>
                <w:b/>
                <w:sz w:val="24"/>
                <w:szCs w:val="24"/>
              </w:rPr>
              <w:t>2019</w:t>
            </w:r>
            <w:r w:rsidRPr="009D7E86">
              <w:rPr>
                <w:rFonts w:ascii="Times New Roman" w:hAnsi="Times New Roman" w:cs="Times New Roman"/>
                <w:b/>
                <w:sz w:val="24"/>
                <w:szCs w:val="24"/>
              </w:rPr>
              <w:t xml:space="preserve"> год</w:t>
            </w:r>
          </w:p>
        </w:tc>
      </w:tr>
      <w:tr w:rsidR="00FE1DE5" w:rsidRPr="009D7E86" w:rsidTr="007113CA">
        <w:tc>
          <w:tcPr>
            <w:tcW w:w="7371" w:type="dxa"/>
          </w:tcPr>
          <w:p w:rsidR="00FE1DE5" w:rsidRPr="009D7E86" w:rsidRDefault="00FE1DE5" w:rsidP="00FE1DE5">
            <w:pPr>
              <w:jc w:val="both"/>
              <w:rPr>
                <w:rFonts w:ascii="Times New Roman" w:hAnsi="Times New Roman" w:cs="Times New Roman"/>
                <w:sz w:val="24"/>
                <w:szCs w:val="24"/>
              </w:rPr>
            </w:pPr>
            <w:r w:rsidRPr="009D7E86">
              <w:rPr>
                <w:rFonts w:ascii="Times New Roman" w:hAnsi="Times New Roman" w:cs="Times New Roman"/>
                <w:sz w:val="24"/>
                <w:szCs w:val="24"/>
              </w:rPr>
              <w:t>Объем проверенных средств</w:t>
            </w:r>
            <w:r>
              <w:rPr>
                <w:rFonts w:ascii="Times New Roman" w:hAnsi="Times New Roman" w:cs="Times New Roman"/>
                <w:sz w:val="24"/>
                <w:szCs w:val="24"/>
              </w:rPr>
              <w:t xml:space="preserve"> </w:t>
            </w:r>
          </w:p>
        </w:tc>
        <w:tc>
          <w:tcPr>
            <w:tcW w:w="2268" w:type="dxa"/>
          </w:tcPr>
          <w:p w:rsidR="00FE1DE5" w:rsidRPr="001849BB" w:rsidRDefault="00FE1DE5" w:rsidP="00FE1DE5">
            <w:pPr>
              <w:ind w:firstLine="709"/>
              <w:jc w:val="right"/>
              <w:rPr>
                <w:rFonts w:ascii="Times New Roman" w:hAnsi="Times New Roman" w:cs="Times New Roman"/>
                <w:color w:val="000000" w:themeColor="text1"/>
                <w:sz w:val="24"/>
                <w:szCs w:val="24"/>
              </w:rPr>
            </w:pPr>
            <w:r w:rsidRPr="001849BB">
              <w:rPr>
                <w:rFonts w:ascii="Times New Roman" w:hAnsi="Times New Roman" w:cs="Times New Roman"/>
                <w:color w:val="000000" w:themeColor="text1"/>
                <w:sz w:val="24"/>
                <w:szCs w:val="24"/>
              </w:rPr>
              <w:t>1</w:t>
            </w:r>
            <w:r w:rsidR="006D5BC8">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97</w:t>
            </w:r>
            <w:r w:rsidR="006D5BC8">
              <w:rPr>
                <w:rFonts w:ascii="Times New Roman" w:hAnsi="Times New Roman" w:cs="Times New Roman"/>
                <w:color w:val="000000" w:themeColor="text1"/>
                <w:sz w:val="24"/>
                <w:szCs w:val="24"/>
              </w:rPr>
              <w:t>1 594,9</w:t>
            </w:r>
          </w:p>
        </w:tc>
      </w:tr>
      <w:tr w:rsidR="00FE1DE5" w:rsidRPr="009D7E86" w:rsidTr="007113CA">
        <w:tc>
          <w:tcPr>
            <w:tcW w:w="7371" w:type="dxa"/>
          </w:tcPr>
          <w:p w:rsidR="00FE1DE5" w:rsidRPr="009D7E86" w:rsidRDefault="00FE1DE5" w:rsidP="00FE1DE5">
            <w:pPr>
              <w:jc w:val="both"/>
              <w:rPr>
                <w:rFonts w:ascii="Times New Roman" w:hAnsi="Times New Roman" w:cs="Times New Roman"/>
                <w:sz w:val="24"/>
                <w:szCs w:val="24"/>
              </w:rPr>
            </w:pPr>
            <w:r w:rsidRPr="009D7E86">
              <w:rPr>
                <w:rFonts w:ascii="Times New Roman" w:hAnsi="Times New Roman" w:cs="Times New Roman"/>
                <w:sz w:val="24"/>
                <w:szCs w:val="24"/>
              </w:rPr>
              <w:t>Выявлено нарушений законодательства, в т.ч.:</w:t>
            </w:r>
          </w:p>
        </w:tc>
        <w:tc>
          <w:tcPr>
            <w:tcW w:w="2268" w:type="dxa"/>
          </w:tcPr>
          <w:p w:rsidR="00FE1DE5" w:rsidRPr="009D7E86" w:rsidRDefault="00FE1DE5" w:rsidP="00FE1DE5">
            <w:pPr>
              <w:ind w:firstLine="709"/>
              <w:jc w:val="right"/>
              <w:rPr>
                <w:rFonts w:ascii="Times New Roman" w:hAnsi="Times New Roman" w:cs="Times New Roman"/>
                <w:sz w:val="24"/>
                <w:szCs w:val="24"/>
              </w:rPr>
            </w:pPr>
            <w:r>
              <w:rPr>
                <w:rFonts w:ascii="Times New Roman" w:hAnsi="Times New Roman" w:cs="Times New Roman"/>
                <w:sz w:val="24"/>
                <w:szCs w:val="24"/>
              </w:rPr>
              <w:t>1</w:t>
            </w:r>
            <w:r w:rsidR="00535224">
              <w:rPr>
                <w:rFonts w:ascii="Times New Roman" w:hAnsi="Times New Roman" w:cs="Times New Roman"/>
                <w:sz w:val="24"/>
                <w:szCs w:val="24"/>
              </w:rPr>
              <w:t> </w:t>
            </w:r>
            <w:r>
              <w:rPr>
                <w:rFonts w:ascii="Times New Roman" w:hAnsi="Times New Roman" w:cs="Times New Roman"/>
                <w:sz w:val="24"/>
                <w:szCs w:val="24"/>
              </w:rPr>
              <w:t>00</w:t>
            </w:r>
            <w:r w:rsidR="00535224">
              <w:rPr>
                <w:rFonts w:ascii="Times New Roman" w:hAnsi="Times New Roman" w:cs="Times New Roman"/>
                <w:sz w:val="24"/>
                <w:szCs w:val="24"/>
              </w:rPr>
              <w:t>2 975,1</w:t>
            </w:r>
          </w:p>
        </w:tc>
      </w:tr>
      <w:tr w:rsidR="00FE1DE5" w:rsidRPr="009D7E86" w:rsidTr="007113CA">
        <w:tc>
          <w:tcPr>
            <w:tcW w:w="7371" w:type="dxa"/>
          </w:tcPr>
          <w:p w:rsidR="00FE1DE5" w:rsidRPr="0039326F" w:rsidRDefault="00FE1DE5" w:rsidP="00FE1DE5">
            <w:pPr>
              <w:jc w:val="both"/>
              <w:rPr>
                <w:rFonts w:ascii="Times New Roman" w:hAnsi="Times New Roman" w:cs="Times New Roman"/>
                <w:sz w:val="24"/>
                <w:szCs w:val="24"/>
              </w:rPr>
            </w:pPr>
            <w:r>
              <w:rPr>
                <w:rFonts w:ascii="Times New Roman" w:hAnsi="Times New Roman" w:cs="Times New Roman"/>
                <w:sz w:val="24"/>
                <w:szCs w:val="24"/>
              </w:rPr>
              <w:t>- нецелевое использование средств</w:t>
            </w:r>
          </w:p>
        </w:tc>
        <w:tc>
          <w:tcPr>
            <w:tcW w:w="2268" w:type="dxa"/>
          </w:tcPr>
          <w:p w:rsidR="00FE1DE5" w:rsidRDefault="00FE1DE5" w:rsidP="00FE1DE5">
            <w:pPr>
              <w:ind w:firstLine="709"/>
              <w:jc w:val="right"/>
              <w:rPr>
                <w:rFonts w:ascii="Times New Roman" w:hAnsi="Times New Roman" w:cs="Times New Roman"/>
                <w:sz w:val="24"/>
                <w:szCs w:val="24"/>
              </w:rPr>
            </w:pPr>
            <w:r>
              <w:rPr>
                <w:rFonts w:ascii="Times New Roman" w:hAnsi="Times New Roman" w:cs="Times New Roman"/>
                <w:sz w:val="24"/>
                <w:szCs w:val="24"/>
              </w:rPr>
              <w:t>130,1</w:t>
            </w:r>
          </w:p>
        </w:tc>
      </w:tr>
      <w:tr w:rsidR="00FE1DE5" w:rsidRPr="009D7E86" w:rsidTr="007113CA">
        <w:tc>
          <w:tcPr>
            <w:tcW w:w="7371" w:type="dxa"/>
          </w:tcPr>
          <w:p w:rsidR="00FE1DE5" w:rsidRPr="0039326F" w:rsidRDefault="00FE1DE5" w:rsidP="00FE1DE5">
            <w:pPr>
              <w:jc w:val="both"/>
              <w:rPr>
                <w:rFonts w:ascii="Times New Roman" w:hAnsi="Times New Roman" w:cs="Times New Roman"/>
                <w:sz w:val="24"/>
                <w:szCs w:val="24"/>
              </w:rPr>
            </w:pPr>
            <w:r w:rsidRPr="0039326F">
              <w:rPr>
                <w:rFonts w:ascii="Times New Roman" w:hAnsi="Times New Roman" w:cs="Times New Roman"/>
                <w:sz w:val="24"/>
                <w:szCs w:val="24"/>
              </w:rPr>
              <w:t>- неэффективное использование средств</w:t>
            </w:r>
          </w:p>
        </w:tc>
        <w:tc>
          <w:tcPr>
            <w:tcW w:w="2268" w:type="dxa"/>
          </w:tcPr>
          <w:p w:rsidR="00FE1DE5" w:rsidRPr="009D7E86" w:rsidRDefault="00FE1DE5" w:rsidP="00FE1DE5">
            <w:pPr>
              <w:ind w:firstLine="709"/>
              <w:jc w:val="right"/>
              <w:rPr>
                <w:rFonts w:ascii="Times New Roman" w:hAnsi="Times New Roman" w:cs="Times New Roman"/>
                <w:sz w:val="24"/>
                <w:szCs w:val="24"/>
              </w:rPr>
            </w:pPr>
            <w:r>
              <w:rPr>
                <w:rFonts w:ascii="Times New Roman" w:hAnsi="Times New Roman" w:cs="Times New Roman"/>
                <w:sz w:val="24"/>
                <w:szCs w:val="24"/>
              </w:rPr>
              <w:t>29,9</w:t>
            </w:r>
          </w:p>
        </w:tc>
      </w:tr>
      <w:tr w:rsidR="00FE1DE5" w:rsidRPr="009D7E86" w:rsidTr="007113CA">
        <w:tc>
          <w:tcPr>
            <w:tcW w:w="7371" w:type="dxa"/>
          </w:tcPr>
          <w:p w:rsidR="00FE1DE5" w:rsidRPr="0039326F" w:rsidRDefault="00FE1DE5" w:rsidP="00FE1DE5">
            <w:pPr>
              <w:jc w:val="both"/>
              <w:rPr>
                <w:rFonts w:ascii="Times New Roman" w:hAnsi="Times New Roman" w:cs="Times New Roman"/>
                <w:sz w:val="24"/>
                <w:szCs w:val="24"/>
              </w:rPr>
            </w:pPr>
            <w:r>
              <w:rPr>
                <w:rFonts w:ascii="Times New Roman" w:hAnsi="Times New Roman" w:cs="Times New Roman"/>
                <w:sz w:val="24"/>
                <w:szCs w:val="24"/>
              </w:rPr>
              <w:t>- нарушение Федерального закона №44-ФЗ</w:t>
            </w:r>
          </w:p>
        </w:tc>
        <w:tc>
          <w:tcPr>
            <w:tcW w:w="2268" w:type="dxa"/>
          </w:tcPr>
          <w:p w:rsidR="00FE1DE5" w:rsidRPr="009D7E86" w:rsidRDefault="00FE1DE5" w:rsidP="00FE1DE5">
            <w:pPr>
              <w:ind w:firstLine="709"/>
              <w:jc w:val="right"/>
              <w:rPr>
                <w:rFonts w:ascii="Times New Roman" w:hAnsi="Times New Roman" w:cs="Times New Roman"/>
                <w:sz w:val="24"/>
                <w:szCs w:val="24"/>
              </w:rPr>
            </w:pPr>
            <w:r>
              <w:rPr>
                <w:rFonts w:ascii="Times New Roman" w:hAnsi="Times New Roman" w:cs="Times New Roman"/>
                <w:sz w:val="24"/>
                <w:szCs w:val="24"/>
              </w:rPr>
              <w:t>1</w:t>
            </w:r>
            <w:r w:rsidR="006D5BC8">
              <w:rPr>
                <w:rFonts w:ascii="Times New Roman" w:hAnsi="Times New Roman" w:cs="Times New Roman"/>
                <w:sz w:val="24"/>
                <w:szCs w:val="24"/>
              </w:rPr>
              <w:t>2 700,9</w:t>
            </w:r>
          </w:p>
        </w:tc>
      </w:tr>
      <w:tr w:rsidR="00FE1DE5" w:rsidRPr="009D7E86" w:rsidTr="007113CA">
        <w:tc>
          <w:tcPr>
            <w:tcW w:w="7371" w:type="dxa"/>
          </w:tcPr>
          <w:p w:rsidR="00FE1DE5" w:rsidRPr="0039326F" w:rsidRDefault="00FE1DE5" w:rsidP="00FE1DE5">
            <w:pPr>
              <w:jc w:val="both"/>
              <w:rPr>
                <w:rFonts w:ascii="Times New Roman" w:hAnsi="Times New Roman" w:cs="Times New Roman"/>
                <w:sz w:val="24"/>
                <w:szCs w:val="24"/>
              </w:rPr>
            </w:pPr>
            <w:r>
              <w:rPr>
                <w:rFonts w:ascii="Times New Roman" w:hAnsi="Times New Roman" w:cs="Times New Roman"/>
                <w:sz w:val="24"/>
                <w:szCs w:val="24"/>
              </w:rPr>
              <w:t>- нарушение при формировании и исполнении бюджетов</w:t>
            </w:r>
          </w:p>
        </w:tc>
        <w:tc>
          <w:tcPr>
            <w:tcW w:w="2268" w:type="dxa"/>
          </w:tcPr>
          <w:p w:rsidR="00FE1DE5" w:rsidRPr="009D7E86" w:rsidRDefault="00FE1DE5" w:rsidP="00FE1DE5">
            <w:pPr>
              <w:ind w:firstLine="709"/>
              <w:jc w:val="right"/>
              <w:rPr>
                <w:rFonts w:ascii="Times New Roman" w:hAnsi="Times New Roman" w:cs="Times New Roman"/>
                <w:sz w:val="24"/>
                <w:szCs w:val="24"/>
              </w:rPr>
            </w:pPr>
            <w:r>
              <w:rPr>
                <w:rFonts w:ascii="Times New Roman" w:hAnsi="Times New Roman" w:cs="Times New Roman"/>
                <w:sz w:val="24"/>
                <w:szCs w:val="24"/>
              </w:rPr>
              <w:t>28 634,6</w:t>
            </w:r>
          </w:p>
        </w:tc>
      </w:tr>
      <w:tr w:rsidR="00FE1DE5" w:rsidRPr="009D7E86" w:rsidTr="007113CA">
        <w:tc>
          <w:tcPr>
            <w:tcW w:w="7371" w:type="dxa"/>
          </w:tcPr>
          <w:p w:rsidR="00FE1DE5" w:rsidRPr="0039326F" w:rsidRDefault="00FE1DE5" w:rsidP="00FE1DE5">
            <w:pPr>
              <w:jc w:val="both"/>
              <w:rPr>
                <w:rFonts w:ascii="Times New Roman" w:hAnsi="Times New Roman" w:cs="Times New Roman"/>
                <w:sz w:val="24"/>
                <w:szCs w:val="24"/>
              </w:rPr>
            </w:pPr>
            <w:r>
              <w:rPr>
                <w:rFonts w:ascii="Times New Roman" w:hAnsi="Times New Roman" w:cs="Times New Roman"/>
                <w:sz w:val="24"/>
                <w:szCs w:val="24"/>
              </w:rPr>
              <w:t>- нарушение бухгалтерского учета</w:t>
            </w:r>
          </w:p>
        </w:tc>
        <w:tc>
          <w:tcPr>
            <w:tcW w:w="2268" w:type="dxa"/>
          </w:tcPr>
          <w:p w:rsidR="00FE1DE5" w:rsidRPr="009D7E86" w:rsidRDefault="00FE1DE5" w:rsidP="00FE1DE5">
            <w:pPr>
              <w:ind w:firstLine="709"/>
              <w:jc w:val="right"/>
              <w:rPr>
                <w:rFonts w:ascii="Times New Roman" w:hAnsi="Times New Roman" w:cs="Times New Roman"/>
                <w:sz w:val="24"/>
                <w:szCs w:val="24"/>
              </w:rPr>
            </w:pPr>
            <w:r>
              <w:rPr>
                <w:rFonts w:ascii="Times New Roman" w:hAnsi="Times New Roman" w:cs="Times New Roman"/>
                <w:sz w:val="24"/>
                <w:szCs w:val="24"/>
              </w:rPr>
              <w:t>959 587,0</w:t>
            </w:r>
          </w:p>
        </w:tc>
      </w:tr>
      <w:tr w:rsidR="00FE1DE5" w:rsidRPr="009D7E86" w:rsidTr="007113CA">
        <w:tc>
          <w:tcPr>
            <w:tcW w:w="7371" w:type="dxa"/>
          </w:tcPr>
          <w:p w:rsidR="00FE1DE5" w:rsidRPr="0039326F" w:rsidRDefault="00FE1DE5" w:rsidP="00FE1DE5">
            <w:pPr>
              <w:jc w:val="both"/>
              <w:rPr>
                <w:rFonts w:ascii="Times New Roman" w:hAnsi="Times New Roman" w:cs="Times New Roman"/>
                <w:sz w:val="24"/>
                <w:szCs w:val="24"/>
              </w:rPr>
            </w:pPr>
            <w:r>
              <w:rPr>
                <w:rFonts w:ascii="Times New Roman" w:hAnsi="Times New Roman" w:cs="Times New Roman"/>
                <w:sz w:val="24"/>
                <w:szCs w:val="24"/>
              </w:rPr>
              <w:t>- нарушение иного законодательства</w:t>
            </w:r>
          </w:p>
        </w:tc>
        <w:tc>
          <w:tcPr>
            <w:tcW w:w="2268" w:type="dxa"/>
          </w:tcPr>
          <w:p w:rsidR="00FE1DE5" w:rsidRPr="009D7E86" w:rsidRDefault="00FE1DE5" w:rsidP="00FE1DE5">
            <w:pPr>
              <w:ind w:firstLine="709"/>
              <w:jc w:val="right"/>
              <w:rPr>
                <w:rFonts w:ascii="Times New Roman" w:hAnsi="Times New Roman" w:cs="Times New Roman"/>
                <w:sz w:val="24"/>
                <w:szCs w:val="24"/>
              </w:rPr>
            </w:pPr>
            <w:r>
              <w:rPr>
                <w:rFonts w:ascii="Times New Roman" w:hAnsi="Times New Roman" w:cs="Times New Roman"/>
                <w:sz w:val="24"/>
                <w:szCs w:val="24"/>
              </w:rPr>
              <w:t>1 281,5</w:t>
            </w:r>
          </w:p>
        </w:tc>
      </w:tr>
      <w:tr w:rsidR="00FE1DE5" w:rsidRPr="009D7E86" w:rsidTr="007113CA">
        <w:tc>
          <w:tcPr>
            <w:tcW w:w="7371" w:type="dxa"/>
          </w:tcPr>
          <w:p w:rsidR="00FE1DE5" w:rsidRDefault="00FE1DE5" w:rsidP="00FE1DE5">
            <w:pPr>
              <w:jc w:val="both"/>
              <w:rPr>
                <w:rFonts w:ascii="Times New Roman" w:hAnsi="Times New Roman" w:cs="Times New Roman"/>
                <w:sz w:val="24"/>
                <w:szCs w:val="24"/>
              </w:rPr>
            </w:pPr>
            <w:r>
              <w:rPr>
                <w:rFonts w:ascii="Times New Roman" w:hAnsi="Times New Roman" w:cs="Times New Roman"/>
                <w:sz w:val="24"/>
                <w:szCs w:val="24"/>
              </w:rPr>
              <w:t>- нарушения в сфере управления и распоряжения муниципальной собственностью</w:t>
            </w:r>
          </w:p>
        </w:tc>
        <w:tc>
          <w:tcPr>
            <w:tcW w:w="2268" w:type="dxa"/>
            <w:vAlign w:val="bottom"/>
          </w:tcPr>
          <w:p w:rsidR="00FE1DE5" w:rsidRDefault="00FE1DE5" w:rsidP="00FE1DE5">
            <w:pPr>
              <w:ind w:firstLine="709"/>
              <w:jc w:val="right"/>
              <w:rPr>
                <w:rFonts w:ascii="Times New Roman" w:hAnsi="Times New Roman" w:cs="Times New Roman"/>
                <w:sz w:val="24"/>
                <w:szCs w:val="24"/>
              </w:rPr>
            </w:pPr>
            <w:r>
              <w:rPr>
                <w:rFonts w:ascii="Times New Roman" w:hAnsi="Times New Roman" w:cs="Times New Roman"/>
                <w:sz w:val="24"/>
                <w:szCs w:val="24"/>
              </w:rPr>
              <w:t>611,1</w:t>
            </w:r>
          </w:p>
        </w:tc>
      </w:tr>
    </w:tbl>
    <w:p w:rsidR="00FE1DE5" w:rsidRDefault="00FE1DE5" w:rsidP="00FE1DE5">
      <w:pPr>
        <w:pStyle w:val="Default"/>
        <w:ind w:firstLine="709"/>
        <w:jc w:val="both"/>
        <w:rPr>
          <w:sz w:val="28"/>
          <w:szCs w:val="28"/>
        </w:rPr>
      </w:pPr>
    </w:p>
    <w:p w:rsidR="00FE1DE5" w:rsidRPr="007B2F8C" w:rsidRDefault="00FE1DE5" w:rsidP="00FE1DE5">
      <w:pPr>
        <w:spacing w:after="0" w:line="240" w:lineRule="auto"/>
        <w:ind w:firstLine="709"/>
        <w:jc w:val="center"/>
        <w:rPr>
          <w:rFonts w:ascii="Times New Roman" w:hAnsi="Times New Roman" w:cs="Times New Roman"/>
          <w:b/>
          <w:sz w:val="28"/>
          <w:szCs w:val="28"/>
        </w:rPr>
      </w:pPr>
      <w:r w:rsidRPr="007B2F8C">
        <w:rPr>
          <w:rFonts w:ascii="Times New Roman" w:hAnsi="Times New Roman" w:cs="Times New Roman"/>
          <w:b/>
          <w:sz w:val="28"/>
          <w:szCs w:val="28"/>
        </w:rPr>
        <w:t>Экспертно-аналитические мероприятия</w:t>
      </w:r>
    </w:p>
    <w:p w:rsidR="00FE1DE5" w:rsidRDefault="00FE1DE5" w:rsidP="00FE1DE5">
      <w:pPr>
        <w:spacing w:after="0" w:line="240" w:lineRule="auto"/>
        <w:ind w:firstLine="709"/>
        <w:jc w:val="both"/>
        <w:rPr>
          <w:rFonts w:ascii="Times New Roman" w:hAnsi="Times New Roman" w:cs="Times New Roman"/>
          <w:sz w:val="28"/>
          <w:szCs w:val="28"/>
        </w:rPr>
      </w:pPr>
      <w:r w:rsidRPr="007B2F8C">
        <w:rPr>
          <w:rFonts w:ascii="Times New Roman" w:hAnsi="Times New Roman" w:cs="Times New Roman"/>
          <w:b/>
          <w:sz w:val="28"/>
          <w:szCs w:val="28"/>
        </w:rPr>
        <w:t xml:space="preserve">4.1. Внешняя проверка годового отчета </w:t>
      </w:r>
      <w:r w:rsidRPr="00CF51E8">
        <w:rPr>
          <w:rFonts w:ascii="Times New Roman" w:hAnsi="Times New Roman" w:cs="Times New Roman"/>
          <w:b/>
          <w:sz w:val="28"/>
          <w:szCs w:val="28"/>
        </w:rPr>
        <w:t>об исполнении бюджета поселения</w:t>
      </w:r>
      <w:r w:rsidRPr="00CF51E8">
        <w:rPr>
          <w:rFonts w:ascii="Times New Roman" w:hAnsi="Times New Roman" w:cs="Times New Roman"/>
          <w:sz w:val="28"/>
          <w:szCs w:val="28"/>
        </w:rPr>
        <w:t xml:space="preserve"> </w:t>
      </w:r>
      <w:r w:rsidRPr="00CF51E8">
        <w:rPr>
          <w:rFonts w:ascii="Times New Roman" w:hAnsi="Times New Roman" w:cs="Times New Roman"/>
          <w:b/>
          <w:sz w:val="28"/>
          <w:szCs w:val="28"/>
        </w:rPr>
        <w:t>за 201</w:t>
      </w:r>
      <w:r>
        <w:rPr>
          <w:rFonts w:ascii="Times New Roman" w:hAnsi="Times New Roman" w:cs="Times New Roman"/>
          <w:b/>
          <w:sz w:val="28"/>
          <w:szCs w:val="28"/>
        </w:rPr>
        <w:t>8</w:t>
      </w:r>
      <w:r w:rsidRPr="00CF51E8">
        <w:rPr>
          <w:rFonts w:ascii="Times New Roman" w:hAnsi="Times New Roman" w:cs="Times New Roman"/>
          <w:b/>
          <w:sz w:val="28"/>
          <w:szCs w:val="28"/>
        </w:rPr>
        <w:t xml:space="preserve"> год</w:t>
      </w:r>
      <w:r w:rsidRPr="00CF51E8">
        <w:rPr>
          <w:rFonts w:ascii="Times New Roman" w:hAnsi="Times New Roman" w:cs="Times New Roman"/>
          <w:sz w:val="28"/>
          <w:szCs w:val="28"/>
        </w:rPr>
        <w:t>, проверка проведена во всех муниципальных образованиях, выявлено нарушений на</w:t>
      </w:r>
      <w:r w:rsidR="003E56BA">
        <w:rPr>
          <w:rFonts w:ascii="Times New Roman" w:hAnsi="Times New Roman" w:cs="Times New Roman"/>
          <w:sz w:val="28"/>
          <w:szCs w:val="28"/>
        </w:rPr>
        <w:t xml:space="preserve"> общую сумму 976 177,3 тыс. рублей</w:t>
      </w:r>
      <w:r w:rsidRPr="00CF51E8">
        <w:rPr>
          <w:rFonts w:ascii="Times New Roman" w:hAnsi="Times New Roman" w:cs="Times New Roman"/>
          <w:sz w:val="28"/>
          <w:szCs w:val="28"/>
        </w:rPr>
        <w:t>:</w:t>
      </w:r>
      <w:r>
        <w:rPr>
          <w:rFonts w:ascii="Times New Roman" w:hAnsi="Times New Roman" w:cs="Times New Roman"/>
          <w:sz w:val="28"/>
          <w:szCs w:val="28"/>
        </w:rPr>
        <w:t xml:space="preserve"> </w:t>
      </w:r>
    </w:p>
    <w:p w:rsidR="00FE1DE5" w:rsidRPr="0006185D" w:rsidRDefault="00FE1DE5" w:rsidP="00FE1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5F2CA7">
        <w:rPr>
          <w:rFonts w:ascii="Times New Roman" w:hAnsi="Times New Roman" w:cs="Times New Roman"/>
          <w:sz w:val="28"/>
          <w:szCs w:val="28"/>
        </w:rPr>
        <w:t xml:space="preserve">становлено несоответствие </w:t>
      </w:r>
      <w:r w:rsidRPr="0006185D">
        <w:rPr>
          <w:rFonts w:ascii="Times New Roman" w:hAnsi="Times New Roman" w:cs="Times New Roman"/>
          <w:sz w:val="28"/>
          <w:szCs w:val="28"/>
        </w:rPr>
        <w:t xml:space="preserve">показателей формы дебиторской и кредиторской задолженности (ф.0503169), отчета о финансовых результатах деятельности (ф.0503121), исполнение бюджета главным распорядителем (ф.0503117) по оплате труда и начислениям на оплату труда на </w:t>
      </w:r>
      <w:r>
        <w:rPr>
          <w:rFonts w:ascii="Times New Roman" w:hAnsi="Times New Roman" w:cs="Times New Roman"/>
          <w:sz w:val="28"/>
          <w:szCs w:val="28"/>
        </w:rPr>
        <w:t xml:space="preserve">общую </w:t>
      </w:r>
      <w:r w:rsidRPr="0006185D">
        <w:rPr>
          <w:rFonts w:ascii="Times New Roman" w:hAnsi="Times New Roman" w:cs="Times New Roman"/>
          <w:sz w:val="28"/>
          <w:szCs w:val="28"/>
        </w:rPr>
        <w:t xml:space="preserve">сумму </w:t>
      </w:r>
      <w:r>
        <w:rPr>
          <w:rFonts w:ascii="Times New Roman" w:hAnsi="Times New Roman" w:cs="Times New Roman"/>
          <w:sz w:val="28"/>
          <w:szCs w:val="28"/>
        </w:rPr>
        <w:t>707</w:t>
      </w:r>
      <w:r w:rsidRPr="001777C9">
        <w:rPr>
          <w:rFonts w:ascii="Times New Roman" w:hAnsi="Times New Roman" w:cs="Times New Roman"/>
          <w:sz w:val="28"/>
          <w:szCs w:val="28"/>
        </w:rPr>
        <w:t>,8 тыс.</w:t>
      </w:r>
      <w:r w:rsidRPr="0006185D">
        <w:rPr>
          <w:rFonts w:ascii="Times New Roman" w:hAnsi="Times New Roman" w:cs="Times New Roman"/>
          <w:sz w:val="28"/>
          <w:szCs w:val="28"/>
        </w:rPr>
        <w:t xml:space="preserve"> рублей</w:t>
      </w:r>
      <w:r>
        <w:rPr>
          <w:rFonts w:ascii="Times New Roman" w:hAnsi="Times New Roman" w:cs="Times New Roman"/>
          <w:sz w:val="28"/>
          <w:szCs w:val="28"/>
        </w:rPr>
        <w:t xml:space="preserve"> из них</w:t>
      </w:r>
      <w:r w:rsidRPr="0006185D">
        <w:rPr>
          <w:rFonts w:ascii="Times New Roman" w:hAnsi="Times New Roman" w:cs="Times New Roman"/>
          <w:sz w:val="28"/>
          <w:szCs w:val="28"/>
        </w:rPr>
        <w:t xml:space="preserve">: </w:t>
      </w:r>
      <w:proofErr w:type="gramStart"/>
      <w:r w:rsidRPr="0006185D">
        <w:rPr>
          <w:rFonts w:ascii="Times New Roman" w:hAnsi="Times New Roman" w:cs="Times New Roman"/>
          <w:sz w:val="28"/>
          <w:szCs w:val="28"/>
        </w:rPr>
        <w:t xml:space="preserve">Большереченское МО </w:t>
      </w:r>
      <w:r>
        <w:rPr>
          <w:rFonts w:ascii="Times New Roman" w:hAnsi="Times New Roman" w:cs="Times New Roman"/>
          <w:sz w:val="28"/>
          <w:szCs w:val="28"/>
        </w:rPr>
        <w:t>–</w:t>
      </w:r>
      <w:r w:rsidRPr="0006185D">
        <w:rPr>
          <w:rFonts w:ascii="Times New Roman" w:hAnsi="Times New Roman" w:cs="Times New Roman"/>
          <w:sz w:val="28"/>
          <w:szCs w:val="28"/>
        </w:rPr>
        <w:t xml:space="preserve"> </w:t>
      </w:r>
      <w:r>
        <w:rPr>
          <w:rFonts w:ascii="Times New Roman" w:hAnsi="Times New Roman" w:cs="Times New Roman"/>
          <w:sz w:val="28"/>
          <w:szCs w:val="28"/>
        </w:rPr>
        <w:t>10,0</w:t>
      </w:r>
      <w:r w:rsidRPr="0006185D">
        <w:rPr>
          <w:rFonts w:ascii="Times New Roman" w:hAnsi="Times New Roman" w:cs="Times New Roman"/>
          <w:sz w:val="28"/>
          <w:szCs w:val="28"/>
        </w:rPr>
        <w:t xml:space="preserve"> тыс. рублей</w:t>
      </w:r>
      <w:r w:rsidR="00B111FD" w:rsidRPr="00B111FD">
        <w:rPr>
          <w:rFonts w:ascii="Times New Roman" w:hAnsi="Times New Roman" w:cs="Times New Roman"/>
          <w:sz w:val="28"/>
          <w:szCs w:val="28"/>
        </w:rPr>
        <w:t>;</w:t>
      </w:r>
      <w:r>
        <w:rPr>
          <w:rFonts w:ascii="Times New Roman" w:hAnsi="Times New Roman" w:cs="Times New Roman"/>
          <w:sz w:val="28"/>
          <w:szCs w:val="28"/>
        </w:rPr>
        <w:t xml:space="preserve"> </w:t>
      </w:r>
      <w:r w:rsidRPr="0006185D">
        <w:rPr>
          <w:rFonts w:ascii="Times New Roman" w:hAnsi="Times New Roman" w:cs="Times New Roman"/>
          <w:sz w:val="28"/>
          <w:szCs w:val="28"/>
        </w:rPr>
        <w:t>Голоустненское</w:t>
      </w:r>
      <w:r>
        <w:rPr>
          <w:rFonts w:ascii="Times New Roman" w:hAnsi="Times New Roman" w:cs="Times New Roman"/>
          <w:sz w:val="28"/>
          <w:szCs w:val="28"/>
        </w:rPr>
        <w:t xml:space="preserve"> МО – 28,9</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185D">
        <w:rPr>
          <w:rFonts w:ascii="Times New Roman" w:hAnsi="Times New Roman" w:cs="Times New Roman"/>
          <w:sz w:val="28"/>
          <w:szCs w:val="28"/>
        </w:rPr>
        <w:t xml:space="preserve">рублей; </w:t>
      </w:r>
      <w:r>
        <w:rPr>
          <w:rFonts w:ascii="Times New Roman" w:hAnsi="Times New Roman" w:cs="Times New Roman"/>
          <w:sz w:val="28"/>
          <w:szCs w:val="28"/>
        </w:rPr>
        <w:t xml:space="preserve">Гороховское МО – 3,3 тыс. рублей; </w:t>
      </w:r>
      <w:r w:rsidRPr="0006185D">
        <w:rPr>
          <w:rFonts w:ascii="Times New Roman" w:hAnsi="Times New Roman" w:cs="Times New Roman"/>
          <w:sz w:val="28"/>
          <w:szCs w:val="28"/>
        </w:rPr>
        <w:t>Максимовское</w:t>
      </w:r>
      <w:r>
        <w:rPr>
          <w:rFonts w:ascii="Times New Roman" w:hAnsi="Times New Roman" w:cs="Times New Roman"/>
          <w:sz w:val="28"/>
          <w:szCs w:val="28"/>
        </w:rPr>
        <w:t xml:space="preserve"> МО – 17,5</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185D">
        <w:rPr>
          <w:rFonts w:ascii="Times New Roman" w:hAnsi="Times New Roman" w:cs="Times New Roman"/>
          <w:sz w:val="28"/>
          <w:szCs w:val="28"/>
        </w:rPr>
        <w:t xml:space="preserve">рублей; Мамонское </w:t>
      </w:r>
      <w:r>
        <w:rPr>
          <w:rFonts w:ascii="Times New Roman" w:hAnsi="Times New Roman" w:cs="Times New Roman"/>
          <w:sz w:val="28"/>
          <w:szCs w:val="28"/>
        </w:rPr>
        <w:t>МО – 5,5</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Молодежное МО – 1,3</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185D">
        <w:rPr>
          <w:rFonts w:ascii="Times New Roman" w:hAnsi="Times New Roman" w:cs="Times New Roman"/>
          <w:sz w:val="28"/>
          <w:szCs w:val="28"/>
        </w:rPr>
        <w:t xml:space="preserve">рублей; </w:t>
      </w:r>
      <w:r>
        <w:rPr>
          <w:rFonts w:ascii="Times New Roman" w:hAnsi="Times New Roman" w:cs="Times New Roman"/>
          <w:sz w:val="28"/>
          <w:szCs w:val="28"/>
        </w:rPr>
        <w:t xml:space="preserve">Никольское МО – 35,5 тыс. рублей; </w:t>
      </w:r>
      <w:r w:rsidRPr="0006185D">
        <w:rPr>
          <w:rFonts w:ascii="Times New Roman" w:hAnsi="Times New Roman" w:cs="Times New Roman"/>
          <w:sz w:val="28"/>
          <w:szCs w:val="28"/>
        </w:rPr>
        <w:t>Оекское</w:t>
      </w:r>
      <w:r>
        <w:rPr>
          <w:rFonts w:ascii="Times New Roman" w:hAnsi="Times New Roman" w:cs="Times New Roman"/>
          <w:sz w:val="28"/>
          <w:szCs w:val="28"/>
        </w:rPr>
        <w:t xml:space="preserve"> МО – 7,5</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185D">
        <w:rPr>
          <w:rFonts w:ascii="Times New Roman" w:hAnsi="Times New Roman" w:cs="Times New Roman"/>
          <w:sz w:val="28"/>
          <w:szCs w:val="28"/>
        </w:rPr>
        <w:t>рублей; Смоленское</w:t>
      </w:r>
      <w:r>
        <w:rPr>
          <w:rFonts w:ascii="Times New Roman" w:hAnsi="Times New Roman" w:cs="Times New Roman"/>
          <w:sz w:val="28"/>
          <w:szCs w:val="28"/>
        </w:rPr>
        <w:t xml:space="preserve"> МО – 0,2</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185D">
        <w:rPr>
          <w:rFonts w:ascii="Times New Roman" w:hAnsi="Times New Roman" w:cs="Times New Roman"/>
          <w:sz w:val="28"/>
          <w:szCs w:val="28"/>
        </w:rPr>
        <w:t xml:space="preserve">рублей; </w:t>
      </w:r>
      <w:proofErr w:type="spellStart"/>
      <w:r>
        <w:rPr>
          <w:rFonts w:ascii="Times New Roman" w:hAnsi="Times New Roman" w:cs="Times New Roman"/>
          <w:sz w:val="28"/>
          <w:szCs w:val="28"/>
        </w:rPr>
        <w:t>Сосоно</w:t>
      </w:r>
      <w:r w:rsidR="00B111FD">
        <w:rPr>
          <w:rFonts w:ascii="Times New Roman" w:hAnsi="Times New Roman" w:cs="Times New Roman"/>
          <w:sz w:val="28"/>
          <w:szCs w:val="28"/>
        </w:rPr>
        <w:t>воборское</w:t>
      </w:r>
      <w:proofErr w:type="spellEnd"/>
      <w:r w:rsidR="00B111FD">
        <w:rPr>
          <w:rFonts w:ascii="Times New Roman" w:hAnsi="Times New Roman" w:cs="Times New Roman"/>
          <w:sz w:val="28"/>
          <w:szCs w:val="28"/>
        </w:rPr>
        <w:t xml:space="preserve"> МО – 15,2 тыс. рублей</w:t>
      </w:r>
      <w:r w:rsidR="00B111FD" w:rsidRPr="00B111FD">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Уриковское МО – 58,6</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185D">
        <w:rPr>
          <w:rFonts w:ascii="Times New Roman" w:hAnsi="Times New Roman" w:cs="Times New Roman"/>
          <w:sz w:val="28"/>
          <w:szCs w:val="28"/>
        </w:rPr>
        <w:t>рублей; Усть-Балейское</w:t>
      </w:r>
      <w:r>
        <w:rPr>
          <w:rFonts w:ascii="Times New Roman" w:hAnsi="Times New Roman" w:cs="Times New Roman"/>
          <w:sz w:val="28"/>
          <w:szCs w:val="28"/>
        </w:rPr>
        <w:t xml:space="preserve"> МО – 102,0</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185D">
        <w:rPr>
          <w:rFonts w:ascii="Times New Roman" w:hAnsi="Times New Roman" w:cs="Times New Roman"/>
          <w:sz w:val="28"/>
          <w:szCs w:val="28"/>
        </w:rPr>
        <w:t>рублей; Усть-Кудинское</w:t>
      </w:r>
      <w:r>
        <w:rPr>
          <w:rFonts w:ascii="Times New Roman" w:hAnsi="Times New Roman" w:cs="Times New Roman"/>
          <w:sz w:val="28"/>
          <w:szCs w:val="28"/>
        </w:rPr>
        <w:t xml:space="preserve"> МО – 3,5</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185D">
        <w:rPr>
          <w:rFonts w:ascii="Times New Roman" w:hAnsi="Times New Roman" w:cs="Times New Roman"/>
          <w:sz w:val="28"/>
          <w:szCs w:val="28"/>
        </w:rPr>
        <w:t xml:space="preserve">рублей; </w:t>
      </w:r>
      <w:r>
        <w:rPr>
          <w:rFonts w:ascii="Times New Roman" w:hAnsi="Times New Roman" w:cs="Times New Roman"/>
          <w:sz w:val="28"/>
          <w:szCs w:val="28"/>
        </w:rPr>
        <w:t xml:space="preserve">Ширяевское </w:t>
      </w:r>
      <w:r w:rsidRPr="0006185D">
        <w:rPr>
          <w:rFonts w:ascii="Times New Roman" w:hAnsi="Times New Roman" w:cs="Times New Roman"/>
          <w:sz w:val="28"/>
          <w:szCs w:val="28"/>
        </w:rPr>
        <w:t xml:space="preserve">МО – </w:t>
      </w:r>
      <w:r w:rsidRPr="00967C76">
        <w:rPr>
          <w:rFonts w:ascii="Times New Roman" w:hAnsi="Times New Roman" w:cs="Times New Roman"/>
          <w:sz w:val="28"/>
          <w:szCs w:val="28"/>
        </w:rPr>
        <w:t>4</w:t>
      </w:r>
      <w:r>
        <w:rPr>
          <w:rFonts w:ascii="Times New Roman" w:hAnsi="Times New Roman" w:cs="Times New Roman"/>
          <w:sz w:val="28"/>
          <w:szCs w:val="28"/>
        </w:rPr>
        <w:t>18,8</w:t>
      </w:r>
      <w:r w:rsidRPr="00967C76">
        <w:rPr>
          <w:rFonts w:ascii="Times New Roman" w:hAnsi="Times New Roman" w:cs="Times New Roman"/>
          <w:sz w:val="28"/>
          <w:szCs w:val="28"/>
        </w:rPr>
        <w:t xml:space="preserve"> тыс. </w:t>
      </w:r>
      <w:r>
        <w:rPr>
          <w:rFonts w:ascii="Times New Roman" w:hAnsi="Times New Roman" w:cs="Times New Roman"/>
          <w:sz w:val="28"/>
          <w:szCs w:val="28"/>
        </w:rPr>
        <w:t>рублей</w:t>
      </w:r>
      <w:r w:rsidR="00B111FD" w:rsidRPr="00B111FD">
        <w:rPr>
          <w:rFonts w:ascii="Times New Roman" w:hAnsi="Times New Roman" w:cs="Times New Roman"/>
          <w:sz w:val="28"/>
          <w:szCs w:val="28"/>
        </w:rPr>
        <w:t>;</w:t>
      </w:r>
      <w:r w:rsidRPr="0006185D">
        <w:rPr>
          <w:rFonts w:ascii="Times New Roman" w:hAnsi="Times New Roman" w:cs="Times New Roman"/>
          <w:sz w:val="28"/>
          <w:szCs w:val="28"/>
        </w:rPr>
        <w:t xml:space="preserve"> </w:t>
      </w:r>
      <w:proofErr w:type="gramEnd"/>
    </w:p>
    <w:p w:rsidR="00FE1DE5" w:rsidRDefault="00FE1DE5" w:rsidP="00FE1DE5">
      <w:pPr>
        <w:spacing w:after="0" w:line="240" w:lineRule="auto"/>
        <w:ind w:firstLine="709"/>
        <w:jc w:val="both"/>
        <w:rPr>
          <w:rFonts w:ascii="Times New Roman" w:hAnsi="Times New Roman" w:cs="Times New Roman"/>
          <w:sz w:val="28"/>
          <w:szCs w:val="28"/>
        </w:rPr>
      </w:pPr>
      <w:r w:rsidRPr="00C34BA1">
        <w:rPr>
          <w:rFonts w:ascii="Times New Roman" w:hAnsi="Times New Roman" w:cs="Times New Roman"/>
          <w:sz w:val="28"/>
          <w:szCs w:val="28"/>
        </w:rPr>
        <w:t xml:space="preserve">- </w:t>
      </w:r>
      <w:r w:rsidRPr="00793EE7">
        <w:rPr>
          <w:rFonts w:ascii="Times New Roman" w:hAnsi="Times New Roman" w:cs="Times New Roman"/>
          <w:sz w:val="28"/>
          <w:szCs w:val="28"/>
        </w:rPr>
        <w:t xml:space="preserve">в 20 муниципальных образованиях в ходе проведения анализа соответствия показателей между формами отчетности 0503121 «Отчет о финансовых результатах», 0503169 «Сведения по дебиторской и кредиторской задолженности» установлено несоответствие показателей на общую сумму 777 915,6 тыс. рублей из них: </w:t>
      </w:r>
      <w:proofErr w:type="gramStart"/>
      <w:r w:rsidRPr="00793EE7">
        <w:rPr>
          <w:rFonts w:ascii="Times New Roman" w:hAnsi="Times New Roman" w:cs="Times New Roman"/>
          <w:sz w:val="28"/>
          <w:szCs w:val="28"/>
        </w:rPr>
        <w:t>Большереченское МО – 21 801,0 тыс. рублей</w:t>
      </w:r>
      <w:r w:rsidR="00B111FD" w:rsidRPr="00B111FD">
        <w:rPr>
          <w:rFonts w:ascii="Times New Roman" w:hAnsi="Times New Roman" w:cs="Times New Roman"/>
          <w:sz w:val="28"/>
          <w:szCs w:val="28"/>
        </w:rPr>
        <w:t>;</w:t>
      </w:r>
      <w:r w:rsidRPr="00793EE7">
        <w:rPr>
          <w:rFonts w:ascii="Times New Roman" w:hAnsi="Times New Roman" w:cs="Times New Roman"/>
          <w:sz w:val="28"/>
          <w:szCs w:val="28"/>
        </w:rPr>
        <w:t xml:space="preserve"> Гороховское МО – 0,5 тыс. рублей; Голоустненское МО – 377,0 тыс. рублей</w:t>
      </w:r>
      <w:r w:rsidR="00B111FD" w:rsidRPr="00B111FD">
        <w:rPr>
          <w:rFonts w:ascii="Times New Roman" w:hAnsi="Times New Roman" w:cs="Times New Roman"/>
          <w:sz w:val="28"/>
          <w:szCs w:val="28"/>
        </w:rPr>
        <w:t>;</w:t>
      </w:r>
      <w:r>
        <w:rPr>
          <w:rFonts w:ascii="Times New Roman" w:hAnsi="Times New Roman" w:cs="Times New Roman"/>
          <w:sz w:val="28"/>
          <w:szCs w:val="28"/>
        </w:rPr>
        <w:t xml:space="preserve"> Дзержинское МО – 359,0 тыс. рублей; Листвянс</w:t>
      </w:r>
      <w:r w:rsidRPr="0006185D">
        <w:rPr>
          <w:rFonts w:ascii="Times New Roman" w:hAnsi="Times New Roman" w:cs="Times New Roman"/>
          <w:sz w:val="28"/>
          <w:szCs w:val="28"/>
        </w:rPr>
        <w:t>кое</w:t>
      </w:r>
      <w:r>
        <w:rPr>
          <w:rFonts w:ascii="Times New Roman" w:hAnsi="Times New Roman" w:cs="Times New Roman"/>
          <w:sz w:val="28"/>
          <w:szCs w:val="28"/>
        </w:rPr>
        <w:t xml:space="preserve"> МО – 165 906,0</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185D">
        <w:rPr>
          <w:rFonts w:ascii="Times New Roman" w:hAnsi="Times New Roman" w:cs="Times New Roman"/>
          <w:sz w:val="28"/>
          <w:szCs w:val="28"/>
        </w:rPr>
        <w:t xml:space="preserve">рублей; </w:t>
      </w:r>
      <w:r>
        <w:rPr>
          <w:rFonts w:ascii="Times New Roman" w:hAnsi="Times New Roman" w:cs="Times New Roman"/>
          <w:sz w:val="28"/>
          <w:szCs w:val="28"/>
        </w:rPr>
        <w:t>Карлукское МО – 764,2 тыс. рублей</w:t>
      </w:r>
      <w:r w:rsidR="00B111FD" w:rsidRPr="00B111FD">
        <w:rPr>
          <w:rFonts w:ascii="Times New Roman" w:hAnsi="Times New Roman" w:cs="Times New Roman"/>
          <w:sz w:val="28"/>
          <w:szCs w:val="28"/>
        </w:rPr>
        <w:t>;</w:t>
      </w:r>
      <w:r>
        <w:rPr>
          <w:rFonts w:ascii="Times New Roman" w:hAnsi="Times New Roman" w:cs="Times New Roman"/>
          <w:sz w:val="28"/>
          <w:szCs w:val="28"/>
        </w:rPr>
        <w:t xml:space="preserve"> </w:t>
      </w:r>
      <w:r w:rsidRPr="0006185D">
        <w:rPr>
          <w:rFonts w:ascii="Times New Roman" w:hAnsi="Times New Roman" w:cs="Times New Roman"/>
          <w:sz w:val="28"/>
          <w:szCs w:val="28"/>
        </w:rPr>
        <w:t>Максимовское</w:t>
      </w:r>
      <w:r>
        <w:rPr>
          <w:rFonts w:ascii="Times New Roman" w:hAnsi="Times New Roman" w:cs="Times New Roman"/>
          <w:sz w:val="28"/>
          <w:szCs w:val="28"/>
        </w:rPr>
        <w:t xml:space="preserve"> МО – 9 392,2</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185D">
        <w:rPr>
          <w:rFonts w:ascii="Times New Roman" w:hAnsi="Times New Roman" w:cs="Times New Roman"/>
          <w:sz w:val="28"/>
          <w:szCs w:val="28"/>
        </w:rPr>
        <w:t xml:space="preserve">рублей; Мамонское </w:t>
      </w:r>
      <w:r>
        <w:rPr>
          <w:rFonts w:ascii="Times New Roman" w:hAnsi="Times New Roman" w:cs="Times New Roman"/>
          <w:sz w:val="28"/>
          <w:szCs w:val="28"/>
        </w:rPr>
        <w:t>МО – 38 307,2</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Марковское МО – 340 285,9 тыс. рублей</w:t>
      </w:r>
      <w:r w:rsidR="00B111FD" w:rsidRPr="00B111FD">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Молодежное МО – 14 058,8</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185D">
        <w:rPr>
          <w:rFonts w:ascii="Times New Roman" w:hAnsi="Times New Roman" w:cs="Times New Roman"/>
          <w:sz w:val="28"/>
          <w:szCs w:val="28"/>
        </w:rPr>
        <w:t xml:space="preserve">рублей; </w:t>
      </w:r>
      <w:r>
        <w:rPr>
          <w:rFonts w:ascii="Times New Roman" w:hAnsi="Times New Roman" w:cs="Times New Roman"/>
          <w:sz w:val="28"/>
          <w:szCs w:val="28"/>
        </w:rPr>
        <w:t>Никольское МО – 659,8 ты</w:t>
      </w:r>
      <w:r w:rsidR="00B111FD">
        <w:rPr>
          <w:rFonts w:ascii="Times New Roman" w:hAnsi="Times New Roman" w:cs="Times New Roman"/>
          <w:sz w:val="28"/>
          <w:szCs w:val="28"/>
        </w:rPr>
        <w:t>с. рублей</w:t>
      </w:r>
      <w:r w:rsidR="00B111FD" w:rsidRPr="00B111FD">
        <w:rPr>
          <w:rFonts w:ascii="Times New Roman" w:hAnsi="Times New Roman" w:cs="Times New Roman"/>
          <w:sz w:val="28"/>
          <w:szCs w:val="28"/>
        </w:rPr>
        <w:t>;</w:t>
      </w:r>
      <w:r>
        <w:rPr>
          <w:rFonts w:ascii="Times New Roman" w:hAnsi="Times New Roman" w:cs="Times New Roman"/>
          <w:sz w:val="28"/>
          <w:szCs w:val="28"/>
        </w:rPr>
        <w:t xml:space="preserve"> </w:t>
      </w:r>
      <w:r w:rsidRPr="0006185D">
        <w:rPr>
          <w:rFonts w:ascii="Times New Roman" w:hAnsi="Times New Roman" w:cs="Times New Roman"/>
          <w:sz w:val="28"/>
          <w:szCs w:val="28"/>
        </w:rPr>
        <w:t>Оекское</w:t>
      </w:r>
      <w:r>
        <w:rPr>
          <w:rFonts w:ascii="Times New Roman" w:hAnsi="Times New Roman" w:cs="Times New Roman"/>
          <w:sz w:val="28"/>
          <w:szCs w:val="28"/>
        </w:rPr>
        <w:t xml:space="preserve"> МО – 1 325,7</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185D">
        <w:rPr>
          <w:rFonts w:ascii="Times New Roman" w:hAnsi="Times New Roman" w:cs="Times New Roman"/>
          <w:sz w:val="28"/>
          <w:szCs w:val="28"/>
        </w:rPr>
        <w:t xml:space="preserve">рублей; </w:t>
      </w:r>
      <w:r>
        <w:rPr>
          <w:rFonts w:ascii="Times New Roman" w:hAnsi="Times New Roman" w:cs="Times New Roman"/>
          <w:sz w:val="28"/>
          <w:szCs w:val="28"/>
        </w:rPr>
        <w:t xml:space="preserve">Ревякинское МО – 171,0 тыс. рублей; </w:t>
      </w:r>
      <w:r w:rsidRPr="0006185D">
        <w:rPr>
          <w:rFonts w:ascii="Times New Roman" w:hAnsi="Times New Roman" w:cs="Times New Roman"/>
          <w:sz w:val="28"/>
          <w:szCs w:val="28"/>
        </w:rPr>
        <w:t>Смоленское</w:t>
      </w:r>
      <w:r>
        <w:rPr>
          <w:rFonts w:ascii="Times New Roman" w:hAnsi="Times New Roman" w:cs="Times New Roman"/>
          <w:sz w:val="28"/>
          <w:szCs w:val="28"/>
        </w:rPr>
        <w:t xml:space="preserve"> МО – 17 094,5</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185D">
        <w:rPr>
          <w:rFonts w:ascii="Times New Roman" w:hAnsi="Times New Roman" w:cs="Times New Roman"/>
          <w:sz w:val="28"/>
          <w:szCs w:val="28"/>
        </w:rPr>
        <w:t xml:space="preserve">рублей; </w:t>
      </w:r>
      <w:r>
        <w:rPr>
          <w:rFonts w:ascii="Times New Roman" w:hAnsi="Times New Roman" w:cs="Times New Roman"/>
          <w:sz w:val="28"/>
          <w:szCs w:val="28"/>
        </w:rPr>
        <w:t xml:space="preserve">Сосновоборское МО – 3,6 тыс. </w:t>
      </w:r>
      <w:r>
        <w:rPr>
          <w:rFonts w:ascii="Times New Roman" w:hAnsi="Times New Roman" w:cs="Times New Roman"/>
          <w:sz w:val="28"/>
          <w:szCs w:val="28"/>
        </w:rPr>
        <w:lastRenderedPageBreak/>
        <w:t>рублей; Уриковское МО – 18 888,8</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185D">
        <w:rPr>
          <w:rFonts w:ascii="Times New Roman" w:hAnsi="Times New Roman" w:cs="Times New Roman"/>
          <w:sz w:val="28"/>
          <w:szCs w:val="28"/>
        </w:rPr>
        <w:t>рублей; Усть-Балейское</w:t>
      </w:r>
      <w:r>
        <w:rPr>
          <w:rFonts w:ascii="Times New Roman" w:hAnsi="Times New Roman" w:cs="Times New Roman"/>
          <w:sz w:val="28"/>
          <w:szCs w:val="28"/>
        </w:rPr>
        <w:t xml:space="preserve"> МО – 700,7</w:t>
      </w:r>
      <w:r w:rsidRPr="0006185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185D">
        <w:rPr>
          <w:rFonts w:ascii="Times New Roman" w:hAnsi="Times New Roman" w:cs="Times New Roman"/>
          <w:sz w:val="28"/>
          <w:szCs w:val="28"/>
        </w:rPr>
        <w:t xml:space="preserve">рублей; </w:t>
      </w:r>
      <w:r>
        <w:rPr>
          <w:rFonts w:ascii="Times New Roman" w:hAnsi="Times New Roman" w:cs="Times New Roman"/>
          <w:sz w:val="28"/>
          <w:szCs w:val="28"/>
        </w:rPr>
        <w:t>Усть-Кудинское МО – 47,8 тыс. рублей</w:t>
      </w:r>
      <w:r w:rsidR="00B111FD" w:rsidRPr="00B111FD">
        <w:rPr>
          <w:rFonts w:ascii="Times New Roman" w:hAnsi="Times New Roman" w:cs="Times New Roman"/>
          <w:sz w:val="28"/>
          <w:szCs w:val="28"/>
        </w:rPr>
        <w:t>;</w:t>
      </w:r>
      <w:r>
        <w:rPr>
          <w:rFonts w:ascii="Times New Roman" w:hAnsi="Times New Roman" w:cs="Times New Roman"/>
          <w:sz w:val="28"/>
          <w:szCs w:val="28"/>
        </w:rPr>
        <w:t xml:space="preserve"> Хомутовское МО – 140 306,2 тыс. рублей</w:t>
      </w:r>
      <w:r w:rsidR="00B111FD" w:rsidRPr="00B111FD">
        <w:rPr>
          <w:rFonts w:ascii="Times New Roman" w:hAnsi="Times New Roman" w:cs="Times New Roman"/>
          <w:sz w:val="28"/>
          <w:szCs w:val="28"/>
        </w:rPr>
        <w:t>;</w:t>
      </w:r>
      <w:proofErr w:type="gramEnd"/>
      <w:r>
        <w:rPr>
          <w:rFonts w:ascii="Times New Roman" w:hAnsi="Times New Roman" w:cs="Times New Roman"/>
          <w:sz w:val="28"/>
          <w:szCs w:val="28"/>
        </w:rPr>
        <w:t xml:space="preserve"> Ширяевское </w:t>
      </w:r>
      <w:r w:rsidRPr="0006185D">
        <w:rPr>
          <w:rFonts w:ascii="Times New Roman" w:hAnsi="Times New Roman" w:cs="Times New Roman"/>
          <w:sz w:val="28"/>
          <w:szCs w:val="28"/>
        </w:rPr>
        <w:t xml:space="preserve">МО – </w:t>
      </w:r>
      <w:r>
        <w:rPr>
          <w:rFonts w:ascii="Times New Roman" w:hAnsi="Times New Roman" w:cs="Times New Roman"/>
          <w:sz w:val="28"/>
          <w:szCs w:val="28"/>
        </w:rPr>
        <w:t>7 465,7</w:t>
      </w:r>
      <w:r w:rsidRPr="00967C76">
        <w:rPr>
          <w:rFonts w:ascii="Times New Roman" w:hAnsi="Times New Roman" w:cs="Times New Roman"/>
          <w:sz w:val="28"/>
          <w:szCs w:val="28"/>
        </w:rPr>
        <w:t xml:space="preserve"> тыс. </w:t>
      </w:r>
      <w:r w:rsidR="00B111FD">
        <w:rPr>
          <w:rFonts w:ascii="Times New Roman" w:hAnsi="Times New Roman" w:cs="Times New Roman"/>
          <w:sz w:val="28"/>
          <w:szCs w:val="28"/>
        </w:rPr>
        <w:t>рублей</w:t>
      </w:r>
      <w:r w:rsidR="00B111FD" w:rsidRPr="00B111FD">
        <w:rPr>
          <w:rFonts w:ascii="Times New Roman" w:hAnsi="Times New Roman" w:cs="Times New Roman"/>
          <w:sz w:val="28"/>
          <w:szCs w:val="28"/>
        </w:rPr>
        <w:t>;</w:t>
      </w:r>
      <w:r w:rsidRPr="0006185D">
        <w:rPr>
          <w:rFonts w:ascii="Times New Roman" w:hAnsi="Times New Roman" w:cs="Times New Roman"/>
          <w:sz w:val="28"/>
          <w:szCs w:val="28"/>
        </w:rPr>
        <w:t xml:space="preserve"> </w:t>
      </w:r>
    </w:p>
    <w:p w:rsidR="00FE1DE5" w:rsidRPr="00793EE7" w:rsidRDefault="00FE1DE5" w:rsidP="00FE1DE5">
      <w:pPr>
        <w:spacing w:after="0" w:line="240" w:lineRule="auto"/>
        <w:ind w:firstLine="709"/>
        <w:jc w:val="both"/>
        <w:rPr>
          <w:rFonts w:ascii="Times New Roman" w:hAnsi="Times New Roman" w:cs="Times New Roman"/>
          <w:sz w:val="28"/>
          <w:szCs w:val="28"/>
        </w:rPr>
      </w:pPr>
      <w:r>
        <w:rPr>
          <w:sz w:val="28"/>
          <w:szCs w:val="28"/>
        </w:rPr>
        <w:t xml:space="preserve">- </w:t>
      </w:r>
      <w:r w:rsidRPr="00793EE7">
        <w:rPr>
          <w:rFonts w:ascii="Times New Roman" w:hAnsi="Times New Roman" w:cs="Times New Roman"/>
          <w:sz w:val="28"/>
          <w:szCs w:val="28"/>
        </w:rPr>
        <w:t xml:space="preserve">в ходе проверки  показателей по строкам 321, 322, 351, 352 «Отчета о финансовых результатах» (ф.0503121) с показателями, отраженными в форме 0503168 «Сведения о движении нефинансовых активов», установлены несоответствия на общую сумму </w:t>
      </w:r>
      <w:r>
        <w:rPr>
          <w:rFonts w:ascii="Times New Roman" w:hAnsi="Times New Roman" w:cs="Times New Roman"/>
          <w:sz w:val="28"/>
          <w:szCs w:val="28"/>
        </w:rPr>
        <w:t>96 986,7</w:t>
      </w:r>
      <w:r w:rsidRPr="00793EE7">
        <w:rPr>
          <w:rFonts w:ascii="Times New Roman" w:hAnsi="Times New Roman" w:cs="Times New Roman"/>
          <w:sz w:val="28"/>
          <w:szCs w:val="28"/>
        </w:rPr>
        <w:t xml:space="preserve"> тыс. рублей из них: </w:t>
      </w:r>
      <w:proofErr w:type="gramStart"/>
      <w:r w:rsidRPr="00793EE7">
        <w:rPr>
          <w:rFonts w:ascii="Times New Roman" w:hAnsi="Times New Roman" w:cs="Times New Roman"/>
          <w:sz w:val="28"/>
          <w:szCs w:val="28"/>
        </w:rPr>
        <w:t>Карлукское МО на сумму 23 207,6 тыс. рублей</w:t>
      </w:r>
      <w:r w:rsidR="00B111FD" w:rsidRPr="00B111FD">
        <w:rPr>
          <w:rFonts w:ascii="Times New Roman" w:hAnsi="Times New Roman" w:cs="Times New Roman"/>
          <w:sz w:val="28"/>
          <w:szCs w:val="28"/>
        </w:rPr>
        <w:t>;</w:t>
      </w:r>
      <w:r w:rsidRPr="00793EE7">
        <w:rPr>
          <w:rFonts w:ascii="Times New Roman" w:hAnsi="Times New Roman" w:cs="Times New Roman"/>
          <w:sz w:val="28"/>
          <w:szCs w:val="28"/>
        </w:rPr>
        <w:t xml:space="preserve"> Молодежно</w:t>
      </w:r>
      <w:r w:rsidR="00EE37F9">
        <w:rPr>
          <w:rFonts w:ascii="Times New Roman" w:hAnsi="Times New Roman" w:cs="Times New Roman"/>
          <w:sz w:val="28"/>
          <w:szCs w:val="28"/>
        </w:rPr>
        <w:t>е</w:t>
      </w:r>
      <w:r w:rsidRPr="00793EE7">
        <w:rPr>
          <w:rFonts w:ascii="Times New Roman" w:hAnsi="Times New Roman" w:cs="Times New Roman"/>
          <w:sz w:val="28"/>
          <w:szCs w:val="28"/>
        </w:rPr>
        <w:t xml:space="preserve"> МО – 3 569,4 тыс. рублей</w:t>
      </w:r>
      <w:r w:rsidR="00EE37F9" w:rsidRPr="00EE37F9">
        <w:rPr>
          <w:rFonts w:ascii="Times New Roman" w:hAnsi="Times New Roman" w:cs="Times New Roman"/>
          <w:sz w:val="28"/>
          <w:szCs w:val="28"/>
        </w:rPr>
        <w:t>;</w:t>
      </w:r>
      <w:r w:rsidRPr="00793EE7">
        <w:rPr>
          <w:rFonts w:ascii="Times New Roman" w:hAnsi="Times New Roman" w:cs="Times New Roman"/>
          <w:sz w:val="28"/>
          <w:szCs w:val="28"/>
        </w:rPr>
        <w:t xml:space="preserve"> Листвянское МО </w:t>
      </w:r>
      <w:r>
        <w:rPr>
          <w:rFonts w:ascii="Times New Roman" w:hAnsi="Times New Roman" w:cs="Times New Roman"/>
          <w:sz w:val="28"/>
          <w:szCs w:val="28"/>
        </w:rPr>
        <w:t xml:space="preserve">- </w:t>
      </w:r>
      <w:r w:rsidRPr="00793EE7">
        <w:rPr>
          <w:rFonts w:ascii="Times New Roman" w:hAnsi="Times New Roman" w:cs="Times New Roman"/>
          <w:color w:val="0D0D0D"/>
          <w:sz w:val="28"/>
          <w:szCs w:val="28"/>
        </w:rPr>
        <w:t>9 573,1</w:t>
      </w:r>
      <w:r w:rsidRPr="00793EE7">
        <w:rPr>
          <w:rFonts w:ascii="Times New Roman" w:hAnsi="Times New Roman" w:cs="Times New Roman"/>
          <w:sz w:val="28"/>
          <w:szCs w:val="28"/>
        </w:rPr>
        <w:t xml:space="preserve"> тыс. рублей</w:t>
      </w:r>
      <w:r w:rsidR="00EE37F9" w:rsidRPr="00EE37F9">
        <w:rPr>
          <w:rFonts w:ascii="Times New Roman" w:hAnsi="Times New Roman" w:cs="Times New Roman"/>
          <w:sz w:val="28"/>
          <w:szCs w:val="28"/>
        </w:rPr>
        <w:t>;</w:t>
      </w:r>
      <w:r w:rsidRPr="00793EE7">
        <w:rPr>
          <w:rFonts w:ascii="Times New Roman" w:hAnsi="Times New Roman" w:cs="Times New Roman"/>
          <w:sz w:val="28"/>
          <w:szCs w:val="28"/>
        </w:rPr>
        <w:t xml:space="preserve"> Смоленское МО </w:t>
      </w:r>
      <w:r>
        <w:rPr>
          <w:rFonts w:ascii="Times New Roman" w:hAnsi="Times New Roman" w:cs="Times New Roman"/>
          <w:sz w:val="28"/>
          <w:szCs w:val="28"/>
        </w:rPr>
        <w:t xml:space="preserve">- </w:t>
      </w:r>
      <w:r w:rsidRPr="00793EE7">
        <w:rPr>
          <w:rFonts w:ascii="Times New Roman" w:hAnsi="Times New Roman" w:cs="Times New Roman"/>
          <w:sz w:val="28"/>
          <w:szCs w:val="28"/>
        </w:rPr>
        <w:t>27 637,0 тыс. рублей</w:t>
      </w:r>
      <w:r w:rsidR="00EE37F9" w:rsidRPr="00EE37F9">
        <w:rPr>
          <w:rFonts w:ascii="Times New Roman" w:hAnsi="Times New Roman" w:cs="Times New Roman"/>
          <w:sz w:val="28"/>
          <w:szCs w:val="28"/>
        </w:rPr>
        <w:t>;</w:t>
      </w:r>
      <w:r w:rsidRPr="00793EE7">
        <w:rPr>
          <w:rFonts w:ascii="Times New Roman" w:hAnsi="Times New Roman" w:cs="Times New Roman"/>
          <w:sz w:val="28"/>
          <w:szCs w:val="28"/>
        </w:rPr>
        <w:t xml:space="preserve"> Уриковское МО </w:t>
      </w:r>
      <w:r>
        <w:rPr>
          <w:rFonts w:ascii="Times New Roman" w:hAnsi="Times New Roman" w:cs="Times New Roman"/>
          <w:sz w:val="28"/>
          <w:szCs w:val="28"/>
        </w:rPr>
        <w:t xml:space="preserve">- </w:t>
      </w:r>
      <w:r w:rsidR="00EE37F9">
        <w:rPr>
          <w:rFonts w:ascii="Times New Roman" w:hAnsi="Times New Roman" w:cs="Times New Roman"/>
          <w:sz w:val="28"/>
          <w:szCs w:val="28"/>
        </w:rPr>
        <w:t>16 068,0 тыс. рублей;</w:t>
      </w:r>
      <w:r w:rsidRPr="00793EE7">
        <w:rPr>
          <w:rFonts w:ascii="Times New Roman" w:hAnsi="Times New Roman" w:cs="Times New Roman"/>
          <w:sz w:val="28"/>
          <w:szCs w:val="28"/>
        </w:rPr>
        <w:t xml:space="preserve"> Ушаковское МО </w:t>
      </w:r>
      <w:r>
        <w:rPr>
          <w:rFonts w:ascii="Times New Roman" w:hAnsi="Times New Roman" w:cs="Times New Roman"/>
          <w:sz w:val="28"/>
          <w:szCs w:val="28"/>
        </w:rPr>
        <w:t>-</w:t>
      </w:r>
      <w:r w:rsidRPr="00793EE7">
        <w:rPr>
          <w:rFonts w:ascii="Times New Roman" w:hAnsi="Times New Roman" w:cs="Times New Roman"/>
          <w:sz w:val="28"/>
          <w:szCs w:val="28"/>
        </w:rPr>
        <w:t>1 401,6 тыс. рублей</w:t>
      </w:r>
      <w:r w:rsidR="00EE37F9">
        <w:rPr>
          <w:rFonts w:ascii="Times New Roman" w:hAnsi="Times New Roman" w:cs="Times New Roman"/>
          <w:sz w:val="28"/>
          <w:szCs w:val="28"/>
        </w:rPr>
        <w:t>;</w:t>
      </w:r>
      <w:r w:rsidRPr="00793EE7">
        <w:rPr>
          <w:rFonts w:ascii="Times New Roman" w:hAnsi="Times New Roman" w:cs="Times New Roman"/>
          <w:sz w:val="28"/>
          <w:szCs w:val="28"/>
        </w:rPr>
        <w:t xml:space="preserve"> Ширяевском МО </w:t>
      </w:r>
      <w:r>
        <w:rPr>
          <w:rFonts w:ascii="Times New Roman" w:hAnsi="Times New Roman" w:cs="Times New Roman"/>
          <w:sz w:val="28"/>
          <w:szCs w:val="28"/>
        </w:rPr>
        <w:t xml:space="preserve">- </w:t>
      </w:r>
      <w:r w:rsidRPr="00793EE7">
        <w:rPr>
          <w:rFonts w:ascii="Times New Roman" w:hAnsi="Times New Roman" w:cs="Times New Roman"/>
          <w:sz w:val="28"/>
          <w:szCs w:val="28"/>
        </w:rPr>
        <w:t>15 530,0 тыс.</w:t>
      </w:r>
      <w:r>
        <w:rPr>
          <w:rFonts w:ascii="Times New Roman" w:hAnsi="Times New Roman" w:cs="Times New Roman"/>
          <w:sz w:val="28"/>
          <w:szCs w:val="28"/>
        </w:rPr>
        <w:t xml:space="preserve"> </w:t>
      </w:r>
      <w:r w:rsidRPr="00793EE7">
        <w:rPr>
          <w:rFonts w:ascii="Times New Roman" w:hAnsi="Times New Roman" w:cs="Times New Roman"/>
          <w:sz w:val="28"/>
          <w:szCs w:val="28"/>
        </w:rPr>
        <w:t>рублей</w:t>
      </w:r>
      <w:r w:rsidR="00EE37F9">
        <w:rPr>
          <w:rFonts w:ascii="Times New Roman" w:hAnsi="Times New Roman" w:cs="Times New Roman"/>
          <w:sz w:val="28"/>
          <w:szCs w:val="28"/>
        </w:rPr>
        <w:t>;</w:t>
      </w:r>
      <w:proofErr w:type="gramEnd"/>
    </w:p>
    <w:p w:rsidR="00FE1DE5" w:rsidRPr="004E65BC" w:rsidRDefault="0021165D" w:rsidP="00FE1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установлены</w:t>
      </w:r>
      <w:r w:rsidR="00FE1DE5" w:rsidRPr="004E65BC">
        <w:rPr>
          <w:rFonts w:ascii="Times New Roman" w:hAnsi="Times New Roman" w:cs="Times New Roman"/>
          <w:sz w:val="28"/>
          <w:szCs w:val="28"/>
        </w:rPr>
        <w:t xml:space="preserve"> расхождения показателей формы 0503169 «Сведения по дебиторской и кредиторской задолженности» с показателями оборотно-сальдовой ведомости </w:t>
      </w:r>
      <w:r w:rsidR="00FE1DE5">
        <w:rPr>
          <w:rFonts w:ascii="Times New Roman" w:hAnsi="Times New Roman" w:cs="Times New Roman"/>
          <w:sz w:val="28"/>
          <w:szCs w:val="28"/>
        </w:rPr>
        <w:t>в Голоустненском</w:t>
      </w:r>
      <w:r w:rsidR="00FE1DE5" w:rsidRPr="004E65BC">
        <w:rPr>
          <w:rFonts w:ascii="Times New Roman" w:hAnsi="Times New Roman" w:cs="Times New Roman"/>
          <w:sz w:val="28"/>
          <w:szCs w:val="28"/>
        </w:rPr>
        <w:t xml:space="preserve"> МО </w:t>
      </w:r>
      <w:r w:rsidR="00FE1DE5">
        <w:rPr>
          <w:rFonts w:ascii="Times New Roman" w:hAnsi="Times New Roman" w:cs="Times New Roman"/>
          <w:sz w:val="28"/>
          <w:szCs w:val="28"/>
        </w:rPr>
        <w:t>на сумму 979,3 тыс. рублей</w:t>
      </w:r>
      <w:r w:rsidR="00EE37F9">
        <w:rPr>
          <w:rFonts w:ascii="Times New Roman" w:hAnsi="Times New Roman" w:cs="Times New Roman"/>
          <w:sz w:val="28"/>
          <w:szCs w:val="28"/>
        </w:rPr>
        <w:t xml:space="preserve"> и</w:t>
      </w:r>
      <w:r w:rsidR="00FE1DE5">
        <w:rPr>
          <w:rFonts w:ascii="Times New Roman" w:hAnsi="Times New Roman" w:cs="Times New Roman"/>
          <w:sz w:val="28"/>
          <w:szCs w:val="28"/>
        </w:rPr>
        <w:t xml:space="preserve"> Карлукском</w:t>
      </w:r>
      <w:r w:rsidR="00FE1DE5" w:rsidRPr="004E65BC">
        <w:rPr>
          <w:rFonts w:ascii="Times New Roman" w:hAnsi="Times New Roman" w:cs="Times New Roman"/>
          <w:sz w:val="28"/>
          <w:szCs w:val="28"/>
        </w:rPr>
        <w:t xml:space="preserve"> МО – 4 671,2 тыс. рублей</w:t>
      </w:r>
      <w:r w:rsidR="00FE1DE5">
        <w:rPr>
          <w:rFonts w:ascii="Times New Roman" w:hAnsi="Times New Roman" w:cs="Times New Roman"/>
          <w:sz w:val="28"/>
          <w:szCs w:val="28"/>
        </w:rPr>
        <w:t>.</w:t>
      </w:r>
    </w:p>
    <w:p w:rsidR="00FE1DE5" w:rsidRPr="00D162A8" w:rsidRDefault="00FE1DE5" w:rsidP="006D5BC8">
      <w:pPr>
        <w:autoSpaceDE w:val="0"/>
        <w:autoSpaceDN w:val="0"/>
        <w:adjustRightInd w:val="0"/>
        <w:spacing w:after="0" w:line="240" w:lineRule="auto"/>
        <w:ind w:firstLine="709"/>
        <w:jc w:val="both"/>
        <w:rPr>
          <w:rFonts w:ascii="Times New Roman" w:hAnsi="Times New Roman" w:cs="Times New Roman"/>
          <w:b/>
          <w:sz w:val="28"/>
          <w:szCs w:val="28"/>
        </w:rPr>
      </w:pPr>
      <w:r w:rsidRPr="00D162A8">
        <w:rPr>
          <w:rFonts w:ascii="Times New Roman" w:hAnsi="Times New Roman" w:cs="Times New Roman"/>
          <w:b/>
          <w:sz w:val="28"/>
          <w:szCs w:val="28"/>
        </w:rPr>
        <w:t>Кроме того</w:t>
      </w:r>
      <w:r>
        <w:rPr>
          <w:rFonts w:ascii="Times New Roman" w:hAnsi="Times New Roman" w:cs="Times New Roman"/>
          <w:b/>
          <w:sz w:val="28"/>
          <w:szCs w:val="28"/>
        </w:rPr>
        <w:t>,</w:t>
      </w:r>
      <w:r w:rsidRPr="00D162A8">
        <w:rPr>
          <w:rFonts w:ascii="Times New Roman" w:hAnsi="Times New Roman" w:cs="Times New Roman"/>
          <w:b/>
          <w:sz w:val="28"/>
          <w:szCs w:val="28"/>
        </w:rPr>
        <w:t xml:space="preserve"> установлены нарушения:</w:t>
      </w:r>
    </w:p>
    <w:p w:rsidR="00FE1DE5" w:rsidRPr="00DB24AE" w:rsidRDefault="00FE1DE5" w:rsidP="006D5BC8">
      <w:pPr>
        <w:autoSpaceDE w:val="0"/>
        <w:autoSpaceDN w:val="0"/>
        <w:adjustRightInd w:val="0"/>
        <w:spacing w:after="0" w:line="240" w:lineRule="auto"/>
        <w:ind w:firstLine="709"/>
        <w:jc w:val="both"/>
        <w:rPr>
          <w:rFonts w:ascii="Times New Roman" w:hAnsi="Times New Roman" w:cs="Times New Roman"/>
          <w:sz w:val="28"/>
          <w:szCs w:val="28"/>
        </w:rPr>
      </w:pPr>
      <w:r w:rsidRPr="00DB24AE">
        <w:rPr>
          <w:rFonts w:ascii="Times New Roman" w:eastAsia="Calibri" w:hAnsi="Times New Roman" w:cs="Times New Roman"/>
          <w:sz w:val="28"/>
          <w:szCs w:val="28"/>
        </w:rPr>
        <w:t>- в Долговой книге</w:t>
      </w:r>
      <w:r w:rsidRPr="00DB24AE">
        <w:rPr>
          <w:rFonts w:ascii="Times New Roman" w:eastAsia="Calibri" w:hAnsi="Times New Roman" w:cs="Times New Roman"/>
          <w:b/>
          <w:sz w:val="28"/>
          <w:szCs w:val="28"/>
        </w:rPr>
        <w:t xml:space="preserve"> </w:t>
      </w:r>
      <w:r w:rsidRPr="00DB24AE">
        <w:rPr>
          <w:rFonts w:ascii="Times New Roman" w:eastAsia="Calibri" w:hAnsi="Times New Roman" w:cs="Times New Roman"/>
          <w:sz w:val="28"/>
          <w:szCs w:val="28"/>
        </w:rPr>
        <w:t xml:space="preserve">верхний предел муниципального долга </w:t>
      </w:r>
      <w:r w:rsidRPr="00DB24AE">
        <w:rPr>
          <w:rFonts w:ascii="Times New Roman" w:hAnsi="Times New Roman" w:cs="Times New Roman"/>
          <w:sz w:val="28"/>
          <w:szCs w:val="28"/>
        </w:rPr>
        <w:t xml:space="preserve">Листвянского МО </w:t>
      </w:r>
      <w:r w:rsidRPr="00DB24AE">
        <w:rPr>
          <w:rFonts w:ascii="Times New Roman" w:eastAsia="Calibri" w:hAnsi="Times New Roman" w:cs="Times New Roman"/>
          <w:sz w:val="28"/>
          <w:szCs w:val="28"/>
        </w:rPr>
        <w:t>указан в сумме 1 038,0 тыс. рублей, следовало указать сумму 1 188,9 тыс. рублей, несоответствие показателей составило сумму 150,9 тыс. рублей</w:t>
      </w:r>
      <w:r>
        <w:rPr>
          <w:rFonts w:ascii="Times New Roman" w:eastAsia="Calibri" w:hAnsi="Times New Roman" w:cs="Times New Roman"/>
          <w:sz w:val="28"/>
          <w:szCs w:val="28"/>
        </w:rPr>
        <w:t>;</w:t>
      </w:r>
      <w:r w:rsidRPr="00DB24AE">
        <w:rPr>
          <w:rFonts w:ascii="Times New Roman" w:hAnsi="Times New Roman" w:cs="Times New Roman"/>
          <w:sz w:val="28"/>
          <w:szCs w:val="28"/>
        </w:rPr>
        <w:t xml:space="preserve"> </w:t>
      </w:r>
    </w:p>
    <w:p w:rsidR="00FE1DE5" w:rsidRPr="00DB24AE" w:rsidRDefault="0021165D" w:rsidP="006D5BC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нарушение пункта </w:t>
      </w:r>
      <w:r w:rsidR="00FE1DE5" w:rsidRPr="00DB24AE">
        <w:rPr>
          <w:rFonts w:ascii="Times New Roman" w:hAnsi="Times New Roman" w:cs="Times New Roman"/>
          <w:color w:val="000000"/>
          <w:sz w:val="28"/>
          <w:szCs w:val="28"/>
        </w:rPr>
        <w:t xml:space="preserve">2.1 статьи 217 Бюджетного кодекса Российской Федерации, показатели уточненной бюджетной росписи бюджета </w:t>
      </w:r>
      <w:r w:rsidR="00FE1DE5" w:rsidRPr="00DB24AE">
        <w:rPr>
          <w:rFonts w:ascii="Times New Roman" w:hAnsi="Times New Roman" w:cs="Times New Roman"/>
          <w:sz w:val="28"/>
          <w:szCs w:val="28"/>
        </w:rPr>
        <w:t>Мамонского муниципального образования на 2018 год</w:t>
      </w:r>
      <w:r w:rsidR="00FE1DE5" w:rsidRPr="00DB24AE">
        <w:rPr>
          <w:rFonts w:ascii="Times New Roman" w:hAnsi="Times New Roman" w:cs="Times New Roman"/>
          <w:color w:val="000000"/>
          <w:sz w:val="28"/>
          <w:szCs w:val="28"/>
        </w:rPr>
        <w:t xml:space="preserve"> не соответствуют показателям, предусмотренным решением Думы </w:t>
      </w:r>
      <w:r w:rsidR="00FE1DE5" w:rsidRPr="00DB24AE">
        <w:rPr>
          <w:rFonts w:ascii="Times New Roman" w:hAnsi="Times New Roman" w:cs="Times New Roman"/>
          <w:sz w:val="28"/>
          <w:szCs w:val="28"/>
        </w:rPr>
        <w:t>Мамонского</w:t>
      </w:r>
      <w:r w:rsidR="00FE1DE5" w:rsidRPr="00DB24AE">
        <w:rPr>
          <w:rFonts w:ascii="Times New Roman" w:hAnsi="Times New Roman" w:cs="Times New Roman"/>
          <w:color w:val="000000"/>
          <w:sz w:val="28"/>
          <w:szCs w:val="28"/>
        </w:rPr>
        <w:t xml:space="preserve"> МО №6-31/д в редакции от 26.12.2018 года, расхождения соста</w:t>
      </w:r>
      <w:r w:rsidR="00FE1DE5">
        <w:rPr>
          <w:rFonts w:ascii="Times New Roman" w:hAnsi="Times New Roman" w:cs="Times New Roman"/>
          <w:color w:val="000000"/>
          <w:sz w:val="28"/>
          <w:szCs w:val="28"/>
        </w:rPr>
        <w:t>вляют сумму 1 690,0 тыс. рублей;</w:t>
      </w:r>
      <w:r>
        <w:rPr>
          <w:rFonts w:ascii="Times New Roman" w:hAnsi="Times New Roman" w:cs="Times New Roman"/>
          <w:color w:val="000000"/>
          <w:sz w:val="28"/>
          <w:szCs w:val="28"/>
        </w:rPr>
        <w:t xml:space="preserve"> </w:t>
      </w:r>
    </w:p>
    <w:p w:rsidR="00FE1DE5" w:rsidRPr="00940529" w:rsidRDefault="00FE1DE5" w:rsidP="006D5BC8">
      <w:pPr>
        <w:spacing w:after="0" w:line="240" w:lineRule="auto"/>
        <w:ind w:right="-1" w:firstLine="709"/>
        <w:jc w:val="both"/>
        <w:rPr>
          <w:rFonts w:ascii="Times New Roman" w:hAnsi="Times New Roman" w:cs="Times New Roman"/>
          <w:sz w:val="28"/>
          <w:szCs w:val="28"/>
        </w:rPr>
      </w:pPr>
      <w:r w:rsidRPr="00DB24AE">
        <w:rPr>
          <w:rFonts w:ascii="Times New Roman" w:hAnsi="Times New Roman" w:cs="Times New Roman"/>
          <w:sz w:val="28"/>
          <w:szCs w:val="28"/>
        </w:rPr>
        <w:t xml:space="preserve">- в форме «Сведения по дебиторской и кредиторской задолженности» (ф.0503169) Молодежного МО не отражены показатели дебетового и кредитового оборота по счету 0.304.04 «внутриведомственные расчеты». В </w:t>
      </w:r>
      <w:r w:rsidRPr="00940529">
        <w:rPr>
          <w:rFonts w:ascii="Times New Roman" w:hAnsi="Times New Roman" w:cs="Times New Roman"/>
          <w:sz w:val="28"/>
          <w:szCs w:val="28"/>
        </w:rPr>
        <w:t>оборотно-сальдовой ведомости по данному счету по дебетовому и кредитовому обороту числится сумма 6 704,1 тыс. рублей, несоответствие показателей составило сумму 13 408,2 тыс. рублей;</w:t>
      </w:r>
    </w:p>
    <w:p w:rsidR="00FE1DE5" w:rsidRPr="00EE37F9" w:rsidRDefault="00FE1DE5" w:rsidP="006D5BC8">
      <w:pPr>
        <w:tabs>
          <w:tab w:val="left" w:pos="0"/>
        </w:tabs>
        <w:autoSpaceDE w:val="0"/>
        <w:autoSpaceDN w:val="0"/>
        <w:adjustRightInd w:val="0"/>
        <w:spacing w:after="0" w:line="240" w:lineRule="auto"/>
        <w:ind w:firstLine="709"/>
        <w:jc w:val="both"/>
        <w:rPr>
          <w:rFonts w:ascii="Times New Roman" w:hAnsi="Times New Roman" w:cs="Times New Roman"/>
          <w:spacing w:val="-10"/>
          <w:sz w:val="28"/>
          <w:szCs w:val="28"/>
        </w:rPr>
      </w:pPr>
      <w:r w:rsidRPr="00D162A8">
        <w:rPr>
          <w:rFonts w:ascii="Times New Roman" w:hAnsi="Times New Roman" w:cs="Times New Roman"/>
          <w:spacing w:val="-10"/>
          <w:sz w:val="28"/>
          <w:szCs w:val="28"/>
        </w:rPr>
        <w:t xml:space="preserve">- </w:t>
      </w:r>
      <w:r w:rsidRPr="00EE37F9">
        <w:rPr>
          <w:rFonts w:ascii="Times New Roman" w:hAnsi="Times New Roman" w:cs="Times New Roman"/>
          <w:spacing w:val="-10"/>
          <w:sz w:val="28"/>
          <w:szCs w:val="28"/>
        </w:rPr>
        <w:t>в Никольском МО в наруше</w:t>
      </w:r>
      <w:r w:rsidR="0021165D">
        <w:rPr>
          <w:rFonts w:ascii="Times New Roman" w:hAnsi="Times New Roman" w:cs="Times New Roman"/>
          <w:spacing w:val="-10"/>
          <w:sz w:val="28"/>
          <w:szCs w:val="28"/>
        </w:rPr>
        <w:t>ние требований, установленных пунктом</w:t>
      </w:r>
      <w:r w:rsidR="00EE37F9" w:rsidRPr="00EE37F9">
        <w:rPr>
          <w:rFonts w:ascii="Times New Roman" w:hAnsi="Times New Roman" w:cs="Times New Roman"/>
          <w:spacing w:val="-10"/>
          <w:sz w:val="28"/>
          <w:szCs w:val="28"/>
        </w:rPr>
        <w:t xml:space="preserve"> </w:t>
      </w:r>
      <w:r w:rsidRPr="00EE37F9">
        <w:rPr>
          <w:rFonts w:ascii="Times New Roman" w:hAnsi="Times New Roman" w:cs="Times New Roman"/>
          <w:spacing w:val="-10"/>
          <w:sz w:val="28"/>
          <w:szCs w:val="28"/>
        </w:rPr>
        <w:t>72.1 Инструкции №191н, в Отчете о бюджетных обязательствах (ф.0503128) по разделу №3 «Обязательства финансовых годов, следующих за текущим (отчетным</w:t>
      </w:r>
      <w:r w:rsidR="0021165D">
        <w:rPr>
          <w:rFonts w:ascii="Times New Roman" w:hAnsi="Times New Roman" w:cs="Times New Roman"/>
          <w:spacing w:val="-10"/>
          <w:sz w:val="28"/>
          <w:szCs w:val="28"/>
        </w:rPr>
        <w:t xml:space="preserve">) финансовым годом» по графам 7 и </w:t>
      </w:r>
      <w:r w:rsidRPr="00EE37F9">
        <w:rPr>
          <w:rFonts w:ascii="Times New Roman" w:hAnsi="Times New Roman" w:cs="Times New Roman"/>
          <w:spacing w:val="-10"/>
          <w:sz w:val="28"/>
          <w:szCs w:val="28"/>
        </w:rPr>
        <w:t xml:space="preserve">11 не отражена сумма начисленных резервов расходов на оплату отпусков. </w:t>
      </w:r>
      <w:proofErr w:type="gramStart"/>
      <w:r w:rsidRPr="00EE37F9">
        <w:rPr>
          <w:rFonts w:ascii="Times New Roman" w:hAnsi="Times New Roman" w:cs="Times New Roman"/>
          <w:spacing w:val="-10"/>
          <w:sz w:val="28"/>
          <w:szCs w:val="28"/>
        </w:rPr>
        <w:t>Согласно Сведений</w:t>
      </w:r>
      <w:proofErr w:type="gramEnd"/>
      <w:r w:rsidRPr="00EE37F9">
        <w:rPr>
          <w:rFonts w:ascii="Times New Roman" w:hAnsi="Times New Roman" w:cs="Times New Roman"/>
          <w:spacing w:val="-10"/>
          <w:sz w:val="28"/>
          <w:szCs w:val="28"/>
        </w:rPr>
        <w:t xml:space="preserve"> по дебиторской и кредиторской задолженности (ф.0503169) по состоянию на 01.01.2019 кредиторская задолженность по резервам</w:t>
      </w:r>
      <w:r w:rsidR="0021165D">
        <w:rPr>
          <w:rFonts w:ascii="Times New Roman" w:hAnsi="Times New Roman" w:cs="Times New Roman"/>
          <w:spacing w:val="-10"/>
          <w:sz w:val="28"/>
          <w:szCs w:val="28"/>
        </w:rPr>
        <w:t xml:space="preserve"> предстоящих расходов составила</w:t>
      </w:r>
      <w:r w:rsidRPr="00EE37F9">
        <w:rPr>
          <w:rFonts w:ascii="Times New Roman" w:hAnsi="Times New Roman" w:cs="Times New Roman"/>
          <w:spacing w:val="-10"/>
          <w:sz w:val="28"/>
          <w:szCs w:val="28"/>
        </w:rPr>
        <w:t xml:space="preserve"> 23,4 тыс. рублей;</w:t>
      </w:r>
    </w:p>
    <w:p w:rsidR="00FE1DE5" w:rsidRPr="00940529" w:rsidRDefault="00FE1DE5" w:rsidP="00FE1DE5">
      <w:pPr>
        <w:tabs>
          <w:tab w:val="left" w:pos="709"/>
          <w:tab w:val="left" w:pos="108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0529">
        <w:rPr>
          <w:rFonts w:ascii="Times New Roman" w:eastAsia="Calibri" w:hAnsi="Times New Roman" w:cs="Times New Roman"/>
          <w:sz w:val="28"/>
          <w:szCs w:val="28"/>
        </w:rPr>
        <w:t xml:space="preserve">- в решении Думы о бюджете </w:t>
      </w:r>
      <w:r w:rsidRPr="00940529">
        <w:rPr>
          <w:rFonts w:ascii="Times New Roman" w:hAnsi="Times New Roman" w:cs="Times New Roman"/>
          <w:spacing w:val="-10"/>
          <w:sz w:val="28"/>
          <w:szCs w:val="28"/>
        </w:rPr>
        <w:t>Ревякинского МО</w:t>
      </w:r>
      <w:r w:rsidRPr="00940529">
        <w:rPr>
          <w:rFonts w:ascii="Times New Roman" w:hAnsi="Times New Roman" w:cs="Times New Roman"/>
          <w:b/>
          <w:spacing w:val="-10"/>
          <w:sz w:val="28"/>
          <w:szCs w:val="28"/>
        </w:rPr>
        <w:t xml:space="preserve"> </w:t>
      </w:r>
      <w:r w:rsidRPr="00940529">
        <w:rPr>
          <w:rFonts w:ascii="Times New Roman" w:eastAsia="Calibri" w:hAnsi="Times New Roman" w:cs="Times New Roman"/>
          <w:sz w:val="28"/>
          <w:szCs w:val="28"/>
        </w:rPr>
        <w:t xml:space="preserve">в редакции от 22.12.2017 расходы утверждены в сумме 11 968,2 </w:t>
      </w:r>
      <w:r w:rsidR="00EE37F9">
        <w:rPr>
          <w:rFonts w:ascii="Times New Roman" w:eastAsia="Calibri" w:hAnsi="Times New Roman" w:cs="Times New Roman"/>
          <w:sz w:val="28"/>
          <w:szCs w:val="28"/>
        </w:rPr>
        <w:t>тыс. рублей, а приложениями №5,</w:t>
      </w:r>
      <w:r w:rsidRPr="00940529">
        <w:rPr>
          <w:rFonts w:ascii="Times New Roman" w:eastAsia="Calibri" w:hAnsi="Times New Roman" w:cs="Times New Roman"/>
          <w:sz w:val="28"/>
          <w:szCs w:val="28"/>
        </w:rPr>
        <w:t xml:space="preserve">7, расходы распределены на сумму 11 986,2 тыс. рублей, несоответствие показателей составило сумму 18,0 тыс. рублей; </w:t>
      </w:r>
      <w:r w:rsidRPr="00940529">
        <w:rPr>
          <w:rFonts w:ascii="Times New Roman" w:hAnsi="Times New Roman" w:cs="Times New Roman"/>
          <w:sz w:val="28"/>
          <w:szCs w:val="28"/>
        </w:rPr>
        <w:t>несоответствие показателей формы 0503120 «Баланс» с показателями оборотно-сальдовой ведомости установлено на сумму 1 095,6 тыс. рублей;</w:t>
      </w:r>
      <w:proofErr w:type="gramEnd"/>
    </w:p>
    <w:p w:rsidR="00FE1DE5" w:rsidRDefault="00FE1DE5" w:rsidP="00FE1DE5">
      <w:pPr>
        <w:autoSpaceDE w:val="0"/>
        <w:autoSpaceDN w:val="0"/>
        <w:adjustRightInd w:val="0"/>
        <w:spacing w:after="0" w:line="240" w:lineRule="auto"/>
        <w:ind w:firstLine="709"/>
        <w:jc w:val="both"/>
        <w:rPr>
          <w:rFonts w:ascii="Times New Roman" w:hAnsi="Times New Roman" w:cs="Times New Roman"/>
          <w:sz w:val="28"/>
          <w:szCs w:val="28"/>
        </w:rPr>
      </w:pPr>
      <w:r w:rsidRPr="00940529">
        <w:rPr>
          <w:rFonts w:ascii="Times New Roman" w:hAnsi="Times New Roman" w:cs="Times New Roman"/>
          <w:sz w:val="28"/>
          <w:szCs w:val="28"/>
        </w:rPr>
        <w:lastRenderedPageBreak/>
        <w:t>- по результатам проверки соответствия данных Долговой</w:t>
      </w:r>
      <w:r w:rsidRPr="0001310B">
        <w:rPr>
          <w:rFonts w:ascii="Times New Roman" w:hAnsi="Times New Roman" w:cs="Times New Roman"/>
          <w:sz w:val="28"/>
          <w:szCs w:val="28"/>
        </w:rPr>
        <w:t xml:space="preserve"> книги Смоленского МО с показателями оборотно</w:t>
      </w:r>
      <w:r w:rsidR="00BC5AF7">
        <w:rPr>
          <w:rFonts w:ascii="Times New Roman" w:hAnsi="Times New Roman" w:cs="Times New Roman"/>
          <w:sz w:val="28"/>
          <w:szCs w:val="28"/>
        </w:rPr>
        <w:t>-сальдовой ведомости по счету 0</w:t>
      </w:r>
      <w:r w:rsidRPr="0001310B">
        <w:rPr>
          <w:rFonts w:ascii="Times New Roman" w:hAnsi="Times New Roman" w:cs="Times New Roman"/>
          <w:sz w:val="28"/>
          <w:szCs w:val="28"/>
        </w:rPr>
        <w:t>30100 «Расчеты с кредиторами по долговым обязательствам» установлено несоответствие показат</w:t>
      </w:r>
      <w:r>
        <w:rPr>
          <w:rFonts w:ascii="Times New Roman" w:hAnsi="Times New Roman" w:cs="Times New Roman"/>
          <w:sz w:val="28"/>
          <w:szCs w:val="28"/>
        </w:rPr>
        <w:t>елей на сумму 906,0 тыс. рублей;</w:t>
      </w:r>
    </w:p>
    <w:p w:rsidR="00FE1DE5" w:rsidRDefault="00FE1DE5" w:rsidP="00FE1DE5">
      <w:pPr>
        <w:spacing w:after="0" w:line="240" w:lineRule="auto"/>
        <w:ind w:firstLine="709"/>
        <w:jc w:val="both"/>
        <w:rPr>
          <w:rFonts w:ascii="Times New Roman" w:eastAsia="Calibri" w:hAnsi="Times New Roman" w:cs="Times New Roman"/>
          <w:sz w:val="28"/>
          <w:szCs w:val="28"/>
        </w:rPr>
      </w:pPr>
      <w:r w:rsidRPr="0059780B">
        <w:rPr>
          <w:rFonts w:ascii="Times New Roman" w:hAnsi="Times New Roman" w:cs="Times New Roman"/>
          <w:sz w:val="28"/>
          <w:szCs w:val="28"/>
        </w:rPr>
        <w:t xml:space="preserve">- в </w:t>
      </w:r>
      <w:r w:rsidRPr="0059780B">
        <w:rPr>
          <w:rFonts w:ascii="Times New Roman" w:eastAsia="Calibri" w:hAnsi="Times New Roman" w:cs="Times New Roman"/>
          <w:sz w:val="28"/>
          <w:szCs w:val="28"/>
        </w:rPr>
        <w:t>Усть-Балейском МО установлено</w:t>
      </w:r>
      <w:r w:rsidRPr="0059780B">
        <w:rPr>
          <w:rFonts w:ascii="Times New Roman" w:eastAsia="Calibri" w:hAnsi="Times New Roman" w:cs="Times New Roman"/>
          <w:b/>
          <w:sz w:val="28"/>
          <w:szCs w:val="28"/>
        </w:rPr>
        <w:t xml:space="preserve"> </w:t>
      </w:r>
      <w:r w:rsidRPr="0059780B">
        <w:rPr>
          <w:rFonts w:ascii="Times New Roman" w:eastAsia="Calibri" w:hAnsi="Times New Roman" w:cs="Times New Roman"/>
          <w:sz w:val="28"/>
          <w:szCs w:val="28"/>
        </w:rPr>
        <w:t>несоот</w:t>
      </w:r>
      <w:r w:rsidR="00BC5AF7">
        <w:rPr>
          <w:rFonts w:ascii="Times New Roman" w:eastAsia="Calibri" w:hAnsi="Times New Roman" w:cs="Times New Roman"/>
          <w:sz w:val="28"/>
          <w:szCs w:val="28"/>
        </w:rPr>
        <w:t>ветствие показателей по счету 0</w:t>
      </w:r>
      <w:r w:rsidRPr="0059780B">
        <w:rPr>
          <w:rFonts w:ascii="Times New Roman" w:eastAsia="Calibri" w:hAnsi="Times New Roman" w:cs="Times New Roman"/>
          <w:sz w:val="28"/>
          <w:szCs w:val="28"/>
        </w:rPr>
        <w:t>30200 «Расчеты по принятым обязательствам» оборотно-сальдовой ведомости с показателями формы 05030169 «Сведения по дебиторской и креди</w:t>
      </w:r>
      <w:r w:rsidR="00BC5AF7">
        <w:rPr>
          <w:rFonts w:ascii="Times New Roman" w:eastAsia="Calibri" w:hAnsi="Times New Roman" w:cs="Times New Roman"/>
          <w:sz w:val="28"/>
          <w:szCs w:val="28"/>
        </w:rPr>
        <w:t>торской задолженности» на сумму 101,3 тыс. рублей.</w:t>
      </w:r>
    </w:p>
    <w:p w:rsidR="00FE1DE5" w:rsidRPr="0059780B" w:rsidRDefault="00FE1DE5" w:rsidP="00FE1DE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В Ушаковском МО установлены нарушения:</w:t>
      </w:r>
    </w:p>
    <w:p w:rsidR="00FE1DE5" w:rsidRPr="0059780B" w:rsidRDefault="00FE1DE5" w:rsidP="00FE1DE5">
      <w:pPr>
        <w:spacing w:after="0" w:line="240" w:lineRule="auto"/>
        <w:ind w:right="-1" w:firstLine="709"/>
        <w:jc w:val="both"/>
        <w:rPr>
          <w:rFonts w:ascii="Times New Roman" w:hAnsi="Times New Roman" w:cs="Times New Roman"/>
          <w:sz w:val="28"/>
          <w:szCs w:val="28"/>
        </w:rPr>
      </w:pPr>
      <w:r w:rsidRPr="0059780B">
        <w:rPr>
          <w:rFonts w:ascii="Times New Roman" w:hAnsi="Times New Roman" w:cs="Times New Roman"/>
          <w:sz w:val="28"/>
          <w:szCs w:val="28"/>
        </w:rPr>
        <w:t>- размер дефицита в окончательной редакции решения Думы о бюджете утвержден в сумме 950,1 тыс. рублей или 1,4% утвержденного общего годового объема доходов бюджета поселения без учета утвержденного объема безвозмездных поступлений. По расчетам КСП Иркутского района размер дефицита составляет сумму 20 133,3 тыс. рублей или 30,4% утвержденного общего годового объема доходов бюджета поселения без учета утвержденного объема безвозмездных поступлений. Несоответствие показателей составило сумму 19 183,2 тыс. рублей;</w:t>
      </w:r>
    </w:p>
    <w:p w:rsidR="00FE1DE5" w:rsidRPr="0059780B" w:rsidRDefault="00FE1DE5" w:rsidP="00FE1DE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780B">
        <w:rPr>
          <w:rFonts w:ascii="Times New Roman" w:hAnsi="Times New Roman" w:cs="Times New Roman"/>
          <w:sz w:val="28"/>
          <w:szCs w:val="28"/>
        </w:rPr>
        <w:t>- верхний предел муниципа</w:t>
      </w:r>
      <w:r>
        <w:rPr>
          <w:rFonts w:ascii="Times New Roman" w:hAnsi="Times New Roman" w:cs="Times New Roman"/>
          <w:sz w:val="28"/>
          <w:szCs w:val="28"/>
        </w:rPr>
        <w:t>льного долга на 01.01.2019</w:t>
      </w:r>
      <w:r w:rsidR="00BC5AF7">
        <w:rPr>
          <w:rFonts w:ascii="Times New Roman" w:hAnsi="Times New Roman" w:cs="Times New Roman"/>
          <w:sz w:val="28"/>
          <w:szCs w:val="28"/>
        </w:rPr>
        <w:t xml:space="preserve">, </w:t>
      </w:r>
      <w:r w:rsidRPr="0059780B">
        <w:rPr>
          <w:rFonts w:ascii="Times New Roman" w:hAnsi="Times New Roman" w:cs="Times New Roman"/>
          <w:sz w:val="28"/>
          <w:szCs w:val="28"/>
        </w:rPr>
        <w:t>утвержденный решением Думы</w:t>
      </w:r>
      <w:r>
        <w:rPr>
          <w:rFonts w:ascii="Times New Roman" w:hAnsi="Times New Roman" w:cs="Times New Roman"/>
          <w:sz w:val="28"/>
          <w:szCs w:val="28"/>
        </w:rPr>
        <w:t xml:space="preserve"> о бюджете</w:t>
      </w:r>
      <w:r w:rsidRPr="0059780B">
        <w:rPr>
          <w:rFonts w:ascii="Times New Roman" w:hAnsi="Times New Roman" w:cs="Times New Roman"/>
          <w:sz w:val="28"/>
          <w:szCs w:val="28"/>
        </w:rPr>
        <w:t>,</w:t>
      </w:r>
      <w:r>
        <w:rPr>
          <w:rFonts w:ascii="Times New Roman" w:hAnsi="Times New Roman" w:cs="Times New Roman"/>
          <w:sz w:val="28"/>
          <w:szCs w:val="28"/>
        </w:rPr>
        <w:t xml:space="preserve"> </w:t>
      </w:r>
      <w:r w:rsidRPr="0059780B">
        <w:rPr>
          <w:rFonts w:ascii="Times New Roman" w:hAnsi="Times New Roman" w:cs="Times New Roman"/>
          <w:sz w:val="28"/>
          <w:szCs w:val="28"/>
        </w:rPr>
        <w:t>противоречит данным Долговой книги, сумма несоответствия составляет 3 844,0 тыс. рублей;</w:t>
      </w:r>
    </w:p>
    <w:p w:rsidR="00FE1DE5" w:rsidRPr="0059780B" w:rsidRDefault="00FE1DE5" w:rsidP="00FE1DE5">
      <w:pPr>
        <w:spacing w:after="0" w:line="240" w:lineRule="auto"/>
        <w:ind w:firstLine="709"/>
        <w:jc w:val="both"/>
        <w:rPr>
          <w:rFonts w:ascii="Times New Roman" w:hAnsi="Times New Roman" w:cs="Times New Roman"/>
        </w:rPr>
      </w:pPr>
      <w:r w:rsidRPr="0059780B">
        <w:rPr>
          <w:rFonts w:ascii="Times New Roman" w:hAnsi="Times New Roman" w:cs="Times New Roman"/>
          <w:sz w:val="28"/>
          <w:szCs w:val="28"/>
        </w:rPr>
        <w:t>- в ходе проверки показателей формы «Сведения по дебиторской и кредиторской задолженности» (ф.0503169) с данными оборотно-сальдовой ведомости установлены несоот</w:t>
      </w:r>
      <w:r w:rsidR="00BC5AF7">
        <w:rPr>
          <w:rFonts w:ascii="Times New Roman" w:hAnsi="Times New Roman" w:cs="Times New Roman"/>
          <w:sz w:val="28"/>
          <w:szCs w:val="28"/>
        </w:rPr>
        <w:t>ветствия показателей по счету 0</w:t>
      </w:r>
      <w:r w:rsidRPr="0059780B">
        <w:rPr>
          <w:rFonts w:ascii="Times New Roman" w:hAnsi="Times New Roman" w:cs="Times New Roman"/>
          <w:sz w:val="28"/>
          <w:szCs w:val="28"/>
        </w:rPr>
        <w:t>20500 «Расчеты по доходам» на сумму 30 214,5 тыс. рублей.</w:t>
      </w:r>
    </w:p>
    <w:p w:rsidR="00FE1DE5" w:rsidRPr="00AD3962" w:rsidRDefault="00FE1DE5" w:rsidP="00FE1DE5">
      <w:pPr>
        <w:spacing w:after="0" w:line="240" w:lineRule="auto"/>
        <w:ind w:firstLine="709"/>
        <w:jc w:val="both"/>
        <w:rPr>
          <w:rFonts w:ascii="Times New Roman" w:eastAsia="Calibri" w:hAnsi="Times New Roman" w:cs="Times New Roman"/>
          <w:sz w:val="28"/>
          <w:szCs w:val="28"/>
        </w:rPr>
      </w:pPr>
      <w:r w:rsidRPr="00AD3962">
        <w:rPr>
          <w:rFonts w:ascii="Times New Roman" w:eastAsia="Calibri" w:hAnsi="Times New Roman" w:cs="Times New Roman"/>
          <w:sz w:val="28"/>
          <w:szCs w:val="28"/>
        </w:rPr>
        <w:t>В Хомутовском МО установлены нарушения:</w:t>
      </w:r>
    </w:p>
    <w:p w:rsidR="00FE1DE5" w:rsidRPr="00AD3962" w:rsidRDefault="00FE1DE5" w:rsidP="00FE1DE5">
      <w:pPr>
        <w:spacing w:after="0" w:line="240" w:lineRule="auto"/>
        <w:ind w:right="-2" w:firstLine="709"/>
        <w:jc w:val="both"/>
        <w:rPr>
          <w:rFonts w:ascii="Times New Roman" w:eastAsia="Calibri" w:hAnsi="Times New Roman" w:cs="Times New Roman"/>
          <w:sz w:val="28"/>
          <w:szCs w:val="28"/>
        </w:rPr>
      </w:pPr>
      <w:r w:rsidRPr="00AD3962">
        <w:rPr>
          <w:rFonts w:ascii="Times New Roman" w:eastAsia="Calibri" w:hAnsi="Times New Roman" w:cs="Times New Roman"/>
          <w:sz w:val="28"/>
          <w:szCs w:val="20"/>
        </w:rPr>
        <w:t>- в</w:t>
      </w:r>
      <w:r w:rsidRPr="00AD3962">
        <w:rPr>
          <w:rFonts w:ascii="Times New Roman" w:eastAsia="Calibri" w:hAnsi="Times New Roman" w:cs="Times New Roman"/>
          <w:sz w:val="28"/>
          <w:szCs w:val="28"/>
        </w:rPr>
        <w:t xml:space="preserve"> Пояснительной записке (ф.0503160) к отчету об исполнении бюджета числится просроченная кредиторская задолженность в сумме 75,1 тыс. рублей, в форме 0503169 просроченная кредиторская задолженность отсутствует, несоответствие показателей составило сумму 75,1 тыс. рублей;</w:t>
      </w:r>
    </w:p>
    <w:p w:rsidR="00FE1DE5" w:rsidRPr="00AD3962" w:rsidRDefault="00FE1DE5" w:rsidP="00FE1DE5">
      <w:pPr>
        <w:tabs>
          <w:tab w:val="left" w:pos="709"/>
        </w:tabs>
        <w:spacing w:after="0" w:line="240" w:lineRule="auto"/>
        <w:ind w:firstLine="709"/>
        <w:jc w:val="both"/>
        <w:rPr>
          <w:rFonts w:ascii="Times New Roman" w:eastAsia="Calibri" w:hAnsi="Times New Roman" w:cs="Times New Roman"/>
          <w:color w:val="0D0D0D"/>
          <w:sz w:val="28"/>
          <w:szCs w:val="28"/>
        </w:rPr>
      </w:pPr>
      <w:r w:rsidRPr="00AD3962">
        <w:rPr>
          <w:rFonts w:ascii="Times New Roman" w:eastAsia="Calibri" w:hAnsi="Times New Roman" w:cs="Times New Roman"/>
          <w:sz w:val="28"/>
          <w:szCs w:val="28"/>
        </w:rPr>
        <w:t xml:space="preserve">- </w:t>
      </w:r>
      <w:r w:rsidRPr="00AD3962">
        <w:rPr>
          <w:rFonts w:ascii="Times New Roman" w:eastAsia="Calibri" w:hAnsi="Times New Roman" w:cs="Times New Roman"/>
          <w:color w:val="0D0D0D"/>
          <w:sz w:val="28"/>
          <w:szCs w:val="28"/>
        </w:rPr>
        <w:t xml:space="preserve">несоответствие показателей формы 0503166 по </w:t>
      </w:r>
      <w:r w:rsidRPr="00AD3962">
        <w:rPr>
          <w:rFonts w:ascii="Times New Roman" w:eastAsia="Calibri" w:hAnsi="Times New Roman" w:cs="Times New Roman"/>
          <w:sz w:val="28"/>
          <w:szCs w:val="28"/>
        </w:rPr>
        <w:t xml:space="preserve">«Мероприятию на поддержку формирования современной городской среды» </w:t>
      </w:r>
      <w:r w:rsidRPr="00AD3962">
        <w:rPr>
          <w:rFonts w:ascii="Times New Roman" w:eastAsia="Calibri" w:hAnsi="Times New Roman" w:cs="Times New Roman"/>
          <w:color w:val="0D0D0D"/>
          <w:sz w:val="28"/>
          <w:szCs w:val="28"/>
        </w:rPr>
        <w:t>с показателями отраженными в форме 0503117 «Отчет об исполнении бюджета», составило общую сумму 4 707,8 тыс. рублей;</w:t>
      </w:r>
    </w:p>
    <w:p w:rsidR="00FE1DE5" w:rsidRPr="00AD3962" w:rsidRDefault="00FE1DE5" w:rsidP="00FE1DE5">
      <w:pPr>
        <w:tabs>
          <w:tab w:val="left" w:pos="709"/>
        </w:tabs>
        <w:spacing w:after="0" w:line="240" w:lineRule="auto"/>
        <w:ind w:firstLine="709"/>
        <w:jc w:val="both"/>
        <w:rPr>
          <w:rFonts w:ascii="Times New Roman" w:eastAsia="Calibri" w:hAnsi="Times New Roman" w:cs="Times New Roman"/>
          <w:sz w:val="28"/>
          <w:szCs w:val="28"/>
        </w:rPr>
      </w:pPr>
      <w:r w:rsidRPr="00AD3962">
        <w:rPr>
          <w:rFonts w:ascii="Times New Roman" w:eastAsia="Calibri" w:hAnsi="Times New Roman" w:cs="Times New Roman"/>
          <w:color w:val="0D0D0D"/>
          <w:sz w:val="28"/>
          <w:szCs w:val="28"/>
        </w:rPr>
        <w:t xml:space="preserve">- несоответствие показателей </w:t>
      </w:r>
      <w:r w:rsidRPr="00AD3962">
        <w:rPr>
          <w:rFonts w:ascii="Times New Roman" w:eastAsia="Calibri" w:hAnsi="Times New Roman" w:cs="Times New Roman"/>
          <w:sz w:val="28"/>
          <w:szCs w:val="28"/>
        </w:rPr>
        <w:t>формы 0503166 по мероприятию «Государственная поддержка лучших сельских учреждений культуры» с показателями отраженными в форме 0503117 «Отчет об исполнении бюджета», составило сумму 30,0 тыс. рублей</w:t>
      </w:r>
      <w:r w:rsidR="00EE37F9">
        <w:rPr>
          <w:rFonts w:ascii="Times New Roman" w:eastAsia="Calibri" w:hAnsi="Times New Roman" w:cs="Times New Roman"/>
          <w:sz w:val="28"/>
          <w:szCs w:val="28"/>
        </w:rPr>
        <w:t>.</w:t>
      </w:r>
    </w:p>
    <w:p w:rsidR="00FE1DE5" w:rsidRPr="00030A7F" w:rsidRDefault="00FE1DE5" w:rsidP="00FE1DE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030A7F">
        <w:rPr>
          <w:rFonts w:ascii="Times New Roman" w:eastAsia="Calibri" w:hAnsi="Times New Roman" w:cs="Times New Roman"/>
          <w:b/>
          <w:sz w:val="28"/>
          <w:szCs w:val="28"/>
        </w:rPr>
        <w:t>становлены нарушения без указания сумм</w:t>
      </w:r>
      <w:r>
        <w:rPr>
          <w:rFonts w:ascii="Times New Roman" w:eastAsia="Calibri" w:hAnsi="Times New Roman" w:cs="Times New Roman"/>
          <w:b/>
          <w:sz w:val="28"/>
          <w:szCs w:val="28"/>
        </w:rPr>
        <w:t>овых значений:</w:t>
      </w:r>
      <w:r w:rsidRPr="00030A7F">
        <w:rPr>
          <w:rFonts w:ascii="Times New Roman" w:eastAsia="Calibri" w:hAnsi="Times New Roman" w:cs="Times New Roman"/>
          <w:b/>
          <w:sz w:val="28"/>
          <w:szCs w:val="28"/>
        </w:rPr>
        <w:t xml:space="preserve"> </w:t>
      </w:r>
    </w:p>
    <w:p w:rsidR="00FE1DE5" w:rsidRPr="0001310B" w:rsidRDefault="00FE1DE5" w:rsidP="00FE1DE5">
      <w:pPr>
        <w:pStyle w:val="ConsPlusNormal"/>
        <w:widowControl/>
        <w:ind w:firstLine="709"/>
        <w:jc w:val="both"/>
        <w:rPr>
          <w:rFonts w:ascii="Times New Roman" w:hAnsi="Times New Roman" w:cs="Times New Roman"/>
          <w:sz w:val="28"/>
          <w:szCs w:val="28"/>
          <w:u w:val="single"/>
        </w:rPr>
      </w:pPr>
      <w:r w:rsidRPr="0001310B">
        <w:rPr>
          <w:rFonts w:ascii="Times New Roman" w:hAnsi="Times New Roman" w:cs="Times New Roman"/>
          <w:sz w:val="28"/>
          <w:szCs w:val="28"/>
          <w:u w:val="single"/>
        </w:rPr>
        <w:t xml:space="preserve">Ревякинское МО </w:t>
      </w:r>
    </w:p>
    <w:p w:rsidR="00FE1DE5" w:rsidRPr="0001310B" w:rsidRDefault="00FE1DE5" w:rsidP="00FE1DE5">
      <w:pPr>
        <w:pStyle w:val="ConsPlusNormal"/>
        <w:widowControl/>
        <w:ind w:firstLine="709"/>
        <w:jc w:val="both"/>
        <w:rPr>
          <w:rFonts w:ascii="Times New Roman" w:hAnsi="Times New Roman" w:cs="Times New Roman"/>
          <w:sz w:val="28"/>
          <w:szCs w:val="28"/>
        </w:rPr>
      </w:pPr>
      <w:r w:rsidRPr="0001310B">
        <w:rPr>
          <w:rFonts w:ascii="Times New Roman" w:hAnsi="Times New Roman" w:cs="Times New Roman"/>
          <w:sz w:val="28"/>
          <w:szCs w:val="28"/>
        </w:rPr>
        <w:t xml:space="preserve">- в пояснительной записке, информация об отсутствии форм бюджетной отчетности, не имеющих цифровых показателей, не </w:t>
      </w:r>
      <w:r w:rsidR="00BC5AF7">
        <w:rPr>
          <w:rFonts w:ascii="Times New Roman" w:hAnsi="Times New Roman" w:cs="Times New Roman"/>
          <w:sz w:val="28"/>
          <w:szCs w:val="28"/>
        </w:rPr>
        <w:t xml:space="preserve">отражена, нарушены требования пункта </w:t>
      </w:r>
      <w:r w:rsidRPr="0001310B">
        <w:rPr>
          <w:rFonts w:ascii="Times New Roman" w:hAnsi="Times New Roman" w:cs="Times New Roman"/>
          <w:sz w:val="28"/>
          <w:szCs w:val="28"/>
        </w:rPr>
        <w:t>8 Инструкции №191н;</w:t>
      </w:r>
    </w:p>
    <w:p w:rsidR="00FE1DE5" w:rsidRPr="0001310B" w:rsidRDefault="00FE1DE5" w:rsidP="00FE1D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310B">
        <w:rPr>
          <w:rFonts w:ascii="Times New Roman" w:eastAsia="Calibri" w:hAnsi="Times New Roman" w:cs="Times New Roman"/>
          <w:sz w:val="28"/>
          <w:szCs w:val="28"/>
        </w:rPr>
        <w:t>- решением Думы о бюджете в редакции от 21.12.2018 размер дефицита не у</w:t>
      </w:r>
      <w:r w:rsidR="00BC5AF7">
        <w:rPr>
          <w:rFonts w:ascii="Times New Roman" w:eastAsia="Calibri" w:hAnsi="Times New Roman" w:cs="Times New Roman"/>
          <w:sz w:val="28"/>
          <w:szCs w:val="28"/>
        </w:rPr>
        <w:t xml:space="preserve">твержден, нарушены требования пункта </w:t>
      </w:r>
      <w:r w:rsidRPr="0001310B">
        <w:rPr>
          <w:rFonts w:ascii="Times New Roman" w:eastAsia="Calibri" w:hAnsi="Times New Roman" w:cs="Times New Roman"/>
          <w:sz w:val="28"/>
          <w:szCs w:val="28"/>
        </w:rPr>
        <w:t>1 ст</w:t>
      </w:r>
      <w:r w:rsidR="00BC5AF7">
        <w:rPr>
          <w:rFonts w:ascii="Times New Roman" w:eastAsia="Calibri" w:hAnsi="Times New Roman" w:cs="Times New Roman"/>
          <w:sz w:val="28"/>
          <w:szCs w:val="28"/>
        </w:rPr>
        <w:t xml:space="preserve">атьи </w:t>
      </w:r>
      <w:r w:rsidRPr="0001310B">
        <w:rPr>
          <w:rFonts w:ascii="Times New Roman" w:eastAsia="Calibri" w:hAnsi="Times New Roman" w:cs="Times New Roman"/>
          <w:sz w:val="28"/>
          <w:szCs w:val="28"/>
        </w:rPr>
        <w:t xml:space="preserve">92.1 Бюджетного кодекса </w:t>
      </w:r>
      <w:r w:rsidRPr="0001310B">
        <w:rPr>
          <w:rFonts w:ascii="Times New Roman" w:eastAsia="Calibri" w:hAnsi="Times New Roman" w:cs="Times New Roman"/>
          <w:sz w:val="28"/>
          <w:szCs w:val="28"/>
        </w:rPr>
        <w:lastRenderedPageBreak/>
        <w:t xml:space="preserve">Российской Федерации; </w:t>
      </w:r>
      <w:r w:rsidRPr="0001310B">
        <w:rPr>
          <w:rFonts w:ascii="Times New Roman" w:eastAsia="Calibri" w:hAnsi="Times New Roman" w:cs="Times New Roman"/>
          <w:sz w:val="28"/>
          <w:szCs w:val="20"/>
        </w:rPr>
        <w:t>объем расходов на обслуживание муниципального долга не устанавливался, кредиты привл</w:t>
      </w:r>
      <w:r w:rsidR="00BC5AF7">
        <w:rPr>
          <w:rFonts w:ascii="Times New Roman" w:eastAsia="Calibri" w:hAnsi="Times New Roman" w:cs="Times New Roman"/>
          <w:sz w:val="28"/>
          <w:szCs w:val="20"/>
        </w:rPr>
        <w:t xml:space="preserve">екались, нарушены требования статьи </w:t>
      </w:r>
      <w:r w:rsidRPr="0001310B">
        <w:rPr>
          <w:rFonts w:ascii="Times New Roman" w:eastAsia="Calibri" w:hAnsi="Times New Roman" w:cs="Times New Roman"/>
          <w:sz w:val="28"/>
          <w:szCs w:val="20"/>
        </w:rPr>
        <w:t>111</w:t>
      </w:r>
      <w:r w:rsidRPr="0001310B">
        <w:rPr>
          <w:rFonts w:ascii="Times New Roman" w:eastAsia="Calibri" w:hAnsi="Times New Roman" w:cs="Times New Roman"/>
          <w:sz w:val="28"/>
          <w:szCs w:val="28"/>
        </w:rPr>
        <w:t xml:space="preserve"> Бюджетного кодекса Российской Федерации</w:t>
      </w:r>
      <w:r w:rsidRPr="0001310B">
        <w:rPr>
          <w:rFonts w:ascii="Times New Roman" w:eastAsia="Calibri" w:hAnsi="Times New Roman" w:cs="Times New Roman"/>
          <w:sz w:val="28"/>
          <w:szCs w:val="20"/>
        </w:rPr>
        <w:t>;</w:t>
      </w:r>
    </w:p>
    <w:p w:rsidR="00FE1DE5" w:rsidRPr="0001310B" w:rsidRDefault="00FE1DE5" w:rsidP="00FE1D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310B">
        <w:rPr>
          <w:rFonts w:ascii="Times New Roman" w:eastAsia="Calibri" w:hAnsi="Times New Roman" w:cs="Times New Roman"/>
          <w:sz w:val="28"/>
          <w:szCs w:val="28"/>
        </w:rPr>
        <w:t>- формирование резервов на оплату отпусков, включая платежи на выплаты по оплате труда (отложенных обязательств по оплате отпусков за фактически отработанное время) на 2019 год по МКУК «ЦКС» не производилось, нарушены требования Письма Министерства финансов РФ от 20.05.2015 №02-07-07/28998 «О порядке и учете операций с отложенными обязательствами». Показатели в формах отчетности 0503120, 0503121, 0503128 отражены не достоверные.</w:t>
      </w:r>
    </w:p>
    <w:p w:rsidR="00FE1DE5" w:rsidRPr="0001310B" w:rsidRDefault="00FE1DE5" w:rsidP="00FE1DE5">
      <w:pPr>
        <w:pStyle w:val="11"/>
        <w:tabs>
          <w:tab w:val="num" w:pos="0"/>
        </w:tabs>
        <w:ind w:right="-5" w:firstLine="709"/>
        <w:jc w:val="both"/>
        <w:rPr>
          <w:rFonts w:ascii="Times New Roman" w:hAnsi="Times New Roman" w:cs="Times New Roman"/>
          <w:sz w:val="28"/>
          <w:szCs w:val="28"/>
          <w:u w:val="single"/>
          <w:lang w:val="ru-RU"/>
        </w:rPr>
      </w:pPr>
      <w:r w:rsidRPr="0001310B">
        <w:rPr>
          <w:rFonts w:ascii="Times New Roman" w:hAnsi="Times New Roman" w:cs="Times New Roman"/>
          <w:sz w:val="28"/>
          <w:szCs w:val="28"/>
          <w:u w:val="single"/>
          <w:lang w:val="ru-RU"/>
        </w:rPr>
        <w:t>Смоленское МО</w:t>
      </w:r>
    </w:p>
    <w:p w:rsidR="00FE1DE5" w:rsidRPr="0001310B" w:rsidRDefault="00FE1DE5" w:rsidP="00FE1DE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1310B">
        <w:rPr>
          <w:rFonts w:ascii="Times New Roman" w:hAnsi="Times New Roman" w:cs="Times New Roman"/>
          <w:sz w:val="28"/>
          <w:szCs w:val="28"/>
        </w:rPr>
        <w:t>о результатам проверки соответствия показателей формы «Сведения по дебиторской и кредиторской задолженности» (ф.0503169) с данными оборотно-сальдовой ведомости установлено, что в оборотно-сальдовой ведомости отсутствуют числовые показатели по счету 0 205 00 «Расчеты по доходам»</w:t>
      </w:r>
      <w:r>
        <w:rPr>
          <w:rFonts w:ascii="Times New Roman" w:hAnsi="Times New Roman" w:cs="Times New Roman"/>
          <w:sz w:val="28"/>
          <w:szCs w:val="28"/>
        </w:rPr>
        <w:t>;</w:t>
      </w:r>
      <w:r w:rsidRPr="0001310B">
        <w:rPr>
          <w:rFonts w:ascii="Times New Roman" w:hAnsi="Times New Roman" w:cs="Times New Roman"/>
          <w:sz w:val="28"/>
          <w:szCs w:val="28"/>
        </w:rPr>
        <w:t xml:space="preserve"> </w:t>
      </w:r>
    </w:p>
    <w:p w:rsidR="00FE1DE5" w:rsidRPr="0001310B" w:rsidRDefault="00FE1DE5" w:rsidP="00FE1D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нарушении</w:t>
      </w:r>
      <w:r w:rsidRPr="0001310B">
        <w:rPr>
          <w:rFonts w:ascii="Times New Roman" w:hAnsi="Times New Roman" w:cs="Times New Roman"/>
          <w:sz w:val="28"/>
          <w:szCs w:val="28"/>
        </w:rPr>
        <w:t xml:space="preserve"> </w:t>
      </w:r>
      <w:proofErr w:type="gramStart"/>
      <w:r w:rsidRPr="0001310B">
        <w:rPr>
          <w:rFonts w:ascii="Times New Roman" w:hAnsi="Times New Roman" w:cs="Times New Roman"/>
          <w:sz w:val="28"/>
          <w:szCs w:val="28"/>
        </w:rPr>
        <w:t>требования Письма Министерства финансов Российской Федерации</w:t>
      </w:r>
      <w:proofErr w:type="gramEnd"/>
      <w:r w:rsidRPr="0001310B">
        <w:rPr>
          <w:rFonts w:ascii="Times New Roman" w:hAnsi="Times New Roman" w:cs="Times New Roman"/>
          <w:sz w:val="28"/>
          <w:szCs w:val="28"/>
        </w:rPr>
        <w:t xml:space="preserve"> от 20.05.2015 №02-07-07/28998 «О порядке и учете операций с отложенными обязательствами» не производилось формирова</w:t>
      </w:r>
      <w:r>
        <w:rPr>
          <w:rFonts w:ascii="Times New Roman" w:hAnsi="Times New Roman" w:cs="Times New Roman"/>
          <w:sz w:val="28"/>
          <w:szCs w:val="28"/>
        </w:rPr>
        <w:t>ние резервов на оплату отпусков;</w:t>
      </w:r>
    </w:p>
    <w:p w:rsidR="00FE1DE5" w:rsidRPr="0001310B" w:rsidRDefault="00FE1DE5" w:rsidP="00FE1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1310B">
        <w:rPr>
          <w:rFonts w:ascii="Times New Roman" w:hAnsi="Times New Roman" w:cs="Times New Roman"/>
          <w:sz w:val="28"/>
          <w:szCs w:val="28"/>
        </w:rPr>
        <w:t xml:space="preserve">оказатели в форме 0503128 «Отчет о бюджетных обязательствах» в разделе №3 «Обязательства финансовых годов, следующих за текущим (отчетным) финансовым годом» </w:t>
      </w:r>
      <w:r w:rsidRPr="0001310B">
        <w:rPr>
          <w:rFonts w:ascii="Times New Roman" w:eastAsia="Calibri" w:hAnsi="Times New Roman" w:cs="Times New Roman"/>
          <w:sz w:val="28"/>
          <w:szCs w:val="28"/>
        </w:rPr>
        <w:t xml:space="preserve">по строкам 900, 910 граф 7, 11 </w:t>
      </w:r>
      <w:r w:rsidRPr="0001310B">
        <w:rPr>
          <w:rFonts w:ascii="Times New Roman" w:hAnsi="Times New Roman" w:cs="Times New Roman"/>
          <w:sz w:val="28"/>
          <w:szCs w:val="28"/>
        </w:rPr>
        <w:t>отс</w:t>
      </w:r>
      <w:r w:rsidR="00BC5AF7">
        <w:rPr>
          <w:rFonts w:ascii="Times New Roman" w:hAnsi="Times New Roman" w:cs="Times New Roman"/>
          <w:sz w:val="28"/>
          <w:szCs w:val="28"/>
        </w:rPr>
        <w:t xml:space="preserve">утствуют, нарушены требования пункта </w:t>
      </w:r>
      <w:r w:rsidRPr="0001310B">
        <w:rPr>
          <w:rFonts w:ascii="Times New Roman" w:hAnsi="Times New Roman" w:cs="Times New Roman"/>
          <w:sz w:val="28"/>
          <w:szCs w:val="28"/>
        </w:rPr>
        <w:t>72.1 Инструкции №191н</w:t>
      </w:r>
      <w:r>
        <w:rPr>
          <w:rFonts w:ascii="Times New Roman" w:hAnsi="Times New Roman" w:cs="Times New Roman"/>
          <w:sz w:val="28"/>
          <w:szCs w:val="28"/>
        </w:rPr>
        <w:t>;</w:t>
      </w:r>
      <w:r w:rsidRPr="0001310B">
        <w:rPr>
          <w:rFonts w:ascii="Times New Roman" w:hAnsi="Times New Roman" w:cs="Times New Roman"/>
          <w:sz w:val="28"/>
          <w:szCs w:val="28"/>
        </w:rPr>
        <w:t xml:space="preserve"> </w:t>
      </w:r>
    </w:p>
    <w:p w:rsidR="00FE1DE5" w:rsidRPr="0001310B" w:rsidRDefault="00FE1DE5" w:rsidP="00FE1DE5">
      <w:pPr>
        <w:pStyle w:val="Default"/>
        <w:ind w:firstLine="709"/>
        <w:jc w:val="both"/>
        <w:rPr>
          <w:sz w:val="28"/>
          <w:szCs w:val="28"/>
        </w:rPr>
      </w:pPr>
      <w:r>
        <w:rPr>
          <w:sz w:val="28"/>
          <w:szCs w:val="28"/>
        </w:rPr>
        <w:t xml:space="preserve">- администрация </w:t>
      </w:r>
      <w:r w:rsidRPr="0001310B">
        <w:rPr>
          <w:sz w:val="28"/>
          <w:szCs w:val="28"/>
        </w:rPr>
        <w:t>Смоленского</w:t>
      </w:r>
      <w:r>
        <w:rPr>
          <w:sz w:val="28"/>
          <w:szCs w:val="28"/>
        </w:rPr>
        <w:t xml:space="preserve"> </w:t>
      </w:r>
      <w:proofErr w:type="gramStart"/>
      <w:r>
        <w:rPr>
          <w:sz w:val="28"/>
          <w:szCs w:val="28"/>
        </w:rPr>
        <w:t>МО</w:t>
      </w:r>
      <w:proofErr w:type="gramEnd"/>
      <w:r>
        <w:rPr>
          <w:sz w:val="28"/>
          <w:szCs w:val="28"/>
        </w:rPr>
        <w:t xml:space="preserve"> </w:t>
      </w:r>
      <w:r w:rsidRPr="0001310B">
        <w:rPr>
          <w:sz w:val="28"/>
          <w:szCs w:val="28"/>
        </w:rPr>
        <w:t xml:space="preserve">являясь главным распорядителем бюджетных средств, не осуществляла внутренний финансовый контроль и внутренний финансовый аудит за использованием бюджетных </w:t>
      </w:r>
      <w:r w:rsidR="00BC5AF7">
        <w:rPr>
          <w:sz w:val="28"/>
          <w:szCs w:val="28"/>
        </w:rPr>
        <w:t xml:space="preserve">средств, нарушены требования статьи </w:t>
      </w:r>
      <w:r w:rsidRPr="0001310B">
        <w:rPr>
          <w:sz w:val="28"/>
          <w:szCs w:val="28"/>
        </w:rPr>
        <w:t>160.2-1 Бюджетного Кодекса Российской Федерации.</w:t>
      </w:r>
    </w:p>
    <w:p w:rsidR="00FE1DE5" w:rsidRPr="00940529" w:rsidRDefault="00FE1DE5" w:rsidP="00FE1DE5">
      <w:pPr>
        <w:tabs>
          <w:tab w:val="left" w:pos="709"/>
          <w:tab w:val="left" w:pos="1080"/>
        </w:tabs>
        <w:autoSpaceDE w:val="0"/>
        <w:autoSpaceDN w:val="0"/>
        <w:adjustRightInd w:val="0"/>
        <w:spacing w:after="0" w:line="240" w:lineRule="auto"/>
        <w:ind w:firstLine="709"/>
        <w:jc w:val="both"/>
        <w:rPr>
          <w:rFonts w:ascii="Times New Roman" w:hAnsi="Times New Roman" w:cs="Times New Roman"/>
          <w:spacing w:val="-10"/>
          <w:sz w:val="28"/>
          <w:szCs w:val="28"/>
          <w:u w:val="single"/>
        </w:rPr>
      </w:pPr>
      <w:r w:rsidRPr="00940529">
        <w:rPr>
          <w:rFonts w:ascii="Times New Roman" w:hAnsi="Times New Roman" w:cs="Times New Roman"/>
          <w:spacing w:val="-10"/>
          <w:sz w:val="28"/>
          <w:szCs w:val="28"/>
          <w:u w:val="single"/>
        </w:rPr>
        <w:t>Уриковское МО</w:t>
      </w:r>
    </w:p>
    <w:p w:rsidR="00FE1DE5" w:rsidRPr="0001310B" w:rsidRDefault="00BC5AF7" w:rsidP="00FE1D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счету 1</w:t>
      </w:r>
      <w:r w:rsidR="00FE1DE5" w:rsidRPr="0001310B">
        <w:rPr>
          <w:rFonts w:ascii="Times New Roman" w:hAnsi="Times New Roman" w:cs="Times New Roman"/>
          <w:sz w:val="28"/>
          <w:szCs w:val="28"/>
        </w:rPr>
        <w:t xml:space="preserve">20500 «Расчеты по доходам» имеется просроченная дебиторская задолженность в сумме 29 628,1 тыс. рублей. В Пояснительной записке </w:t>
      </w:r>
      <w:r w:rsidR="00BE75A2">
        <w:rPr>
          <w:rFonts w:ascii="Times New Roman" w:hAnsi="Times New Roman" w:cs="Times New Roman"/>
          <w:sz w:val="28"/>
          <w:szCs w:val="28"/>
        </w:rPr>
        <w:t xml:space="preserve">к годовому отчету за 2018 год </w:t>
      </w:r>
      <w:r w:rsidR="00FE1DE5" w:rsidRPr="0001310B">
        <w:rPr>
          <w:rFonts w:ascii="Times New Roman" w:hAnsi="Times New Roman" w:cs="Times New Roman"/>
          <w:sz w:val="28"/>
          <w:szCs w:val="28"/>
        </w:rPr>
        <w:t>(ф. 0503160) не отражаются причины, сроки возникновения задолж</w:t>
      </w:r>
      <w:r w:rsidR="00FE1DE5">
        <w:rPr>
          <w:rFonts w:ascii="Times New Roman" w:hAnsi="Times New Roman" w:cs="Times New Roman"/>
          <w:sz w:val="28"/>
          <w:szCs w:val="28"/>
        </w:rPr>
        <w:t>енности и меры по ее сокращению;</w:t>
      </w:r>
    </w:p>
    <w:p w:rsidR="00FE1DE5" w:rsidRPr="0001310B" w:rsidRDefault="00FE1DE5" w:rsidP="00FE1DE5">
      <w:pPr>
        <w:tabs>
          <w:tab w:val="left" w:pos="0"/>
        </w:tabs>
        <w:spacing w:after="0" w:line="240" w:lineRule="auto"/>
        <w:ind w:firstLine="709"/>
        <w:jc w:val="both"/>
        <w:rPr>
          <w:rFonts w:ascii="Times New Roman" w:hAnsi="Times New Roman" w:cs="Times New Roman"/>
          <w:sz w:val="28"/>
          <w:szCs w:val="28"/>
          <w:highlight w:val="yellow"/>
        </w:rPr>
      </w:pPr>
      <w:r w:rsidRPr="0001310B">
        <w:rPr>
          <w:rFonts w:ascii="Times New Roman" w:hAnsi="Times New Roman" w:cs="Times New Roman"/>
          <w:sz w:val="28"/>
          <w:szCs w:val="28"/>
        </w:rPr>
        <w:t>- в форме 0503128 «Сведения о движении нефинансовых активов» раздел №3 «Обязательства финансовых годов, следующих за текущим (отчетным) финансовым годом»</w:t>
      </w:r>
      <w:r w:rsidR="008F5A04">
        <w:rPr>
          <w:rFonts w:ascii="Times New Roman" w:hAnsi="Times New Roman" w:cs="Times New Roman"/>
          <w:sz w:val="28"/>
          <w:szCs w:val="28"/>
        </w:rPr>
        <w:t xml:space="preserve"> </w:t>
      </w:r>
      <w:r w:rsidR="008F5A04" w:rsidRPr="0001310B">
        <w:rPr>
          <w:rFonts w:ascii="Times New Roman" w:eastAsia="Calibri" w:hAnsi="Times New Roman" w:cs="Times New Roman"/>
          <w:sz w:val="28"/>
          <w:szCs w:val="28"/>
        </w:rPr>
        <w:t xml:space="preserve">по строкам 900, 910 граф 7, 11 </w:t>
      </w:r>
      <w:r w:rsidRPr="0001310B">
        <w:rPr>
          <w:rFonts w:ascii="Times New Roman" w:hAnsi="Times New Roman" w:cs="Times New Roman"/>
          <w:sz w:val="28"/>
          <w:szCs w:val="28"/>
        </w:rPr>
        <w:t>отсутствует, нарушены тре</w:t>
      </w:r>
      <w:r w:rsidR="00BE75A2">
        <w:rPr>
          <w:rFonts w:ascii="Times New Roman" w:hAnsi="Times New Roman" w:cs="Times New Roman"/>
          <w:sz w:val="28"/>
          <w:szCs w:val="28"/>
        </w:rPr>
        <w:t xml:space="preserve">бования пункта </w:t>
      </w:r>
      <w:r>
        <w:rPr>
          <w:rFonts w:ascii="Times New Roman" w:hAnsi="Times New Roman" w:cs="Times New Roman"/>
          <w:sz w:val="28"/>
          <w:szCs w:val="28"/>
        </w:rPr>
        <w:t>72.1 Инструкции №191н;</w:t>
      </w:r>
    </w:p>
    <w:p w:rsidR="00FE1DE5" w:rsidRPr="0001310B" w:rsidRDefault="00FE1DE5" w:rsidP="006D5BC8">
      <w:pPr>
        <w:tabs>
          <w:tab w:val="left" w:pos="709"/>
          <w:tab w:val="left" w:pos="1080"/>
        </w:tabs>
        <w:autoSpaceDE w:val="0"/>
        <w:autoSpaceDN w:val="0"/>
        <w:adjustRightInd w:val="0"/>
        <w:spacing w:after="0" w:line="240" w:lineRule="auto"/>
        <w:ind w:firstLine="709"/>
        <w:jc w:val="both"/>
        <w:rPr>
          <w:rFonts w:ascii="Times New Roman" w:hAnsi="Times New Roman" w:cs="Times New Roman"/>
        </w:rPr>
      </w:pPr>
      <w:r w:rsidRPr="0001310B">
        <w:rPr>
          <w:rFonts w:ascii="Times New Roman" w:hAnsi="Times New Roman" w:cs="Times New Roman"/>
          <w:sz w:val="28"/>
          <w:szCs w:val="28"/>
        </w:rPr>
        <w:t>- в ходе проведения анализа соответствия показателей формы «Сведения по дебиторской и кредиторской задолженности» (ф.0503169) с показателями оборотно-</w:t>
      </w:r>
      <w:r w:rsidR="00BE75A2">
        <w:rPr>
          <w:rFonts w:ascii="Times New Roman" w:hAnsi="Times New Roman" w:cs="Times New Roman"/>
          <w:sz w:val="28"/>
          <w:szCs w:val="28"/>
        </w:rPr>
        <w:t>сальдовой ведомости по счетам 1</w:t>
      </w:r>
      <w:r w:rsidRPr="0001310B">
        <w:rPr>
          <w:rFonts w:ascii="Times New Roman" w:hAnsi="Times New Roman" w:cs="Times New Roman"/>
          <w:sz w:val="28"/>
          <w:szCs w:val="28"/>
        </w:rPr>
        <w:t>20511 «Расчеты с плательщиками налоговых доходов» установлены несоответствия показателей</w:t>
      </w:r>
      <w:r>
        <w:rPr>
          <w:rFonts w:ascii="Times New Roman" w:hAnsi="Times New Roman" w:cs="Times New Roman"/>
          <w:sz w:val="28"/>
          <w:szCs w:val="28"/>
        </w:rPr>
        <w:t>.</w:t>
      </w:r>
    </w:p>
    <w:p w:rsidR="00FE1DE5" w:rsidRPr="00030A7F" w:rsidRDefault="00FE1DE5" w:rsidP="00FE1DE5">
      <w:pPr>
        <w:tabs>
          <w:tab w:val="left" w:pos="709"/>
          <w:tab w:val="left" w:pos="1080"/>
        </w:tabs>
        <w:autoSpaceDE w:val="0"/>
        <w:autoSpaceDN w:val="0"/>
        <w:adjustRightInd w:val="0"/>
        <w:spacing w:after="0" w:line="240" w:lineRule="auto"/>
        <w:ind w:firstLine="709"/>
        <w:jc w:val="both"/>
        <w:rPr>
          <w:rFonts w:ascii="Times New Roman" w:hAnsi="Times New Roman" w:cs="Times New Roman"/>
          <w:spacing w:val="-10"/>
          <w:sz w:val="28"/>
          <w:szCs w:val="28"/>
          <w:u w:val="single"/>
        </w:rPr>
      </w:pPr>
      <w:r w:rsidRPr="00030A7F">
        <w:rPr>
          <w:rFonts w:ascii="Times New Roman" w:hAnsi="Times New Roman" w:cs="Times New Roman"/>
          <w:spacing w:val="-10"/>
          <w:sz w:val="28"/>
          <w:szCs w:val="28"/>
          <w:u w:val="single"/>
        </w:rPr>
        <w:t>Усть-Балейское МО</w:t>
      </w:r>
    </w:p>
    <w:p w:rsidR="00FE1DE5" w:rsidRPr="0001310B" w:rsidRDefault="00FE1DE5" w:rsidP="00FE1DE5">
      <w:pPr>
        <w:pStyle w:val="a9"/>
        <w:tabs>
          <w:tab w:val="left" w:pos="709"/>
          <w:tab w:val="left" w:pos="2124"/>
          <w:tab w:val="left" w:pos="2832"/>
          <w:tab w:val="left" w:pos="3540"/>
          <w:tab w:val="left" w:pos="4248"/>
          <w:tab w:val="left" w:pos="4956"/>
          <w:tab w:val="left" w:pos="5664"/>
          <w:tab w:val="left" w:pos="7087"/>
        </w:tabs>
        <w:ind w:left="0" w:right="-2" w:firstLine="709"/>
        <w:jc w:val="both"/>
        <w:rPr>
          <w:color w:val="0D0D0D"/>
          <w:sz w:val="28"/>
          <w:szCs w:val="28"/>
        </w:rPr>
      </w:pPr>
      <w:r>
        <w:rPr>
          <w:color w:val="0D0D0D"/>
          <w:sz w:val="28"/>
          <w:szCs w:val="28"/>
        </w:rPr>
        <w:t>- д</w:t>
      </w:r>
      <w:r w:rsidRPr="0001310B">
        <w:rPr>
          <w:color w:val="0D0D0D"/>
          <w:sz w:val="28"/>
          <w:szCs w:val="28"/>
        </w:rPr>
        <w:t>ефицит бюджета Усть-Балейского МО завышен на 45,4%, нарушены требования п</w:t>
      </w:r>
      <w:r w:rsidR="00BE75A2">
        <w:rPr>
          <w:color w:val="0D0D0D"/>
          <w:sz w:val="28"/>
          <w:szCs w:val="28"/>
        </w:rPr>
        <w:t xml:space="preserve">ункта </w:t>
      </w:r>
      <w:r w:rsidRPr="0001310B">
        <w:rPr>
          <w:color w:val="0D0D0D"/>
          <w:sz w:val="28"/>
          <w:szCs w:val="28"/>
        </w:rPr>
        <w:t>4 ст</w:t>
      </w:r>
      <w:r w:rsidR="00BE75A2">
        <w:rPr>
          <w:color w:val="0D0D0D"/>
          <w:sz w:val="28"/>
          <w:szCs w:val="28"/>
        </w:rPr>
        <w:t xml:space="preserve">атьи </w:t>
      </w:r>
      <w:r w:rsidRPr="0001310B">
        <w:rPr>
          <w:color w:val="0D0D0D"/>
          <w:sz w:val="28"/>
          <w:szCs w:val="28"/>
        </w:rPr>
        <w:t xml:space="preserve">92.1 Бюджетного кодекса Российской Федерации и </w:t>
      </w:r>
      <w:r w:rsidRPr="0001310B">
        <w:rPr>
          <w:color w:val="0D0D0D"/>
          <w:sz w:val="28"/>
          <w:szCs w:val="28"/>
        </w:rPr>
        <w:lastRenderedPageBreak/>
        <w:t xml:space="preserve">влечет применение бюджетных мер </w:t>
      </w:r>
      <w:r w:rsidR="00BE75A2">
        <w:rPr>
          <w:color w:val="0D0D0D"/>
          <w:sz w:val="28"/>
          <w:szCs w:val="28"/>
        </w:rPr>
        <w:t xml:space="preserve">принуждения, предусмотренных статьей </w:t>
      </w:r>
      <w:r w:rsidRPr="0001310B">
        <w:rPr>
          <w:color w:val="0D0D0D"/>
          <w:sz w:val="28"/>
          <w:szCs w:val="28"/>
        </w:rPr>
        <w:t>306.2 Бюджетно</w:t>
      </w:r>
      <w:r>
        <w:rPr>
          <w:color w:val="0D0D0D"/>
          <w:sz w:val="28"/>
          <w:szCs w:val="28"/>
        </w:rPr>
        <w:t>го кодекса Российской Федерации.</w:t>
      </w:r>
    </w:p>
    <w:p w:rsidR="00FE1DE5" w:rsidRPr="00030A7F" w:rsidRDefault="00FE1DE5" w:rsidP="00FE1DE5">
      <w:pPr>
        <w:tabs>
          <w:tab w:val="left" w:pos="0"/>
        </w:tabs>
        <w:spacing w:after="0" w:line="240" w:lineRule="auto"/>
        <w:ind w:firstLine="709"/>
        <w:jc w:val="both"/>
        <w:rPr>
          <w:rFonts w:ascii="Times New Roman" w:hAnsi="Times New Roman" w:cs="Times New Roman"/>
          <w:sz w:val="28"/>
          <w:szCs w:val="28"/>
          <w:u w:val="single"/>
        </w:rPr>
      </w:pPr>
      <w:r w:rsidRPr="00030A7F">
        <w:rPr>
          <w:rFonts w:ascii="Times New Roman" w:hAnsi="Times New Roman" w:cs="Times New Roman"/>
          <w:sz w:val="28"/>
          <w:szCs w:val="28"/>
          <w:u w:val="single"/>
        </w:rPr>
        <w:t>Усть-Кудинское МО</w:t>
      </w:r>
    </w:p>
    <w:p w:rsidR="00FE1DE5" w:rsidRPr="0001310B" w:rsidRDefault="00FE1DE5" w:rsidP="00FE1D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310B">
        <w:rPr>
          <w:rFonts w:ascii="Times New Roman" w:hAnsi="Times New Roman" w:cs="Times New Roman"/>
          <w:sz w:val="28"/>
          <w:szCs w:val="28"/>
        </w:rPr>
        <w:t>по счету 120500 «Расчеты по доходам» имеется просроченная дебиторская задолженность в сумме 4 684,8 тыс. рублей. В Пояснительной записке</w:t>
      </w:r>
      <w:r w:rsidR="00BE75A2">
        <w:rPr>
          <w:rFonts w:ascii="Times New Roman" w:hAnsi="Times New Roman" w:cs="Times New Roman"/>
          <w:sz w:val="28"/>
          <w:szCs w:val="28"/>
        </w:rPr>
        <w:t xml:space="preserve"> к годовому отчету за 2018 год</w:t>
      </w:r>
      <w:r w:rsidRPr="0001310B">
        <w:rPr>
          <w:rFonts w:ascii="Times New Roman" w:hAnsi="Times New Roman" w:cs="Times New Roman"/>
          <w:sz w:val="28"/>
          <w:szCs w:val="28"/>
        </w:rPr>
        <w:t xml:space="preserve"> (ф. 0503160) не отражаются причины, сроки возникновения задолж</w:t>
      </w:r>
      <w:r>
        <w:rPr>
          <w:rFonts w:ascii="Times New Roman" w:hAnsi="Times New Roman" w:cs="Times New Roman"/>
          <w:sz w:val="28"/>
          <w:szCs w:val="28"/>
        </w:rPr>
        <w:t>енности и меры по ее сокращению;</w:t>
      </w:r>
    </w:p>
    <w:p w:rsidR="00FE1DE5" w:rsidRPr="0001310B" w:rsidRDefault="00FE1DE5" w:rsidP="00FE1DE5">
      <w:pPr>
        <w:autoSpaceDE w:val="0"/>
        <w:autoSpaceDN w:val="0"/>
        <w:adjustRightInd w:val="0"/>
        <w:spacing w:after="0" w:line="240" w:lineRule="auto"/>
        <w:ind w:firstLine="709"/>
        <w:jc w:val="both"/>
        <w:rPr>
          <w:rFonts w:ascii="Times New Roman" w:hAnsi="Times New Roman" w:cs="Times New Roman"/>
          <w:sz w:val="28"/>
          <w:szCs w:val="28"/>
        </w:rPr>
      </w:pPr>
      <w:r w:rsidRPr="0001310B">
        <w:rPr>
          <w:rFonts w:ascii="Times New Roman" w:hAnsi="Times New Roman" w:cs="Times New Roman"/>
          <w:sz w:val="28"/>
          <w:szCs w:val="28"/>
        </w:rPr>
        <w:t>- справка о наличии имущества и обязательств на забалансовых счетах в составе «Баланса исполнения бюджета» (ф.0503120) не запол</w:t>
      </w:r>
      <w:r w:rsidR="00BE75A2">
        <w:rPr>
          <w:rFonts w:ascii="Times New Roman" w:hAnsi="Times New Roman" w:cs="Times New Roman"/>
          <w:sz w:val="28"/>
          <w:szCs w:val="28"/>
        </w:rPr>
        <w:t xml:space="preserve">нена, что является нарушением пункта </w:t>
      </w:r>
      <w:r>
        <w:rPr>
          <w:rFonts w:ascii="Times New Roman" w:hAnsi="Times New Roman" w:cs="Times New Roman"/>
          <w:sz w:val="28"/>
          <w:szCs w:val="28"/>
        </w:rPr>
        <w:t>20 Инструкции №191н;</w:t>
      </w:r>
    </w:p>
    <w:p w:rsidR="00FE1DE5" w:rsidRPr="0001310B" w:rsidRDefault="00FE1DE5" w:rsidP="00FE1DE5">
      <w:pPr>
        <w:autoSpaceDE w:val="0"/>
        <w:autoSpaceDN w:val="0"/>
        <w:adjustRightInd w:val="0"/>
        <w:spacing w:after="0" w:line="240" w:lineRule="auto"/>
        <w:ind w:firstLine="709"/>
        <w:jc w:val="both"/>
        <w:rPr>
          <w:rFonts w:ascii="Times New Roman" w:hAnsi="Times New Roman" w:cs="Times New Roman"/>
          <w:b/>
          <w:bCs/>
          <w:spacing w:val="-10"/>
          <w:sz w:val="25"/>
          <w:szCs w:val="25"/>
        </w:rPr>
      </w:pPr>
      <w:r w:rsidRPr="0001310B">
        <w:rPr>
          <w:rFonts w:ascii="Times New Roman" w:hAnsi="Times New Roman" w:cs="Times New Roman"/>
          <w:sz w:val="28"/>
          <w:szCs w:val="28"/>
        </w:rPr>
        <w:t xml:space="preserve">- в </w:t>
      </w:r>
      <w:r>
        <w:rPr>
          <w:rFonts w:ascii="Times New Roman" w:hAnsi="Times New Roman" w:cs="Times New Roman"/>
          <w:color w:val="000000"/>
          <w:sz w:val="28"/>
          <w:szCs w:val="28"/>
        </w:rPr>
        <w:t>нарушении</w:t>
      </w:r>
      <w:r w:rsidRPr="0001310B">
        <w:rPr>
          <w:rFonts w:ascii="Times New Roman" w:hAnsi="Times New Roman" w:cs="Times New Roman"/>
          <w:color w:val="000000"/>
          <w:sz w:val="28"/>
          <w:szCs w:val="28"/>
        </w:rPr>
        <w:t xml:space="preserve"> </w:t>
      </w:r>
      <w:proofErr w:type="gramStart"/>
      <w:r w:rsidRPr="0001310B">
        <w:rPr>
          <w:rFonts w:ascii="Times New Roman" w:hAnsi="Times New Roman" w:cs="Times New Roman"/>
          <w:color w:val="000000"/>
          <w:sz w:val="28"/>
          <w:szCs w:val="28"/>
        </w:rPr>
        <w:t>требован</w:t>
      </w:r>
      <w:r>
        <w:rPr>
          <w:rFonts w:ascii="Times New Roman" w:hAnsi="Times New Roman" w:cs="Times New Roman"/>
          <w:color w:val="000000"/>
          <w:sz w:val="28"/>
          <w:szCs w:val="28"/>
        </w:rPr>
        <w:t>ий Письма Министерства финансов Российской Федерации</w:t>
      </w:r>
      <w:proofErr w:type="gramEnd"/>
      <w:r w:rsidRPr="0001310B">
        <w:rPr>
          <w:rFonts w:ascii="Times New Roman" w:hAnsi="Times New Roman" w:cs="Times New Roman"/>
          <w:color w:val="000000"/>
          <w:sz w:val="28"/>
          <w:szCs w:val="28"/>
        </w:rPr>
        <w:t xml:space="preserve"> от 20.05.2015 №02-07-07/28998 «О порядке и учете операций с отложенными обязательствами»</w:t>
      </w:r>
      <w:r>
        <w:rPr>
          <w:rFonts w:ascii="Times New Roman" w:hAnsi="Times New Roman" w:cs="Times New Roman"/>
          <w:color w:val="000000"/>
          <w:sz w:val="28"/>
          <w:szCs w:val="28"/>
        </w:rPr>
        <w:t xml:space="preserve"> </w:t>
      </w:r>
      <w:r w:rsidRPr="0001310B">
        <w:rPr>
          <w:rFonts w:ascii="Times New Roman" w:hAnsi="Times New Roman" w:cs="Times New Roman"/>
          <w:color w:val="000000"/>
          <w:sz w:val="28"/>
          <w:szCs w:val="28"/>
        </w:rPr>
        <w:t>не производилось формирование резервов на оплату отпусков, включая платежи на выплаты по оплате труда (отложенных обязательств по оплате отпусков за фактически отработанное время)</w:t>
      </w:r>
      <w:r>
        <w:rPr>
          <w:rFonts w:ascii="Times New Roman" w:hAnsi="Times New Roman" w:cs="Times New Roman"/>
          <w:color w:val="000000"/>
          <w:sz w:val="28"/>
          <w:szCs w:val="28"/>
        </w:rPr>
        <w:t>;</w:t>
      </w:r>
      <w:r w:rsidR="00BE75A2">
        <w:rPr>
          <w:rFonts w:ascii="Times New Roman" w:hAnsi="Times New Roman" w:cs="Times New Roman"/>
          <w:b/>
          <w:bCs/>
          <w:spacing w:val="-10"/>
          <w:sz w:val="25"/>
          <w:szCs w:val="25"/>
        </w:rPr>
        <w:t xml:space="preserve"> </w:t>
      </w:r>
    </w:p>
    <w:p w:rsidR="00FE1DE5" w:rsidRPr="0001310B" w:rsidRDefault="00FE1DE5" w:rsidP="006D5BC8">
      <w:pPr>
        <w:tabs>
          <w:tab w:val="left" w:pos="709"/>
          <w:tab w:val="left" w:pos="1080"/>
        </w:tabs>
        <w:autoSpaceDE w:val="0"/>
        <w:autoSpaceDN w:val="0"/>
        <w:adjustRightInd w:val="0"/>
        <w:spacing w:after="0" w:line="240" w:lineRule="auto"/>
        <w:ind w:firstLine="709"/>
        <w:jc w:val="both"/>
        <w:rPr>
          <w:rFonts w:ascii="Times New Roman" w:hAnsi="Times New Roman" w:cs="Times New Roman"/>
        </w:rPr>
      </w:pPr>
      <w:r w:rsidRPr="0001310B">
        <w:rPr>
          <w:rFonts w:ascii="Times New Roman" w:hAnsi="Times New Roman" w:cs="Times New Roman"/>
          <w:sz w:val="28"/>
          <w:szCs w:val="28"/>
        </w:rPr>
        <w:t>- в ходе проведения анализа соответствия показателей формы «Сведения по дебиторской и кредиторской задолженности» (ф.0503169) с показателями оборотно-</w:t>
      </w:r>
      <w:r w:rsidR="00BE75A2">
        <w:rPr>
          <w:rFonts w:ascii="Times New Roman" w:hAnsi="Times New Roman" w:cs="Times New Roman"/>
          <w:sz w:val="28"/>
          <w:szCs w:val="28"/>
        </w:rPr>
        <w:t>сальдовой ведомости по счетам 1</w:t>
      </w:r>
      <w:r w:rsidRPr="0001310B">
        <w:rPr>
          <w:rFonts w:ascii="Times New Roman" w:hAnsi="Times New Roman" w:cs="Times New Roman"/>
          <w:sz w:val="28"/>
          <w:szCs w:val="28"/>
        </w:rPr>
        <w:t>20511 «Расчеты с плательщиками налоговых доходов» установлены несоответствия показателей.</w:t>
      </w:r>
    </w:p>
    <w:p w:rsidR="00FE1DE5" w:rsidRPr="00030A7F" w:rsidRDefault="00FE1DE5" w:rsidP="00FE1DE5">
      <w:pPr>
        <w:autoSpaceDE w:val="0"/>
        <w:autoSpaceDN w:val="0"/>
        <w:adjustRightInd w:val="0"/>
        <w:spacing w:after="0" w:line="240" w:lineRule="auto"/>
        <w:ind w:firstLine="709"/>
        <w:jc w:val="both"/>
        <w:rPr>
          <w:rFonts w:ascii="Times New Roman" w:hAnsi="Times New Roman" w:cs="Times New Roman"/>
          <w:sz w:val="28"/>
          <w:szCs w:val="28"/>
          <w:u w:val="single"/>
        </w:rPr>
      </w:pPr>
      <w:r w:rsidRPr="00030A7F">
        <w:rPr>
          <w:rFonts w:ascii="Times New Roman" w:hAnsi="Times New Roman" w:cs="Times New Roman"/>
          <w:sz w:val="28"/>
          <w:szCs w:val="28"/>
          <w:u w:val="single"/>
        </w:rPr>
        <w:t>Хомутовское МО</w:t>
      </w:r>
    </w:p>
    <w:p w:rsidR="00FE1DE5" w:rsidRPr="0001310B" w:rsidRDefault="00FE1DE5" w:rsidP="00FE1DE5">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75A2">
        <w:rPr>
          <w:rFonts w:ascii="Times New Roman" w:eastAsia="Calibri" w:hAnsi="Times New Roman" w:cs="Times New Roman"/>
          <w:sz w:val="28"/>
          <w:szCs w:val="28"/>
        </w:rPr>
        <w:t xml:space="preserve">в нарушение пункта </w:t>
      </w:r>
      <w:r w:rsidRPr="0001310B">
        <w:rPr>
          <w:rFonts w:ascii="Times New Roman" w:eastAsia="Calibri" w:hAnsi="Times New Roman" w:cs="Times New Roman"/>
          <w:sz w:val="28"/>
          <w:szCs w:val="28"/>
        </w:rPr>
        <w:t xml:space="preserve">164 Инструкции №191н в ф.0503166 не указаны названия государственных Программ; </w:t>
      </w:r>
    </w:p>
    <w:p w:rsidR="00FE1DE5" w:rsidRPr="0001310B" w:rsidRDefault="00FE1DE5" w:rsidP="00FE1DE5">
      <w:pPr>
        <w:tabs>
          <w:tab w:val="left" w:pos="709"/>
        </w:tabs>
        <w:spacing w:after="0" w:line="240" w:lineRule="auto"/>
        <w:ind w:firstLine="709"/>
        <w:jc w:val="both"/>
        <w:rPr>
          <w:rFonts w:ascii="Times New Roman" w:eastAsia="Calibri" w:hAnsi="Times New Roman" w:cs="Times New Roman"/>
          <w:sz w:val="28"/>
          <w:szCs w:val="28"/>
        </w:rPr>
      </w:pPr>
      <w:r w:rsidRPr="0001310B">
        <w:rPr>
          <w:rFonts w:ascii="Times New Roman" w:eastAsia="Calibri" w:hAnsi="Times New Roman" w:cs="Times New Roman"/>
          <w:sz w:val="28"/>
          <w:szCs w:val="28"/>
        </w:rPr>
        <w:t>- в ф.0503128 «Сведения о движении нефинансовых активов» показатели по резервам на оплату отпусков, включая платежи на выплаты по оплате труда по строкам 900, 910 в графах 7, 11 раздела №3 «Обязательства финансовых годов, следующих за текущим (отчетным) финансовым годом»</w:t>
      </w:r>
      <w:r w:rsidR="00BE75A2">
        <w:rPr>
          <w:rFonts w:ascii="Times New Roman" w:eastAsia="Calibri" w:hAnsi="Times New Roman" w:cs="Times New Roman"/>
          <w:sz w:val="28"/>
          <w:szCs w:val="28"/>
        </w:rPr>
        <w:t xml:space="preserve"> числовые показатели </w:t>
      </w:r>
      <w:r w:rsidRPr="0001310B">
        <w:rPr>
          <w:rFonts w:ascii="Times New Roman" w:eastAsia="Calibri" w:hAnsi="Times New Roman" w:cs="Times New Roman"/>
          <w:sz w:val="28"/>
          <w:szCs w:val="28"/>
        </w:rPr>
        <w:t xml:space="preserve">не </w:t>
      </w:r>
      <w:r w:rsidR="00BE75A2">
        <w:rPr>
          <w:rFonts w:ascii="Times New Roman" w:eastAsia="Calibri" w:hAnsi="Times New Roman" w:cs="Times New Roman"/>
          <w:sz w:val="28"/>
          <w:szCs w:val="28"/>
        </w:rPr>
        <w:t xml:space="preserve">отражены, нарушены требования пункта </w:t>
      </w:r>
      <w:r w:rsidRPr="0001310B">
        <w:rPr>
          <w:rFonts w:ascii="Times New Roman" w:eastAsia="Calibri" w:hAnsi="Times New Roman" w:cs="Times New Roman"/>
          <w:sz w:val="28"/>
          <w:szCs w:val="28"/>
        </w:rPr>
        <w:t xml:space="preserve">72.1 Инструкции №191н; </w:t>
      </w:r>
    </w:p>
    <w:p w:rsidR="00FE1DE5" w:rsidRPr="0001310B" w:rsidRDefault="00FE1DE5" w:rsidP="00FE1DE5">
      <w:pPr>
        <w:tabs>
          <w:tab w:val="left" w:pos="709"/>
        </w:tabs>
        <w:spacing w:after="0" w:line="240" w:lineRule="auto"/>
        <w:ind w:firstLine="709"/>
        <w:jc w:val="both"/>
        <w:rPr>
          <w:rFonts w:ascii="Times New Roman" w:eastAsia="Calibri" w:hAnsi="Times New Roman" w:cs="Times New Roman"/>
          <w:sz w:val="28"/>
          <w:szCs w:val="28"/>
        </w:rPr>
      </w:pPr>
      <w:r w:rsidRPr="0001310B">
        <w:rPr>
          <w:rFonts w:ascii="Times New Roman" w:eastAsia="Calibri" w:hAnsi="Times New Roman" w:cs="Times New Roman"/>
          <w:sz w:val="28"/>
          <w:szCs w:val="28"/>
        </w:rPr>
        <w:t>- Отчет об использовании резервного фонда в годовой бюджетной отчетности отсутствует, нар</w:t>
      </w:r>
      <w:r w:rsidR="00BE75A2">
        <w:rPr>
          <w:rFonts w:ascii="Times New Roman" w:eastAsia="Calibri" w:hAnsi="Times New Roman" w:cs="Times New Roman"/>
          <w:sz w:val="28"/>
          <w:szCs w:val="28"/>
        </w:rPr>
        <w:t xml:space="preserve">ушены требования пункта </w:t>
      </w:r>
      <w:r>
        <w:rPr>
          <w:rFonts w:ascii="Times New Roman" w:eastAsia="Calibri" w:hAnsi="Times New Roman" w:cs="Times New Roman"/>
          <w:sz w:val="28"/>
          <w:szCs w:val="28"/>
        </w:rPr>
        <w:t>7 ст</w:t>
      </w:r>
      <w:r w:rsidR="00BE75A2">
        <w:rPr>
          <w:rFonts w:ascii="Times New Roman" w:eastAsia="Calibri" w:hAnsi="Times New Roman" w:cs="Times New Roman"/>
          <w:sz w:val="28"/>
          <w:szCs w:val="28"/>
        </w:rPr>
        <w:t xml:space="preserve">атьи </w:t>
      </w:r>
      <w:r>
        <w:rPr>
          <w:rFonts w:ascii="Times New Roman" w:eastAsia="Calibri" w:hAnsi="Times New Roman" w:cs="Times New Roman"/>
          <w:sz w:val="28"/>
          <w:szCs w:val="28"/>
        </w:rPr>
        <w:t>81 Бюджетного кодекса Российской Федерации</w:t>
      </w:r>
      <w:r w:rsidRPr="0001310B">
        <w:rPr>
          <w:rFonts w:ascii="Times New Roman" w:eastAsia="Calibri" w:hAnsi="Times New Roman" w:cs="Times New Roman"/>
          <w:sz w:val="28"/>
          <w:szCs w:val="28"/>
        </w:rPr>
        <w:t>.</w:t>
      </w:r>
    </w:p>
    <w:p w:rsidR="00FE1DE5" w:rsidRDefault="00FE1DE5" w:rsidP="00FE1DE5">
      <w:pPr>
        <w:pStyle w:val="a9"/>
        <w:autoSpaceDE w:val="0"/>
        <w:autoSpaceDN w:val="0"/>
        <w:adjustRightInd w:val="0"/>
        <w:ind w:left="0" w:firstLine="709"/>
        <w:jc w:val="both"/>
        <w:rPr>
          <w:sz w:val="28"/>
          <w:szCs w:val="28"/>
        </w:rPr>
      </w:pPr>
      <w:r>
        <w:rPr>
          <w:sz w:val="28"/>
          <w:szCs w:val="28"/>
        </w:rPr>
        <w:t>По результатам данного экспертно-аналитического мероприятия подготовлены заключения и направлены в адрес глав муниципальных образований.</w:t>
      </w:r>
    </w:p>
    <w:p w:rsidR="00FE1DE5" w:rsidRDefault="00FE1DE5" w:rsidP="00FE1DE5">
      <w:pPr>
        <w:pStyle w:val="a9"/>
        <w:autoSpaceDE w:val="0"/>
        <w:autoSpaceDN w:val="0"/>
        <w:adjustRightInd w:val="0"/>
        <w:ind w:left="0" w:firstLine="709"/>
        <w:jc w:val="both"/>
        <w:rPr>
          <w:b/>
          <w:sz w:val="28"/>
          <w:szCs w:val="28"/>
        </w:rPr>
      </w:pPr>
      <w:r>
        <w:rPr>
          <w:b/>
          <w:sz w:val="28"/>
          <w:szCs w:val="28"/>
        </w:rPr>
        <w:t>4.</w:t>
      </w:r>
      <w:r w:rsidRPr="008F1F00">
        <w:rPr>
          <w:b/>
          <w:sz w:val="28"/>
          <w:szCs w:val="28"/>
        </w:rPr>
        <w:t>2</w:t>
      </w:r>
      <w:r>
        <w:rPr>
          <w:sz w:val="28"/>
          <w:szCs w:val="28"/>
        </w:rPr>
        <w:t xml:space="preserve">. </w:t>
      </w:r>
      <w:r w:rsidRPr="00267FF1">
        <w:rPr>
          <w:b/>
          <w:sz w:val="28"/>
          <w:szCs w:val="28"/>
        </w:rPr>
        <w:t>Экспертиза проектов решений Дум муниципальных образов</w:t>
      </w:r>
      <w:r>
        <w:rPr>
          <w:b/>
          <w:sz w:val="28"/>
          <w:szCs w:val="28"/>
        </w:rPr>
        <w:t>аний о бюджете поселения на 2020</w:t>
      </w:r>
      <w:r w:rsidRPr="00267FF1">
        <w:rPr>
          <w:b/>
          <w:sz w:val="28"/>
          <w:szCs w:val="28"/>
        </w:rPr>
        <w:t xml:space="preserve"> год и на пл</w:t>
      </w:r>
      <w:r>
        <w:rPr>
          <w:b/>
          <w:sz w:val="28"/>
          <w:szCs w:val="28"/>
        </w:rPr>
        <w:t>ановый период 2021и 2022 годов</w:t>
      </w:r>
    </w:p>
    <w:p w:rsidR="00FE1DE5" w:rsidRDefault="00FE1DE5" w:rsidP="00FE1DE5">
      <w:pPr>
        <w:pStyle w:val="a9"/>
        <w:autoSpaceDE w:val="0"/>
        <w:autoSpaceDN w:val="0"/>
        <w:adjustRightInd w:val="0"/>
        <w:ind w:left="0" w:firstLine="709"/>
        <w:jc w:val="both"/>
        <w:rPr>
          <w:sz w:val="28"/>
          <w:szCs w:val="28"/>
        </w:rPr>
      </w:pPr>
      <w:r w:rsidRPr="00471E3F">
        <w:rPr>
          <w:sz w:val="28"/>
          <w:szCs w:val="28"/>
        </w:rPr>
        <w:t>Д</w:t>
      </w:r>
      <w:r>
        <w:rPr>
          <w:sz w:val="28"/>
          <w:szCs w:val="28"/>
        </w:rPr>
        <w:t>анное мероприятие проведено во всех муниципальных образованиях и выявлены следующие нарушения и замечания.</w:t>
      </w:r>
    </w:p>
    <w:p w:rsidR="00FE1DE5" w:rsidRDefault="00FE1DE5" w:rsidP="00FE1DE5">
      <w:pPr>
        <w:pStyle w:val="a9"/>
        <w:autoSpaceDE w:val="0"/>
        <w:autoSpaceDN w:val="0"/>
        <w:adjustRightInd w:val="0"/>
        <w:ind w:left="0" w:firstLine="709"/>
        <w:jc w:val="both"/>
        <w:rPr>
          <w:color w:val="000000"/>
          <w:sz w:val="28"/>
          <w:szCs w:val="28"/>
        </w:rPr>
      </w:pPr>
      <w:r>
        <w:rPr>
          <w:color w:val="000000"/>
          <w:sz w:val="28"/>
          <w:szCs w:val="28"/>
        </w:rPr>
        <w:t>1. Проекты решений Думы о бюджете направлены в КСП Иркутского района для проведения экспертизы, администрациями муниципальных образований,</w:t>
      </w:r>
      <w:r w:rsidRPr="00D135EB">
        <w:rPr>
          <w:sz w:val="28"/>
          <w:szCs w:val="28"/>
        </w:rPr>
        <w:t xml:space="preserve"> </w:t>
      </w:r>
      <w:r>
        <w:rPr>
          <w:color w:val="000000"/>
          <w:sz w:val="28"/>
          <w:szCs w:val="28"/>
        </w:rPr>
        <w:t>что не соответствует требованиям Положений о бюджетных процессах, проект бюджета предоставляется Думой муниципальных образований.</w:t>
      </w:r>
    </w:p>
    <w:p w:rsidR="00650C17" w:rsidRPr="00650C17" w:rsidRDefault="00FE1DE5" w:rsidP="00650C17">
      <w:pPr>
        <w:pStyle w:val="a9"/>
        <w:autoSpaceDE w:val="0"/>
        <w:autoSpaceDN w:val="0"/>
        <w:adjustRightInd w:val="0"/>
        <w:ind w:left="0" w:firstLine="709"/>
        <w:jc w:val="both"/>
        <w:rPr>
          <w:sz w:val="28"/>
          <w:szCs w:val="28"/>
        </w:rPr>
      </w:pPr>
      <w:r w:rsidRPr="00650C17">
        <w:rPr>
          <w:rFonts w:eastAsia="Calibri"/>
          <w:sz w:val="28"/>
          <w:szCs w:val="28"/>
        </w:rPr>
        <w:lastRenderedPageBreak/>
        <w:t xml:space="preserve">2. Проект решения Думы о бюджете </w:t>
      </w:r>
      <w:r w:rsidRPr="00650C17">
        <w:rPr>
          <w:sz w:val="28"/>
          <w:szCs w:val="28"/>
        </w:rPr>
        <w:t xml:space="preserve">администрациями </w:t>
      </w:r>
      <w:r w:rsidRPr="00650C17">
        <w:rPr>
          <w:rFonts w:eastAsia="Calibri"/>
          <w:sz w:val="28"/>
          <w:szCs w:val="28"/>
        </w:rPr>
        <w:t>Ревякинского, Уриковского</w:t>
      </w:r>
      <w:r w:rsidR="00650C17" w:rsidRPr="00650C17">
        <w:rPr>
          <w:rFonts w:eastAsia="Calibri"/>
          <w:sz w:val="28"/>
          <w:szCs w:val="28"/>
        </w:rPr>
        <w:t>, Мамонского</w:t>
      </w:r>
      <w:r w:rsidRPr="00650C17">
        <w:rPr>
          <w:rFonts w:eastAsia="Calibri"/>
          <w:sz w:val="28"/>
          <w:szCs w:val="28"/>
        </w:rPr>
        <w:t xml:space="preserve"> </w:t>
      </w:r>
      <w:r w:rsidRPr="00650C17">
        <w:rPr>
          <w:sz w:val="28"/>
          <w:szCs w:val="28"/>
        </w:rPr>
        <w:t>муниципальных образований не внесен на рассмотрение представительного органа</w:t>
      </w:r>
      <w:r w:rsidRPr="00650C17">
        <w:rPr>
          <w:rFonts w:eastAsia="Calibri"/>
          <w:sz w:val="28"/>
          <w:szCs w:val="28"/>
        </w:rPr>
        <w:t>, нарушены требования статьи 185 Бюджетного кодекса Российской Федерации.</w:t>
      </w:r>
      <w:r w:rsidR="00650C17" w:rsidRPr="00650C17">
        <w:rPr>
          <w:sz w:val="28"/>
          <w:szCs w:val="28"/>
        </w:rPr>
        <w:t xml:space="preserve"> </w:t>
      </w:r>
    </w:p>
    <w:p w:rsidR="00FE1DE5" w:rsidRDefault="00FE1DE5" w:rsidP="00FE1DE5">
      <w:pPr>
        <w:spacing w:after="0" w:line="100" w:lineRule="atLeast"/>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Проект решения Думы «О бюджете Ревякинского муниципального образования на 2020 год и на плановый период 2021-2022 годов» представлен без одобрения Главы Ревякинского МО.</w:t>
      </w:r>
    </w:p>
    <w:p w:rsidR="00FE1DE5" w:rsidRDefault="00FE1DE5" w:rsidP="00FE1DE5">
      <w:pPr>
        <w:pStyle w:val="a9"/>
        <w:autoSpaceDE w:val="0"/>
        <w:autoSpaceDN w:val="0"/>
        <w:adjustRightInd w:val="0"/>
        <w:ind w:left="0" w:firstLine="709"/>
        <w:jc w:val="both"/>
        <w:rPr>
          <w:sz w:val="28"/>
          <w:szCs w:val="28"/>
        </w:rPr>
      </w:pPr>
      <w:r>
        <w:rPr>
          <w:sz w:val="28"/>
          <w:szCs w:val="28"/>
        </w:rPr>
        <w:t xml:space="preserve">4. Администрациями муниципальных образований </w:t>
      </w:r>
      <w:r w:rsidRPr="00AF3A52">
        <w:rPr>
          <w:sz w:val="28"/>
          <w:szCs w:val="28"/>
        </w:rPr>
        <w:t>при составлении проекта бюджета</w:t>
      </w:r>
      <w:r>
        <w:rPr>
          <w:sz w:val="28"/>
          <w:szCs w:val="28"/>
        </w:rPr>
        <w:t xml:space="preserve"> не соблюдены требования пункта 3 статьи 184.1 Бюджетного кодекса Российской Федерации, отсутствует перечень главных администраторов доходов бюджета поселения - территориальных органов, федеральных органов государственной власти. </w:t>
      </w:r>
    </w:p>
    <w:p w:rsidR="00FE1DE5" w:rsidRDefault="00FE1DE5" w:rsidP="00FE1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нарушение требований </w:t>
      </w:r>
      <w:r w:rsidRPr="002C3E47">
        <w:rPr>
          <w:rFonts w:ascii="Times New Roman" w:hAnsi="Times New Roman" w:cs="Times New Roman"/>
          <w:sz w:val="28"/>
          <w:szCs w:val="28"/>
        </w:rPr>
        <w:t>стать</w:t>
      </w:r>
      <w:r>
        <w:rPr>
          <w:rFonts w:ascii="Times New Roman" w:hAnsi="Times New Roman" w:cs="Times New Roman"/>
          <w:sz w:val="28"/>
          <w:szCs w:val="28"/>
        </w:rPr>
        <w:t>и</w:t>
      </w:r>
      <w:r w:rsidRPr="002C3E47">
        <w:rPr>
          <w:rFonts w:ascii="Times New Roman" w:hAnsi="Times New Roman" w:cs="Times New Roman"/>
          <w:sz w:val="28"/>
          <w:szCs w:val="28"/>
        </w:rPr>
        <w:t xml:space="preserve"> 36 </w:t>
      </w:r>
      <w:r>
        <w:rPr>
          <w:rFonts w:ascii="Times New Roman" w:hAnsi="Times New Roman" w:cs="Times New Roman"/>
          <w:sz w:val="28"/>
          <w:szCs w:val="28"/>
        </w:rPr>
        <w:t>Бюджетного кодекса</w:t>
      </w:r>
      <w:r w:rsidRPr="002C3E47">
        <w:rPr>
          <w:rFonts w:ascii="Times New Roman" w:hAnsi="Times New Roman" w:cs="Times New Roman"/>
          <w:sz w:val="28"/>
          <w:szCs w:val="28"/>
        </w:rPr>
        <w:t xml:space="preserve"> Российской Федерации</w:t>
      </w:r>
      <w:r w:rsidRPr="00386E5F">
        <w:rPr>
          <w:rFonts w:ascii="Times New Roman" w:hAnsi="Times New Roman" w:cs="Times New Roman"/>
          <w:sz w:val="28"/>
          <w:szCs w:val="28"/>
        </w:rPr>
        <w:t xml:space="preserve"> </w:t>
      </w:r>
      <w:r>
        <w:rPr>
          <w:rFonts w:ascii="Times New Roman" w:hAnsi="Times New Roman" w:cs="Times New Roman"/>
          <w:sz w:val="28"/>
          <w:szCs w:val="28"/>
        </w:rPr>
        <w:t>п</w:t>
      </w:r>
      <w:r w:rsidRPr="002C3E47">
        <w:rPr>
          <w:rFonts w:ascii="Times New Roman" w:hAnsi="Times New Roman" w:cs="Times New Roman"/>
          <w:sz w:val="28"/>
          <w:szCs w:val="28"/>
        </w:rPr>
        <w:t>роект</w:t>
      </w:r>
      <w:r>
        <w:rPr>
          <w:rFonts w:ascii="Times New Roman" w:hAnsi="Times New Roman" w:cs="Times New Roman"/>
          <w:sz w:val="28"/>
          <w:szCs w:val="28"/>
        </w:rPr>
        <w:t xml:space="preserve"> бюджета</w:t>
      </w:r>
      <w:r w:rsidRPr="002C3E47">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2C3E47">
        <w:rPr>
          <w:rFonts w:ascii="Times New Roman" w:hAnsi="Times New Roman" w:cs="Times New Roman"/>
          <w:sz w:val="28"/>
          <w:szCs w:val="28"/>
        </w:rPr>
        <w:t>размещен</w:t>
      </w:r>
      <w:r>
        <w:rPr>
          <w:rFonts w:ascii="Times New Roman" w:hAnsi="Times New Roman" w:cs="Times New Roman"/>
          <w:sz w:val="28"/>
          <w:szCs w:val="28"/>
        </w:rPr>
        <w:t xml:space="preserve"> на официальном сайте</w:t>
      </w:r>
      <w:r w:rsidRPr="002C3E47">
        <w:rPr>
          <w:rFonts w:ascii="Times New Roman" w:hAnsi="Times New Roman" w:cs="Times New Roman"/>
          <w:sz w:val="28"/>
          <w:szCs w:val="28"/>
        </w:rPr>
        <w:t xml:space="preserve"> </w:t>
      </w:r>
      <w:r>
        <w:rPr>
          <w:rFonts w:ascii="Times New Roman" w:hAnsi="Times New Roman" w:cs="Times New Roman"/>
          <w:sz w:val="28"/>
          <w:szCs w:val="28"/>
        </w:rPr>
        <w:t xml:space="preserve">Максимовским, </w:t>
      </w:r>
      <w:proofErr w:type="gramStart"/>
      <w:r>
        <w:rPr>
          <w:rFonts w:ascii="Times New Roman" w:hAnsi="Times New Roman" w:cs="Times New Roman"/>
          <w:sz w:val="28"/>
          <w:szCs w:val="28"/>
        </w:rPr>
        <w:t>Молодежным</w:t>
      </w:r>
      <w:proofErr w:type="gramEnd"/>
      <w:r>
        <w:rPr>
          <w:rFonts w:ascii="Times New Roman" w:hAnsi="Times New Roman" w:cs="Times New Roman"/>
          <w:sz w:val="28"/>
          <w:szCs w:val="28"/>
        </w:rPr>
        <w:t xml:space="preserve">, Ревякинским, Сосновоборским, Уриковским, Усть-Кудинским муниципальными образованиями. </w:t>
      </w:r>
    </w:p>
    <w:p w:rsidR="00FE1DE5" w:rsidRDefault="00FE1DE5" w:rsidP="00FE1DE5">
      <w:pPr>
        <w:pStyle w:val="a9"/>
        <w:tabs>
          <w:tab w:val="left" w:pos="0"/>
          <w:tab w:val="left" w:pos="851"/>
        </w:tabs>
        <w:autoSpaceDE w:val="0"/>
        <w:autoSpaceDN w:val="0"/>
        <w:adjustRightInd w:val="0"/>
        <w:ind w:left="0" w:firstLine="709"/>
        <w:jc w:val="both"/>
        <w:rPr>
          <w:sz w:val="28"/>
          <w:szCs w:val="28"/>
        </w:rPr>
      </w:pPr>
      <w:r>
        <w:rPr>
          <w:sz w:val="28"/>
          <w:szCs w:val="28"/>
        </w:rPr>
        <w:t>6. Методики</w:t>
      </w:r>
      <w:r w:rsidRPr="00386E5F">
        <w:rPr>
          <w:sz w:val="28"/>
          <w:szCs w:val="28"/>
        </w:rPr>
        <w:t xml:space="preserve"> прогнозирования поступлений доходов в бюджет</w:t>
      </w:r>
      <w:r>
        <w:rPr>
          <w:sz w:val="28"/>
          <w:szCs w:val="28"/>
        </w:rPr>
        <w:t xml:space="preserve"> </w:t>
      </w:r>
      <w:r w:rsidRPr="001221BE">
        <w:rPr>
          <w:sz w:val="28"/>
          <w:szCs w:val="28"/>
        </w:rPr>
        <w:t>Максимовского</w:t>
      </w:r>
      <w:r w:rsidR="00985D01">
        <w:rPr>
          <w:sz w:val="28"/>
          <w:szCs w:val="28"/>
        </w:rPr>
        <w:t>,</w:t>
      </w:r>
      <w:r w:rsidRPr="001221BE">
        <w:rPr>
          <w:sz w:val="28"/>
          <w:szCs w:val="28"/>
        </w:rPr>
        <w:t xml:space="preserve"> Марковского, Молодежного, Никольского, Ревякинского, Смоленского, Усть-Балейского, Усть-Кудинского</w:t>
      </w:r>
      <w:r w:rsidRPr="00386E5F">
        <w:rPr>
          <w:sz w:val="28"/>
          <w:szCs w:val="28"/>
        </w:rPr>
        <w:t xml:space="preserve"> муниципальных образований не пред</w:t>
      </w:r>
      <w:r>
        <w:rPr>
          <w:sz w:val="28"/>
          <w:szCs w:val="28"/>
        </w:rPr>
        <w:t xml:space="preserve">ставлены, нарушены требования пункта 1 статьи </w:t>
      </w:r>
      <w:r w:rsidRPr="00386E5F">
        <w:rPr>
          <w:sz w:val="28"/>
          <w:szCs w:val="28"/>
        </w:rPr>
        <w:t>160.1 Бюджетного кодекса Российской Федерации.</w:t>
      </w:r>
    </w:p>
    <w:p w:rsidR="00FE1DE5" w:rsidRDefault="00FE1DE5" w:rsidP="00FE1DE5">
      <w:pPr>
        <w:pStyle w:val="a9"/>
        <w:tabs>
          <w:tab w:val="left" w:pos="851"/>
          <w:tab w:val="left" w:pos="993"/>
        </w:tabs>
        <w:autoSpaceDE w:val="0"/>
        <w:autoSpaceDN w:val="0"/>
        <w:adjustRightInd w:val="0"/>
        <w:ind w:left="0" w:firstLine="709"/>
        <w:jc w:val="both"/>
        <w:rPr>
          <w:sz w:val="28"/>
          <w:szCs w:val="28"/>
        </w:rPr>
      </w:pPr>
      <w:r>
        <w:rPr>
          <w:sz w:val="28"/>
          <w:szCs w:val="28"/>
        </w:rPr>
        <w:t>7. Условно утвержденные расходы утверждаются с нарушением требований пунктов 3</w:t>
      </w:r>
      <w:r w:rsidR="00985D01">
        <w:rPr>
          <w:sz w:val="28"/>
          <w:szCs w:val="28"/>
        </w:rPr>
        <w:t xml:space="preserve"> и </w:t>
      </w:r>
      <w:r>
        <w:rPr>
          <w:sz w:val="28"/>
          <w:szCs w:val="28"/>
        </w:rPr>
        <w:t>5 статьи 184.1 Бюджетного кодекса Российской Федерации</w:t>
      </w:r>
      <w:r w:rsidRPr="009A0C8C">
        <w:rPr>
          <w:sz w:val="28"/>
          <w:szCs w:val="28"/>
        </w:rPr>
        <w:t xml:space="preserve"> </w:t>
      </w:r>
      <w:r>
        <w:rPr>
          <w:sz w:val="28"/>
          <w:szCs w:val="28"/>
        </w:rPr>
        <w:t>в Большереченском, Смоленском, Сосновоборском,</w:t>
      </w:r>
      <w:r w:rsidRPr="00E20195">
        <w:rPr>
          <w:sz w:val="28"/>
          <w:szCs w:val="28"/>
        </w:rPr>
        <w:t xml:space="preserve"> </w:t>
      </w:r>
      <w:r>
        <w:rPr>
          <w:sz w:val="28"/>
          <w:szCs w:val="28"/>
        </w:rPr>
        <w:t>Листвянском, Марковском, Никольском, Ревякинск</w:t>
      </w:r>
      <w:r w:rsidR="00A93445">
        <w:rPr>
          <w:sz w:val="28"/>
          <w:szCs w:val="28"/>
        </w:rPr>
        <w:t>о</w:t>
      </w:r>
      <w:r>
        <w:rPr>
          <w:sz w:val="28"/>
          <w:szCs w:val="28"/>
        </w:rPr>
        <w:t>м, Уриковск</w:t>
      </w:r>
      <w:r w:rsidR="00A93445">
        <w:rPr>
          <w:sz w:val="28"/>
          <w:szCs w:val="28"/>
        </w:rPr>
        <w:t>о</w:t>
      </w:r>
      <w:r>
        <w:rPr>
          <w:sz w:val="28"/>
          <w:szCs w:val="28"/>
        </w:rPr>
        <w:t>м муниципальных образованиях.</w:t>
      </w:r>
    </w:p>
    <w:p w:rsidR="00FE1DE5" w:rsidRPr="00596ABC" w:rsidRDefault="00FE1DE5" w:rsidP="00FE1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2B644B">
        <w:rPr>
          <w:rFonts w:ascii="Times New Roman" w:hAnsi="Times New Roman" w:cs="Times New Roman"/>
          <w:sz w:val="28"/>
          <w:szCs w:val="28"/>
        </w:rPr>
        <w:t>Перечень и содержание документов, представленных одновременно с проектом решения Думы, не соответств</w:t>
      </w:r>
      <w:r>
        <w:rPr>
          <w:rFonts w:ascii="Times New Roman" w:hAnsi="Times New Roman" w:cs="Times New Roman"/>
          <w:sz w:val="28"/>
          <w:szCs w:val="28"/>
        </w:rPr>
        <w:t>уют требованиям статьи 184.2 Бюджетного кодекса</w:t>
      </w:r>
      <w:r w:rsidRPr="002B644B">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2B644B">
        <w:rPr>
          <w:rFonts w:ascii="Times New Roman" w:hAnsi="Times New Roman" w:cs="Times New Roman"/>
          <w:sz w:val="28"/>
          <w:szCs w:val="28"/>
        </w:rPr>
        <w:t>Ф</w:t>
      </w:r>
      <w:r>
        <w:rPr>
          <w:rFonts w:ascii="Times New Roman" w:hAnsi="Times New Roman" w:cs="Times New Roman"/>
          <w:sz w:val="28"/>
          <w:szCs w:val="28"/>
        </w:rPr>
        <w:t>едерации в</w:t>
      </w:r>
      <w:r w:rsidRPr="002B644B">
        <w:rPr>
          <w:rFonts w:ascii="Times New Roman" w:hAnsi="Times New Roman" w:cs="Times New Roman"/>
          <w:sz w:val="28"/>
          <w:szCs w:val="28"/>
        </w:rPr>
        <w:t xml:space="preserve"> </w:t>
      </w:r>
      <w:r w:rsidRPr="00596ABC">
        <w:rPr>
          <w:rFonts w:ascii="Times New Roman" w:hAnsi="Times New Roman" w:cs="Times New Roman"/>
          <w:sz w:val="28"/>
          <w:szCs w:val="28"/>
        </w:rPr>
        <w:t>Карлу</w:t>
      </w:r>
      <w:r w:rsidR="00985D01">
        <w:rPr>
          <w:rFonts w:ascii="Times New Roman" w:hAnsi="Times New Roman" w:cs="Times New Roman"/>
          <w:sz w:val="28"/>
          <w:szCs w:val="28"/>
        </w:rPr>
        <w:t>к</w:t>
      </w:r>
      <w:r>
        <w:rPr>
          <w:rFonts w:ascii="Times New Roman" w:hAnsi="Times New Roman" w:cs="Times New Roman"/>
          <w:sz w:val="28"/>
          <w:szCs w:val="28"/>
        </w:rPr>
        <w:t>ском, Мамонском, Марковском, Молодежном, Сосновоборском, Усть-Кудинск</w:t>
      </w:r>
      <w:r w:rsidR="00985D01">
        <w:rPr>
          <w:rFonts w:ascii="Times New Roman" w:hAnsi="Times New Roman" w:cs="Times New Roman"/>
          <w:sz w:val="28"/>
          <w:szCs w:val="28"/>
        </w:rPr>
        <w:t>о</w:t>
      </w:r>
      <w:r>
        <w:rPr>
          <w:rFonts w:ascii="Times New Roman" w:hAnsi="Times New Roman" w:cs="Times New Roman"/>
          <w:sz w:val="28"/>
          <w:szCs w:val="28"/>
        </w:rPr>
        <w:t>м муниципальных образованиях.</w:t>
      </w:r>
    </w:p>
    <w:p w:rsidR="00FE1DE5" w:rsidRDefault="00FE1DE5" w:rsidP="00FE1DE5">
      <w:pPr>
        <w:spacing w:after="0" w:line="240" w:lineRule="auto"/>
        <w:ind w:right="-1" w:firstLine="709"/>
        <w:jc w:val="both"/>
        <w:rPr>
          <w:rFonts w:ascii="Times New Roman" w:eastAsia="Calibri" w:hAnsi="Times New Roman" w:cs="Times New Roman"/>
          <w:sz w:val="28"/>
          <w:szCs w:val="28"/>
        </w:rPr>
      </w:pPr>
      <w:r>
        <w:rPr>
          <w:rFonts w:ascii="Times New Roman" w:hAnsi="Times New Roman" w:cs="Times New Roman"/>
          <w:sz w:val="28"/>
          <w:szCs w:val="28"/>
        </w:rPr>
        <w:t>9</w:t>
      </w:r>
      <w:r w:rsidRPr="004D295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Calibri" w:hAnsi="Times New Roman" w:cs="Times New Roman"/>
          <w:sz w:val="28"/>
          <w:szCs w:val="28"/>
        </w:rPr>
        <w:t>Проектом решения Думы необоснов</w:t>
      </w:r>
      <w:r w:rsidR="00A93445">
        <w:rPr>
          <w:rFonts w:ascii="Times New Roman" w:eastAsia="Calibri" w:hAnsi="Times New Roman" w:cs="Times New Roman"/>
          <w:sz w:val="28"/>
          <w:szCs w:val="28"/>
        </w:rPr>
        <w:t xml:space="preserve">анно предусматриваются расходы </w:t>
      </w:r>
      <w:r>
        <w:rPr>
          <w:rFonts w:ascii="Times New Roman" w:eastAsia="Calibri" w:hAnsi="Times New Roman" w:cs="Times New Roman"/>
          <w:sz w:val="28"/>
          <w:szCs w:val="28"/>
        </w:rPr>
        <w:t>на 2021-2022 года по</w:t>
      </w:r>
      <w:r w:rsidRPr="00E900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муниципальным программам, действие которых заканчивается в 2020 году – Голоустненским, Карлукским, </w:t>
      </w:r>
      <w:r w:rsidR="00A93445">
        <w:rPr>
          <w:rFonts w:ascii="Times New Roman" w:eastAsia="Calibri" w:hAnsi="Times New Roman" w:cs="Times New Roman"/>
          <w:sz w:val="28"/>
          <w:szCs w:val="28"/>
        </w:rPr>
        <w:t>Марковским, Сос</w:t>
      </w:r>
      <w:r>
        <w:rPr>
          <w:rFonts w:ascii="Times New Roman" w:eastAsia="Calibri" w:hAnsi="Times New Roman" w:cs="Times New Roman"/>
          <w:sz w:val="28"/>
          <w:szCs w:val="28"/>
        </w:rPr>
        <w:t>новоборск</w:t>
      </w:r>
      <w:r w:rsidR="00985D01">
        <w:rPr>
          <w:rFonts w:ascii="Times New Roman" w:eastAsia="Calibri" w:hAnsi="Times New Roman" w:cs="Times New Roman"/>
          <w:sz w:val="28"/>
          <w:szCs w:val="28"/>
        </w:rPr>
        <w:t xml:space="preserve">им, Уриковским, Усть-Кудинским </w:t>
      </w:r>
      <w:r>
        <w:rPr>
          <w:rFonts w:ascii="Times New Roman" w:eastAsia="Calibri" w:hAnsi="Times New Roman" w:cs="Times New Roman"/>
          <w:sz w:val="28"/>
          <w:szCs w:val="28"/>
        </w:rPr>
        <w:t xml:space="preserve">муниципальными образованиями. </w:t>
      </w:r>
    </w:p>
    <w:p w:rsidR="00FE1DE5" w:rsidRDefault="00FE1DE5" w:rsidP="00FE1D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 нарушение требований пункта 7 статьи 47.1 Бюджетного кодекса </w:t>
      </w:r>
      <w:r>
        <w:rPr>
          <w:rFonts w:ascii="Times New Roman" w:eastAsia="Times New Roman" w:hAnsi="Times New Roman" w:cs="Times New Roman"/>
          <w:sz w:val="28"/>
          <w:szCs w:val="28"/>
          <w:lang w:eastAsia="ru-RU"/>
        </w:rPr>
        <w:t>Российской Федерации</w:t>
      </w:r>
      <w:r>
        <w:rPr>
          <w:rFonts w:ascii="Times New Roman" w:hAnsi="Times New Roman" w:cs="Times New Roman"/>
          <w:sz w:val="28"/>
          <w:szCs w:val="28"/>
        </w:rPr>
        <w:t xml:space="preserve"> порядок формирования и ведения реестра источников доходов бюджета не представлены Максимовским, Мамонским, Никольским, Ушаковским муниципальными образованиями. </w:t>
      </w:r>
    </w:p>
    <w:p w:rsidR="00FE1DE5" w:rsidRDefault="00FE1DE5" w:rsidP="00FE1DE5">
      <w:pPr>
        <w:pStyle w:val="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C2A2D">
        <w:rPr>
          <w:rFonts w:ascii="Times New Roman" w:hAnsi="Times New Roman" w:cs="Times New Roman"/>
          <w:sz w:val="28"/>
          <w:szCs w:val="28"/>
        </w:rPr>
        <w:t>В Приложениях к проекту решения Думы наименовани</w:t>
      </w:r>
      <w:r>
        <w:rPr>
          <w:rFonts w:ascii="Times New Roman" w:hAnsi="Times New Roman" w:cs="Times New Roman"/>
          <w:sz w:val="28"/>
          <w:szCs w:val="28"/>
        </w:rPr>
        <w:t>е разделов и подразделов указывается неверно Листвянским, Карлукским муниципальными образованиями.</w:t>
      </w:r>
      <w:r w:rsidRPr="00DC2A2D">
        <w:rPr>
          <w:rFonts w:ascii="Times New Roman" w:hAnsi="Times New Roman" w:cs="Times New Roman"/>
          <w:sz w:val="28"/>
          <w:szCs w:val="28"/>
        </w:rPr>
        <w:t xml:space="preserve"> </w:t>
      </w:r>
    </w:p>
    <w:p w:rsidR="00FE1DE5" w:rsidRPr="00DC2A2D" w:rsidRDefault="00FE1DE5" w:rsidP="00FE1DE5">
      <w:pPr>
        <w:pStyle w:val="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Верхний предел муниципального внутреннего долга утвержде</w:t>
      </w:r>
      <w:r w:rsidR="00A93445">
        <w:rPr>
          <w:rFonts w:ascii="Times New Roman" w:hAnsi="Times New Roman" w:cs="Times New Roman"/>
          <w:sz w:val="28"/>
          <w:szCs w:val="28"/>
        </w:rPr>
        <w:t>н с нарушением требований пунктов</w:t>
      </w:r>
      <w:r>
        <w:rPr>
          <w:rFonts w:ascii="Times New Roman" w:hAnsi="Times New Roman" w:cs="Times New Roman"/>
          <w:sz w:val="28"/>
          <w:szCs w:val="28"/>
        </w:rPr>
        <w:t xml:space="preserve"> 2,</w:t>
      </w:r>
      <w:r w:rsidR="00A93445">
        <w:rPr>
          <w:rFonts w:ascii="Times New Roman" w:hAnsi="Times New Roman" w:cs="Times New Roman"/>
          <w:sz w:val="28"/>
          <w:szCs w:val="28"/>
        </w:rPr>
        <w:t xml:space="preserve"> </w:t>
      </w:r>
      <w:r>
        <w:rPr>
          <w:rFonts w:ascii="Times New Roman" w:hAnsi="Times New Roman" w:cs="Times New Roman"/>
          <w:sz w:val="28"/>
          <w:szCs w:val="28"/>
        </w:rPr>
        <w:t xml:space="preserve">3 статьи 107 </w:t>
      </w:r>
      <w:r w:rsidRPr="00CE39E5">
        <w:rPr>
          <w:rFonts w:ascii="Times New Roman" w:hAnsi="Times New Roman" w:cs="Times New Roman"/>
          <w:sz w:val="28"/>
          <w:szCs w:val="28"/>
        </w:rPr>
        <w:t>Б</w:t>
      </w:r>
      <w:r>
        <w:rPr>
          <w:rFonts w:ascii="Times New Roman" w:hAnsi="Times New Roman" w:cs="Times New Roman"/>
          <w:sz w:val="28"/>
          <w:szCs w:val="28"/>
        </w:rPr>
        <w:t>юджетного кодекса</w:t>
      </w:r>
      <w:r w:rsidRPr="00CE39E5">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CE39E5">
        <w:rPr>
          <w:rFonts w:ascii="Times New Roman" w:hAnsi="Times New Roman" w:cs="Times New Roman"/>
          <w:sz w:val="28"/>
          <w:szCs w:val="28"/>
        </w:rPr>
        <w:t>Ф</w:t>
      </w:r>
      <w:r>
        <w:rPr>
          <w:rFonts w:ascii="Times New Roman" w:hAnsi="Times New Roman" w:cs="Times New Roman"/>
          <w:sz w:val="28"/>
          <w:szCs w:val="28"/>
        </w:rPr>
        <w:t xml:space="preserve">едерации в Листвянском, Смоленском, Усть-Балейском муниципальных образованиях. </w:t>
      </w:r>
    </w:p>
    <w:p w:rsidR="00650C17" w:rsidRPr="00650C17" w:rsidRDefault="00FE1DE5" w:rsidP="00650C17">
      <w:pPr>
        <w:spacing w:after="0" w:line="240" w:lineRule="auto"/>
        <w:ind w:firstLine="709"/>
        <w:jc w:val="both"/>
        <w:rPr>
          <w:rFonts w:ascii="Times New Roman" w:eastAsia="Times New Roman" w:hAnsi="Times New Roman" w:cs="Times New Roman"/>
          <w:sz w:val="28"/>
          <w:szCs w:val="28"/>
        </w:rPr>
      </w:pPr>
      <w:r w:rsidRPr="00650C17">
        <w:rPr>
          <w:rFonts w:ascii="Times New Roman" w:eastAsia="Calibri" w:hAnsi="Times New Roman" w:cs="Times New Roman"/>
          <w:sz w:val="28"/>
          <w:szCs w:val="28"/>
        </w:rPr>
        <w:t xml:space="preserve">13. </w:t>
      </w:r>
      <w:r w:rsidR="00650C17">
        <w:rPr>
          <w:rFonts w:ascii="Times New Roman" w:hAnsi="Times New Roman" w:cs="Times New Roman"/>
          <w:sz w:val="28"/>
          <w:szCs w:val="28"/>
        </w:rPr>
        <w:t>Расходы</w:t>
      </w:r>
      <w:r w:rsidR="00650C17" w:rsidRPr="00650C17">
        <w:rPr>
          <w:rFonts w:ascii="Times New Roman" w:hAnsi="Times New Roman" w:cs="Times New Roman"/>
          <w:sz w:val="28"/>
          <w:szCs w:val="28"/>
        </w:rPr>
        <w:t xml:space="preserve"> на обслуживание муниципального долга проектом решения Думы не предусмотрены (либо предусмотрены неверно) в Голоустненском, </w:t>
      </w:r>
      <w:proofErr w:type="gramStart"/>
      <w:r w:rsidR="00650C17" w:rsidRPr="00650C17">
        <w:rPr>
          <w:rFonts w:ascii="Times New Roman" w:hAnsi="Times New Roman" w:cs="Times New Roman"/>
          <w:sz w:val="28"/>
          <w:szCs w:val="28"/>
        </w:rPr>
        <w:t>Ушаковском</w:t>
      </w:r>
      <w:proofErr w:type="gramEnd"/>
      <w:r w:rsidR="00650C17" w:rsidRPr="00650C17">
        <w:rPr>
          <w:rFonts w:ascii="Times New Roman" w:hAnsi="Times New Roman" w:cs="Times New Roman"/>
          <w:sz w:val="28"/>
          <w:szCs w:val="28"/>
        </w:rPr>
        <w:t xml:space="preserve">, Ревякинском муниципальных образований, нарушены требования статьи 111 Бюджетного кодекса </w:t>
      </w:r>
      <w:r w:rsidR="00650C17" w:rsidRPr="00650C17">
        <w:rPr>
          <w:rFonts w:ascii="Times New Roman" w:eastAsia="Times New Roman" w:hAnsi="Times New Roman" w:cs="Times New Roman"/>
          <w:sz w:val="28"/>
          <w:szCs w:val="28"/>
          <w:lang w:eastAsia="ru-RU"/>
        </w:rPr>
        <w:t>Российской Федерации</w:t>
      </w:r>
      <w:r w:rsidR="00650C17" w:rsidRPr="00650C17">
        <w:rPr>
          <w:rFonts w:ascii="Times New Roman" w:hAnsi="Times New Roman" w:cs="Times New Roman"/>
          <w:sz w:val="28"/>
          <w:szCs w:val="28"/>
        </w:rPr>
        <w:t>.</w:t>
      </w:r>
      <w:r w:rsidR="00650C17" w:rsidRPr="00650C17">
        <w:rPr>
          <w:rFonts w:ascii="Times New Roman" w:eastAsia="Times New Roman" w:hAnsi="Times New Roman" w:cs="Times New Roman"/>
          <w:sz w:val="28"/>
          <w:szCs w:val="28"/>
        </w:rPr>
        <w:t xml:space="preserve"> </w:t>
      </w:r>
    </w:p>
    <w:p w:rsidR="00FE1DE5" w:rsidRPr="00EA5153" w:rsidRDefault="00FE1DE5" w:rsidP="00FE1D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Pr="00C57409">
        <w:rPr>
          <w:rFonts w:ascii="Times New Roman" w:hAnsi="Times New Roman"/>
          <w:sz w:val="28"/>
          <w:szCs w:val="28"/>
        </w:rPr>
        <w:t xml:space="preserve">Статьей 18 Положения о бюджетном процессе </w:t>
      </w:r>
      <w:r w:rsidRPr="00444D7A">
        <w:rPr>
          <w:rFonts w:ascii="Times New Roman" w:hAnsi="Times New Roman"/>
          <w:sz w:val="28"/>
          <w:szCs w:val="28"/>
        </w:rPr>
        <w:t xml:space="preserve">Листвянского МО </w:t>
      </w:r>
      <w:r w:rsidRPr="00C57409">
        <w:rPr>
          <w:rFonts w:ascii="Times New Roman" w:hAnsi="Times New Roman"/>
          <w:sz w:val="28"/>
          <w:szCs w:val="28"/>
        </w:rPr>
        <w:t>предусмотрено внесение Главой</w:t>
      </w:r>
      <w:r w:rsidRPr="00B55EAA">
        <w:rPr>
          <w:rFonts w:ascii="Times New Roman" w:hAnsi="Times New Roman"/>
          <w:b/>
          <w:sz w:val="28"/>
          <w:szCs w:val="28"/>
        </w:rPr>
        <w:t xml:space="preserve"> </w:t>
      </w:r>
      <w:r w:rsidR="00985D01" w:rsidRPr="00985D01">
        <w:rPr>
          <w:rFonts w:ascii="Times New Roman" w:hAnsi="Times New Roman"/>
          <w:sz w:val="28"/>
          <w:szCs w:val="28"/>
        </w:rPr>
        <w:t>поселени</w:t>
      </w:r>
      <w:r w:rsidR="00985D01">
        <w:rPr>
          <w:rFonts w:ascii="Times New Roman" w:hAnsi="Times New Roman"/>
          <w:sz w:val="28"/>
          <w:szCs w:val="28"/>
        </w:rPr>
        <w:t xml:space="preserve">я </w:t>
      </w:r>
      <w:r>
        <w:rPr>
          <w:rFonts w:ascii="Times New Roman" w:hAnsi="Times New Roman"/>
          <w:sz w:val="28"/>
          <w:szCs w:val="28"/>
        </w:rPr>
        <w:t>проекта решения о бюджете на рассмотрение Думы поселения до 20 ноября текущего года, что не соответствует сроку, установленному пунктом 1 статьи 185 Бюджетного</w:t>
      </w:r>
      <w:r w:rsidR="00A93445">
        <w:rPr>
          <w:rFonts w:ascii="Times New Roman" w:hAnsi="Times New Roman"/>
          <w:sz w:val="28"/>
          <w:szCs w:val="28"/>
        </w:rPr>
        <w:t xml:space="preserve"> кодекса Российской Федерации. </w:t>
      </w:r>
    </w:p>
    <w:p w:rsidR="00FE1DE5" w:rsidRPr="004D295D" w:rsidRDefault="00FE1DE5" w:rsidP="00FE1D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1A5869">
        <w:rPr>
          <w:rFonts w:ascii="Times New Roman" w:hAnsi="Times New Roman" w:cs="Times New Roman"/>
          <w:sz w:val="28"/>
          <w:szCs w:val="28"/>
        </w:rPr>
        <w:t xml:space="preserve">Пунктом 1 </w:t>
      </w:r>
      <w:r>
        <w:rPr>
          <w:rFonts w:ascii="Times New Roman" w:hAnsi="Times New Roman" w:cs="Times New Roman"/>
          <w:sz w:val="28"/>
          <w:szCs w:val="28"/>
        </w:rPr>
        <w:t xml:space="preserve">проекта </w:t>
      </w:r>
      <w:r w:rsidRPr="001A5869">
        <w:rPr>
          <w:rFonts w:ascii="Times New Roman" w:hAnsi="Times New Roman" w:cs="Times New Roman"/>
          <w:sz w:val="28"/>
          <w:szCs w:val="28"/>
        </w:rPr>
        <w:t>решения Думы</w:t>
      </w:r>
      <w:r w:rsidRPr="00444D7A">
        <w:rPr>
          <w:rFonts w:ascii="Times New Roman" w:hAnsi="Times New Roman" w:cs="Times New Roman"/>
          <w:sz w:val="28"/>
          <w:szCs w:val="28"/>
        </w:rPr>
        <w:t xml:space="preserve"> </w:t>
      </w:r>
      <w:r w:rsidRPr="001A5869">
        <w:rPr>
          <w:rFonts w:ascii="Times New Roman" w:hAnsi="Times New Roman" w:cs="Times New Roman"/>
          <w:sz w:val="28"/>
          <w:szCs w:val="28"/>
        </w:rPr>
        <w:t>Листвянского МО расходная часть бюджета на 2020 год утверждена в сумме 38 640,4</w:t>
      </w:r>
      <w:r>
        <w:rPr>
          <w:rFonts w:ascii="Times New Roman" w:hAnsi="Times New Roman" w:cs="Times New Roman"/>
          <w:sz w:val="28"/>
          <w:szCs w:val="28"/>
        </w:rPr>
        <w:t xml:space="preserve"> тыс. рублей. Приложениями №5,7,</w:t>
      </w:r>
      <w:r w:rsidRPr="001A5869">
        <w:rPr>
          <w:rFonts w:ascii="Times New Roman" w:hAnsi="Times New Roman" w:cs="Times New Roman"/>
          <w:sz w:val="28"/>
          <w:szCs w:val="28"/>
        </w:rPr>
        <w:t xml:space="preserve">9 к </w:t>
      </w:r>
      <w:r>
        <w:rPr>
          <w:rFonts w:ascii="Times New Roman" w:hAnsi="Times New Roman" w:cs="Times New Roman"/>
          <w:sz w:val="28"/>
          <w:szCs w:val="28"/>
        </w:rPr>
        <w:t>проекту решения</w:t>
      </w:r>
      <w:r w:rsidRPr="001A5869">
        <w:rPr>
          <w:rFonts w:ascii="Times New Roman" w:hAnsi="Times New Roman" w:cs="Times New Roman"/>
          <w:sz w:val="28"/>
          <w:szCs w:val="28"/>
        </w:rPr>
        <w:t xml:space="preserve"> Думы расходная часть бюджета составляет сумму 39 240,4 тыс. рублей. Несоответствие показателей составило сумму</w:t>
      </w:r>
      <w:r w:rsidR="00A93445">
        <w:rPr>
          <w:rFonts w:ascii="Times New Roman" w:hAnsi="Times New Roman" w:cs="Times New Roman"/>
          <w:sz w:val="28"/>
          <w:szCs w:val="28"/>
        </w:rPr>
        <w:t xml:space="preserve"> 600,0 тыс. рублей. </w:t>
      </w:r>
    </w:p>
    <w:p w:rsidR="00FE1DE5" w:rsidRDefault="00650C17" w:rsidP="00FE1DE5">
      <w:pPr>
        <w:pStyle w:val="a9"/>
        <w:autoSpaceDE w:val="0"/>
        <w:autoSpaceDN w:val="0"/>
        <w:adjustRightInd w:val="0"/>
        <w:ind w:left="0" w:firstLine="709"/>
        <w:jc w:val="both"/>
        <w:rPr>
          <w:sz w:val="28"/>
          <w:szCs w:val="28"/>
        </w:rPr>
      </w:pPr>
      <w:r>
        <w:rPr>
          <w:sz w:val="28"/>
          <w:szCs w:val="28"/>
        </w:rPr>
        <w:t>16</w:t>
      </w:r>
      <w:r w:rsidR="00FE1DE5">
        <w:rPr>
          <w:sz w:val="28"/>
          <w:szCs w:val="28"/>
        </w:rPr>
        <w:t xml:space="preserve">. </w:t>
      </w:r>
      <w:r w:rsidR="00FE1DE5" w:rsidRPr="007309DC">
        <w:rPr>
          <w:sz w:val="28"/>
          <w:szCs w:val="28"/>
        </w:rPr>
        <w:t xml:space="preserve">Пояснительная записка </w:t>
      </w:r>
      <w:r w:rsidR="00FE1DE5">
        <w:rPr>
          <w:sz w:val="28"/>
          <w:szCs w:val="28"/>
        </w:rPr>
        <w:t xml:space="preserve">к прогнозу </w:t>
      </w:r>
      <w:r w:rsidR="00FE1DE5" w:rsidRPr="007309DC">
        <w:rPr>
          <w:sz w:val="28"/>
          <w:szCs w:val="28"/>
        </w:rPr>
        <w:t xml:space="preserve">социально-экономического развития </w:t>
      </w:r>
      <w:r w:rsidR="00FE1DE5">
        <w:rPr>
          <w:sz w:val="28"/>
          <w:szCs w:val="28"/>
        </w:rPr>
        <w:t>Мамонского, Сосновоборского муниципальных образований</w:t>
      </w:r>
      <w:r w:rsidR="00FE1DE5" w:rsidRPr="007309DC">
        <w:rPr>
          <w:sz w:val="28"/>
          <w:szCs w:val="28"/>
        </w:rPr>
        <w:t xml:space="preserve"> не</w:t>
      </w:r>
      <w:r w:rsidR="00FE1DE5">
        <w:rPr>
          <w:sz w:val="28"/>
          <w:szCs w:val="28"/>
        </w:rPr>
        <w:t xml:space="preserve"> представлена, нарушены требования статьи 173</w:t>
      </w:r>
      <w:r w:rsidR="00FE1DE5" w:rsidRPr="00A56351">
        <w:rPr>
          <w:sz w:val="28"/>
          <w:szCs w:val="28"/>
        </w:rPr>
        <w:t xml:space="preserve"> </w:t>
      </w:r>
      <w:r w:rsidR="00FE1DE5">
        <w:rPr>
          <w:sz w:val="28"/>
          <w:szCs w:val="28"/>
        </w:rPr>
        <w:t xml:space="preserve">Бюджетного кодекса Российской Федерации. </w:t>
      </w:r>
    </w:p>
    <w:p w:rsidR="00FE1DE5" w:rsidRDefault="00650C17" w:rsidP="00FE1DE5">
      <w:pPr>
        <w:pStyle w:val="a9"/>
        <w:autoSpaceDE w:val="0"/>
        <w:autoSpaceDN w:val="0"/>
        <w:adjustRightInd w:val="0"/>
        <w:ind w:left="0" w:firstLine="709"/>
        <w:jc w:val="both"/>
        <w:rPr>
          <w:sz w:val="28"/>
          <w:szCs w:val="28"/>
        </w:rPr>
      </w:pPr>
      <w:r>
        <w:rPr>
          <w:sz w:val="28"/>
          <w:szCs w:val="28"/>
        </w:rPr>
        <w:t>17</w:t>
      </w:r>
      <w:r w:rsidR="00FE1DE5">
        <w:rPr>
          <w:sz w:val="28"/>
          <w:szCs w:val="28"/>
        </w:rPr>
        <w:t xml:space="preserve">. </w:t>
      </w:r>
      <w:proofErr w:type="gramStart"/>
      <w:r w:rsidR="00FE1DE5">
        <w:rPr>
          <w:sz w:val="28"/>
          <w:szCs w:val="28"/>
        </w:rPr>
        <w:t xml:space="preserve">Проектом </w:t>
      </w:r>
      <w:r w:rsidR="00FE1DE5" w:rsidRPr="00945F0D">
        <w:rPr>
          <w:sz w:val="28"/>
          <w:szCs w:val="28"/>
        </w:rPr>
        <w:t xml:space="preserve">решения Думы </w:t>
      </w:r>
      <w:r w:rsidR="00FE1DE5">
        <w:rPr>
          <w:sz w:val="28"/>
          <w:szCs w:val="28"/>
        </w:rPr>
        <w:t>о бюджете Мамонского, Ревякинского муниципальных образований не учтены дотации на выравнивание бюджетной обеспеченности на 2020-2022 годы, предусмотренные проектом Закона «Об областном бюджете на 2020 год и на плановый период 2021 и 2022 годов» и проектом решения Думы Иркутского районного муниципального образования «О районном бюджете на 2020 год и на плановый период 2021 и 2022 годов».</w:t>
      </w:r>
      <w:proofErr w:type="gramEnd"/>
    </w:p>
    <w:p w:rsidR="00FE1DE5" w:rsidRDefault="00650C17" w:rsidP="00FE1D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E1DE5">
        <w:rPr>
          <w:rFonts w:ascii="Times New Roman" w:hAnsi="Times New Roman" w:cs="Times New Roman"/>
          <w:sz w:val="28"/>
          <w:szCs w:val="28"/>
        </w:rPr>
        <w:t xml:space="preserve">. В нарушение требований пункта 3 статьи </w:t>
      </w:r>
      <w:r w:rsidR="00FE1DE5" w:rsidRPr="00101FA3">
        <w:rPr>
          <w:rFonts w:ascii="Times New Roman" w:hAnsi="Times New Roman" w:cs="Times New Roman"/>
          <w:sz w:val="28"/>
          <w:szCs w:val="28"/>
        </w:rPr>
        <w:t xml:space="preserve">81 </w:t>
      </w:r>
      <w:r w:rsidR="00FE1DE5">
        <w:rPr>
          <w:rFonts w:ascii="Times New Roman" w:hAnsi="Times New Roman" w:cs="Times New Roman"/>
          <w:sz w:val="28"/>
          <w:szCs w:val="28"/>
        </w:rPr>
        <w:t xml:space="preserve">Бюджетного кодекса </w:t>
      </w:r>
      <w:r w:rsidR="00FE1DE5">
        <w:rPr>
          <w:rFonts w:ascii="Times New Roman" w:eastAsia="Times New Roman" w:hAnsi="Times New Roman" w:cs="Times New Roman"/>
          <w:sz w:val="28"/>
          <w:szCs w:val="28"/>
          <w:lang w:eastAsia="ru-RU"/>
        </w:rPr>
        <w:t>Российской Федерации</w:t>
      </w:r>
      <w:r w:rsidR="00FE1DE5">
        <w:rPr>
          <w:rFonts w:ascii="Times New Roman" w:hAnsi="Times New Roman" w:cs="Times New Roman"/>
          <w:sz w:val="28"/>
          <w:szCs w:val="28"/>
        </w:rPr>
        <w:t xml:space="preserve"> р</w:t>
      </w:r>
      <w:r w:rsidR="00FE1DE5" w:rsidRPr="00101FA3">
        <w:rPr>
          <w:rFonts w:ascii="Times New Roman" w:hAnsi="Times New Roman" w:cs="Times New Roman"/>
          <w:sz w:val="28"/>
          <w:szCs w:val="28"/>
        </w:rPr>
        <w:t>азмер резервного фонда проектом решени</w:t>
      </w:r>
      <w:r w:rsidR="00FE1DE5">
        <w:rPr>
          <w:rFonts w:ascii="Times New Roman" w:hAnsi="Times New Roman" w:cs="Times New Roman"/>
          <w:sz w:val="28"/>
          <w:szCs w:val="28"/>
        </w:rPr>
        <w:t>я Думы Мамонского МО не установлен.</w:t>
      </w:r>
    </w:p>
    <w:p w:rsidR="00FE1DE5" w:rsidRDefault="00650C17" w:rsidP="00FE1DE5">
      <w:pPr>
        <w:tabs>
          <w:tab w:val="left" w:pos="9355"/>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19</w:t>
      </w:r>
      <w:r w:rsidR="00A93445">
        <w:rPr>
          <w:rFonts w:ascii="Times New Roman" w:hAnsi="Times New Roman" w:cs="Times New Roman"/>
          <w:sz w:val="28"/>
          <w:szCs w:val="28"/>
        </w:rPr>
        <w:t>. В отступление</w:t>
      </w:r>
      <w:r w:rsidR="00FE1DE5">
        <w:rPr>
          <w:rFonts w:ascii="Times New Roman" w:hAnsi="Times New Roman" w:cs="Times New Roman"/>
          <w:sz w:val="28"/>
          <w:szCs w:val="28"/>
        </w:rPr>
        <w:t xml:space="preserve"> от требований пункта</w:t>
      </w:r>
      <w:r w:rsidR="00FE1DE5" w:rsidRPr="00BB167C">
        <w:rPr>
          <w:rFonts w:ascii="Times New Roman" w:hAnsi="Times New Roman" w:cs="Times New Roman"/>
          <w:sz w:val="28"/>
          <w:szCs w:val="28"/>
        </w:rPr>
        <w:t xml:space="preserve"> 3 статьи 92.1. Бюджетно</w:t>
      </w:r>
      <w:r w:rsidR="00FE1DE5">
        <w:rPr>
          <w:rFonts w:ascii="Times New Roman" w:hAnsi="Times New Roman" w:cs="Times New Roman"/>
          <w:sz w:val="28"/>
          <w:szCs w:val="28"/>
        </w:rPr>
        <w:t>го кодекса Российской Федерации в проекте решения Думы Никольского муниципального образования не установлен размер дефицита бюджета.</w:t>
      </w:r>
    </w:p>
    <w:p w:rsidR="00FE1DE5" w:rsidRDefault="00650C17" w:rsidP="00FE1DE5">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FE1DE5">
        <w:rPr>
          <w:rFonts w:ascii="Times New Roman" w:hAnsi="Times New Roman" w:cs="Times New Roman"/>
          <w:sz w:val="28"/>
          <w:szCs w:val="28"/>
        </w:rPr>
        <w:t>. В проекте</w:t>
      </w:r>
      <w:r w:rsidR="00FE1DE5" w:rsidRPr="004C5327">
        <w:rPr>
          <w:rFonts w:ascii="Times New Roman" w:hAnsi="Times New Roman" w:cs="Times New Roman"/>
          <w:sz w:val="28"/>
          <w:szCs w:val="28"/>
        </w:rPr>
        <w:t xml:space="preserve"> решения Думы Ширяевского МО</w:t>
      </w:r>
      <w:r w:rsidR="00FE1DE5">
        <w:rPr>
          <w:rFonts w:ascii="Times New Roman" w:hAnsi="Times New Roman" w:cs="Times New Roman"/>
          <w:sz w:val="28"/>
          <w:szCs w:val="28"/>
        </w:rPr>
        <w:t xml:space="preserve"> установлено несоответствие предельного</w:t>
      </w:r>
      <w:r w:rsidR="00FE1DE5" w:rsidRPr="004C5327">
        <w:rPr>
          <w:rFonts w:ascii="Times New Roman" w:hAnsi="Times New Roman" w:cs="Times New Roman"/>
          <w:sz w:val="28"/>
          <w:szCs w:val="28"/>
        </w:rPr>
        <w:t xml:space="preserve"> объем</w:t>
      </w:r>
      <w:r w:rsidR="00985D01">
        <w:rPr>
          <w:rFonts w:ascii="Times New Roman" w:hAnsi="Times New Roman" w:cs="Times New Roman"/>
          <w:sz w:val="28"/>
          <w:szCs w:val="28"/>
        </w:rPr>
        <w:t>а</w:t>
      </w:r>
      <w:r w:rsidR="00FE1DE5" w:rsidRPr="004C5327">
        <w:rPr>
          <w:rFonts w:ascii="Times New Roman" w:hAnsi="Times New Roman" w:cs="Times New Roman"/>
          <w:sz w:val="28"/>
          <w:szCs w:val="28"/>
        </w:rPr>
        <w:t xml:space="preserve"> расходов на обслуживание муниципального долга</w:t>
      </w:r>
      <w:r w:rsidR="00FE1DE5">
        <w:rPr>
          <w:rFonts w:ascii="Times New Roman" w:hAnsi="Times New Roman" w:cs="Times New Roman"/>
          <w:sz w:val="28"/>
          <w:szCs w:val="28"/>
        </w:rPr>
        <w:t xml:space="preserve"> утвержденных статьей 13 и приложениями №5, №6 к проекту решения Думы.</w:t>
      </w:r>
    </w:p>
    <w:p w:rsidR="00FE1DE5" w:rsidRPr="000503DE" w:rsidRDefault="00FE1DE5" w:rsidP="00FE1DE5">
      <w:pPr>
        <w:pStyle w:val="a9"/>
        <w:autoSpaceDE w:val="0"/>
        <w:autoSpaceDN w:val="0"/>
        <w:adjustRightInd w:val="0"/>
        <w:ind w:left="0" w:firstLine="709"/>
        <w:rPr>
          <w:b/>
          <w:sz w:val="28"/>
          <w:szCs w:val="28"/>
        </w:rPr>
      </w:pPr>
      <w:r>
        <w:rPr>
          <w:b/>
          <w:sz w:val="28"/>
          <w:szCs w:val="28"/>
        </w:rPr>
        <w:t xml:space="preserve">4.3. </w:t>
      </w:r>
      <w:r w:rsidRPr="004D21CC">
        <w:rPr>
          <w:b/>
          <w:sz w:val="28"/>
          <w:szCs w:val="28"/>
        </w:rPr>
        <w:t>Контрольные мероприятия</w:t>
      </w:r>
    </w:p>
    <w:p w:rsidR="00C64E9D" w:rsidRDefault="00FE1DE5" w:rsidP="00FE1DE5">
      <w:pPr>
        <w:pStyle w:val="210"/>
        <w:suppressAutoHyphens/>
        <w:spacing w:after="0" w:line="240" w:lineRule="auto"/>
        <w:ind w:firstLine="709"/>
        <w:jc w:val="both"/>
        <w:rPr>
          <w:sz w:val="28"/>
          <w:szCs w:val="28"/>
        </w:rPr>
      </w:pPr>
      <w:r>
        <w:rPr>
          <w:sz w:val="28"/>
          <w:szCs w:val="28"/>
        </w:rPr>
        <w:t>1. В 2019</w:t>
      </w:r>
      <w:r w:rsidRPr="007344B5">
        <w:rPr>
          <w:sz w:val="28"/>
          <w:szCs w:val="28"/>
        </w:rPr>
        <w:t xml:space="preserve"> году пров</w:t>
      </w:r>
      <w:r>
        <w:rPr>
          <w:sz w:val="28"/>
          <w:szCs w:val="28"/>
        </w:rPr>
        <w:t>одились контрольные мероприятия</w:t>
      </w:r>
      <w:r w:rsidR="00C64E9D">
        <w:rPr>
          <w:sz w:val="28"/>
          <w:szCs w:val="28"/>
        </w:rPr>
        <w:t>:</w:t>
      </w:r>
    </w:p>
    <w:p w:rsidR="00FE1DE5" w:rsidRDefault="00C64E9D" w:rsidP="00FE1DE5">
      <w:pPr>
        <w:pStyle w:val="210"/>
        <w:suppressAutoHyphens/>
        <w:spacing w:after="0" w:line="240" w:lineRule="auto"/>
        <w:ind w:firstLine="709"/>
        <w:jc w:val="both"/>
        <w:rPr>
          <w:sz w:val="28"/>
          <w:szCs w:val="28"/>
        </w:rPr>
      </w:pPr>
      <w:r>
        <w:rPr>
          <w:sz w:val="28"/>
          <w:szCs w:val="28"/>
        </w:rPr>
        <w:t>-</w:t>
      </w:r>
      <w:r w:rsidR="00FE1DE5">
        <w:rPr>
          <w:sz w:val="28"/>
          <w:szCs w:val="28"/>
        </w:rPr>
        <w:t xml:space="preserve"> </w:t>
      </w:r>
      <w:r>
        <w:rPr>
          <w:sz w:val="28"/>
          <w:szCs w:val="28"/>
        </w:rPr>
        <w:t>п</w:t>
      </w:r>
      <w:r w:rsidR="00FE1DE5" w:rsidRPr="007344B5">
        <w:rPr>
          <w:sz w:val="28"/>
          <w:szCs w:val="28"/>
        </w:rPr>
        <w:t xml:space="preserve">роверка отдельных вопросов законного, результативного (эффективного и экономного) использования бюджетных средств за </w:t>
      </w:r>
      <w:r w:rsidR="00FE1DE5">
        <w:rPr>
          <w:sz w:val="28"/>
          <w:szCs w:val="28"/>
        </w:rPr>
        <w:t xml:space="preserve">2017 </w:t>
      </w:r>
      <w:r>
        <w:rPr>
          <w:sz w:val="28"/>
          <w:szCs w:val="28"/>
        </w:rPr>
        <w:t>год</w:t>
      </w:r>
      <w:r w:rsidR="00FE1DE5">
        <w:rPr>
          <w:sz w:val="28"/>
          <w:szCs w:val="28"/>
        </w:rPr>
        <w:t xml:space="preserve"> в Дзержинском и </w:t>
      </w:r>
      <w:proofErr w:type="spellStart"/>
      <w:r w:rsidR="00FE1DE5">
        <w:rPr>
          <w:sz w:val="28"/>
          <w:szCs w:val="28"/>
        </w:rPr>
        <w:t>Усть</w:t>
      </w:r>
      <w:proofErr w:type="spellEnd"/>
      <w:r w:rsidR="00FE1DE5">
        <w:rPr>
          <w:sz w:val="28"/>
          <w:szCs w:val="28"/>
        </w:rPr>
        <w:t>–</w:t>
      </w:r>
      <w:proofErr w:type="spellStart"/>
      <w:r>
        <w:rPr>
          <w:sz w:val="28"/>
          <w:szCs w:val="28"/>
        </w:rPr>
        <w:t>Балейском</w:t>
      </w:r>
      <w:proofErr w:type="spellEnd"/>
      <w:r>
        <w:rPr>
          <w:sz w:val="28"/>
          <w:szCs w:val="28"/>
        </w:rPr>
        <w:t xml:space="preserve"> муниципальных образованиях</w:t>
      </w:r>
      <w:r w:rsidR="00FE1DE5">
        <w:rPr>
          <w:sz w:val="28"/>
          <w:szCs w:val="28"/>
        </w:rPr>
        <w:t>. По результатам контрольных мероприятий выявлено наруш</w:t>
      </w:r>
      <w:r>
        <w:rPr>
          <w:sz w:val="28"/>
          <w:szCs w:val="28"/>
        </w:rPr>
        <w:t xml:space="preserve">ений на </w:t>
      </w:r>
      <w:r w:rsidRPr="00A416FE">
        <w:rPr>
          <w:sz w:val="28"/>
          <w:szCs w:val="28"/>
        </w:rPr>
        <w:t>сумму 218,2 тыс. рублей;</w:t>
      </w:r>
    </w:p>
    <w:p w:rsidR="00C64E9D" w:rsidRDefault="00C64E9D" w:rsidP="00FE1DE5">
      <w:pPr>
        <w:pStyle w:val="210"/>
        <w:suppressAutoHyphens/>
        <w:spacing w:after="0" w:line="240" w:lineRule="auto"/>
        <w:ind w:firstLine="709"/>
        <w:jc w:val="both"/>
        <w:rPr>
          <w:sz w:val="28"/>
          <w:szCs w:val="28"/>
        </w:rPr>
      </w:pPr>
      <w:r>
        <w:rPr>
          <w:sz w:val="28"/>
          <w:szCs w:val="28"/>
        </w:rPr>
        <w:lastRenderedPageBreak/>
        <w:t>- п</w:t>
      </w:r>
      <w:r w:rsidRPr="001140E9">
        <w:rPr>
          <w:sz w:val="28"/>
          <w:szCs w:val="28"/>
        </w:rPr>
        <w:t>роверка законного, результативного (эффективного и экономного) использования средст</w:t>
      </w:r>
      <w:r>
        <w:rPr>
          <w:sz w:val="28"/>
          <w:szCs w:val="28"/>
        </w:rPr>
        <w:t>в бюджетов</w:t>
      </w:r>
      <w:r w:rsidRPr="001140E9">
        <w:rPr>
          <w:sz w:val="28"/>
          <w:szCs w:val="28"/>
        </w:rPr>
        <w:t xml:space="preserve">  муницип</w:t>
      </w:r>
      <w:r>
        <w:rPr>
          <w:sz w:val="28"/>
          <w:szCs w:val="28"/>
        </w:rPr>
        <w:t>ального образования за 2018 год в Усть-Кудинском, Гороховском, Ширяевском, Ревякинском, Голоустненском муниципальных образованиях.</w:t>
      </w:r>
      <w:r w:rsidRPr="001140E9">
        <w:rPr>
          <w:sz w:val="28"/>
          <w:szCs w:val="28"/>
        </w:rPr>
        <w:t xml:space="preserve"> </w:t>
      </w:r>
      <w:r>
        <w:rPr>
          <w:sz w:val="28"/>
          <w:szCs w:val="28"/>
        </w:rPr>
        <w:t xml:space="preserve">По результатам контрольных мероприятий выявлено нарушений на общую </w:t>
      </w:r>
      <w:r w:rsidRPr="00A416FE">
        <w:rPr>
          <w:sz w:val="28"/>
          <w:szCs w:val="28"/>
        </w:rPr>
        <w:t>сумму 23 903,9 тыс. рублей</w:t>
      </w:r>
      <w:r w:rsidR="000503DE">
        <w:rPr>
          <w:sz w:val="28"/>
          <w:szCs w:val="28"/>
        </w:rPr>
        <w:t>;</w:t>
      </w:r>
    </w:p>
    <w:p w:rsidR="00C64E9D" w:rsidRDefault="00C64E9D" w:rsidP="00FE1DE5">
      <w:pPr>
        <w:pStyle w:val="210"/>
        <w:suppressAutoHyphens/>
        <w:spacing w:after="0" w:line="240" w:lineRule="auto"/>
        <w:ind w:firstLine="709"/>
        <w:jc w:val="both"/>
        <w:rPr>
          <w:sz w:val="28"/>
          <w:szCs w:val="28"/>
        </w:rPr>
      </w:pPr>
      <w:r>
        <w:rPr>
          <w:sz w:val="28"/>
          <w:szCs w:val="28"/>
        </w:rPr>
        <w:t>- п</w:t>
      </w:r>
      <w:r w:rsidRPr="001140E9">
        <w:rPr>
          <w:sz w:val="28"/>
          <w:szCs w:val="28"/>
        </w:rPr>
        <w:t xml:space="preserve">роверка </w:t>
      </w:r>
      <w:r w:rsidRPr="00550BCA">
        <w:rPr>
          <w:sz w:val="28"/>
          <w:szCs w:val="28"/>
        </w:rPr>
        <w:t>использования средств бюджета, направлен</w:t>
      </w:r>
      <w:r>
        <w:rPr>
          <w:sz w:val="28"/>
          <w:szCs w:val="28"/>
        </w:rPr>
        <w:t>ных в 2018 году на содержание муниципальных</w:t>
      </w:r>
      <w:r w:rsidRPr="00550BCA">
        <w:rPr>
          <w:sz w:val="28"/>
          <w:szCs w:val="28"/>
        </w:rPr>
        <w:t xml:space="preserve"> </w:t>
      </w:r>
      <w:r>
        <w:rPr>
          <w:sz w:val="28"/>
          <w:szCs w:val="28"/>
        </w:rPr>
        <w:t xml:space="preserve">казенных </w:t>
      </w:r>
      <w:r w:rsidRPr="00550BCA">
        <w:rPr>
          <w:sz w:val="28"/>
          <w:szCs w:val="28"/>
        </w:rPr>
        <w:t>уч</w:t>
      </w:r>
      <w:r>
        <w:rPr>
          <w:sz w:val="28"/>
          <w:szCs w:val="28"/>
        </w:rPr>
        <w:t>реждений</w:t>
      </w:r>
      <w:r w:rsidRPr="00550BCA">
        <w:rPr>
          <w:sz w:val="28"/>
          <w:szCs w:val="28"/>
        </w:rPr>
        <w:t xml:space="preserve"> культуры</w:t>
      </w:r>
      <w:r>
        <w:rPr>
          <w:sz w:val="28"/>
          <w:szCs w:val="28"/>
        </w:rPr>
        <w:t>:</w:t>
      </w:r>
      <w:r w:rsidRPr="00550BCA">
        <w:rPr>
          <w:sz w:val="28"/>
          <w:szCs w:val="28"/>
        </w:rPr>
        <w:t xml:space="preserve"> «Социально-культурный центр» Марковског</w:t>
      </w:r>
      <w:r>
        <w:rPr>
          <w:sz w:val="28"/>
          <w:szCs w:val="28"/>
        </w:rPr>
        <w:t>о муниципального образования,</w:t>
      </w:r>
      <w:r w:rsidRPr="00550BCA">
        <w:rPr>
          <w:b/>
          <w:sz w:val="28"/>
          <w:szCs w:val="28"/>
        </w:rPr>
        <w:t xml:space="preserve"> </w:t>
      </w:r>
      <w:r>
        <w:rPr>
          <w:b/>
          <w:sz w:val="28"/>
          <w:szCs w:val="28"/>
        </w:rPr>
        <w:t>«</w:t>
      </w:r>
      <w:r w:rsidRPr="00550BCA">
        <w:rPr>
          <w:sz w:val="28"/>
          <w:szCs w:val="28"/>
        </w:rPr>
        <w:t>Культурно-спортивный центр» Мамонского муниципального образования</w:t>
      </w:r>
      <w:r>
        <w:rPr>
          <w:sz w:val="28"/>
          <w:szCs w:val="28"/>
        </w:rPr>
        <w:t>.</w:t>
      </w:r>
      <w:r w:rsidRPr="00550BCA">
        <w:rPr>
          <w:sz w:val="28"/>
          <w:szCs w:val="28"/>
        </w:rPr>
        <w:t xml:space="preserve"> </w:t>
      </w:r>
      <w:r>
        <w:rPr>
          <w:sz w:val="28"/>
          <w:szCs w:val="28"/>
        </w:rPr>
        <w:t xml:space="preserve">По результатам контрольных мероприятий выявлено нарушений на сумму </w:t>
      </w:r>
      <w:r w:rsidRPr="00A416FE">
        <w:rPr>
          <w:sz w:val="28"/>
          <w:szCs w:val="28"/>
        </w:rPr>
        <w:t>2 675,7 тыс. рублей.</w:t>
      </w:r>
    </w:p>
    <w:p w:rsidR="00FE1DE5" w:rsidRPr="003F046B" w:rsidRDefault="00FE1DE5" w:rsidP="00FE1DE5">
      <w:pPr>
        <w:autoSpaceDE w:val="0"/>
        <w:autoSpaceDN w:val="0"/>
        <w:adjustRightInd w:val="0"/>
        <w:spacing w:after="0" w:line="240" w:lineRule="auto"/>
        <w:ind w:firstLine="709"/>
        <w:jc w:val="both"/>
        <w:rPr>
          <w:rFonts w:ascii="Times New Roman" w:hAnsi="Times New Roman" w:cs="Times New Roman"/>
          <w:sz w:val="28"/>
          <w:szCs w:val="28"/>
        </w:rPr>
      </w:pPr>
      <w:r w:rsidRPr="003F046B">
        <w:rPr>
          <w:rFonts w:ascii="Times New Roman" w:hAnsi="Times New Roman" w:cs="Times New Roman"/>
          <w:sz w:val="28"/>
          <w:szCs w:val="28"/>
        </w:rPr>
        <w:t xml:space="preserve">1) </w:t>
      </w:r>
      <w:r w:rsidRPr="003F046B">
        <w:rPr>
          <w:rFonts w:ascii="Times New Roman" w:hAnsi="Times New Roman" w:cs="Times New Roman"/>
          <w:b/>
          <w:sz w:val="28"/>
          <w:szCs w:val="28"/>
        </w:rPr>
        <w:t>Нецелевое использование бюджетных сре</w:t>
      </w:r>
      <w:proofErr w:type="gramStart"/>
      <w:r w:rsidRPr="003F046B">
        <w:rPr>
          <w:rFonts w:ascii="Times New Roman" w:hAnsi="Times New Roman" w:cs="Times New Roman"/>
          <w:b/>
          <w:sz w:val="28"/>
          <w:szCs w:val="28"/>
        </w:rPr>
        <w:t>дств</w:t>
      </w:r>
      <w:r w:rsidRPr="003F046B">
        <w:rPr>
          <w:rFonts w:ascii="Times New Roman" w:hAnsi="Times New Roman" w:cs="Times New Roman"/>
          <w:sz w:val="28"/>
          <w:szCs w:val="28"/>
        </w:rPr>
        <w:t xml:space="preserve"> в с</w:t>
      </w:r>
      <w:proofErr w:type="gramEnd"/>
      <w:r w:rsidRPr="003F046B">
        <w:rPr>
          <w:rFonts w:ascii="Times New Roman" w:hAnsi="Times New Roman" w:cs="Times New Roman"/>
          <w:sz w:val="28"/>
          <w:szCs w:val="28"/>
        </w:rPr>
        <w:t xml:space="preserve">умме 130,1 тыс. рублей, установлено в Ревякинском МО при заключении муниципальных контрактов с единственным поставщиком (подрядчиком) необоснованно включен в локальные ресурсные сметные расчеты и акты о приемке выполненных работ </w:t>
      </w:r>
      <w:r w:rsidRPr="003F046B">
        <w:rPr>
          <w:rFonts w:ascii="Times New Roman" w:hAnsi="Times New Roman" w:cs="Times New Roman"/>
          <w:iCs/>
          <w:sz w:val="28"/>
          <w:szCs w:val="28"/>
        </w:rPr>
        <w:t>налог на добавленную стоимость</w:t>
      </w:r>
      <w:r w:rsidRPr="003F046B">
        <w:rPr>
          <w:rFonts w:ascii="Times New Roman" w:hAnsi="Times New Roman" w:cs="Times New Roman"/>
          <w:sz w:val="28"/>
          <w:szCs w:val="28"/>
        </w:rPr>
        <w:t xml:space="preserve"> предприятиями</w:t>
      </w:r>
      <w:r w:rsidRPr="003F046B">
        <w:rPr>
          <w:rFonts w:ascii="Times New Roman" w:hAnsi="Times New Roman" w:cs="Times New Roman"/>
          <w:iCs/>
          <w:sz w:val="28"/>
          <w:szCs w:val="28"/>
        </w:rPr>
        <w:t xml:space="preserve">, применяющими упрощенную систему налогообложения. </w:t>
      </w:r>
      <w:r w:rsidRPr="003F046B">
        <w:rPr>
          <w:rFonts w:ascii="Times New Roman" w:hAnsi="Times New Roman" w:cs="Times New Roman"/>
          <w:sz w:val="28"/>
          <w:szCs w:val="28"/>
        </w:rPr>
        <w:t>Согласно условиям муниципа</w:t>
      </w:r>
      <w:r w:rsidR="000503DE">
        <w:rPr>
          <w:rFonts w:ascii="Times New Roman" w:hAnsi="Times New Roman" w:cs="Times New Roman"/>
          <w:sz w:val="28"/>
          <w:szCs w:val="28"/>
        </w:rPr>
        <w:t>льных контрактов, заключенных с ООО «ИСТК»,</w:t>
      </w:r>
      <w:r w:rsidRPr="003F046B">
        <w:rPr>
          <w:rFonts w:ascii="Times New Roman" w:hAnsi="Times New Roman" w:cs="Times New Roman"/>
          <w:sz w:val="28"/>
          <w:szCs w:val="28"/>
        </w:rPr>
        <w:t xml:space="preserve"> ИП Бобровский Р.А. оплата НДС не предусмотрена.</w:t>
      </w:r>
    </w:p>
    <w:p w:rsidR="00BE311B" w:rsidRDefault="00FE1DE5" w:rsidP="00FE1DE5">
      <w:pPr>
        <w:autoSpaceDE w:val="0"/>
        <w:autoSpaceDN w:val="0"/>
        <w:adjustRightInd w:val="0"/>
        <w:spacing w:after="0" w:line="240" w:lineRule="auto"/>
        <w:ind w:firstLine="709"/>
        <w:jc w:val="both"/>
        <w:rPr>
          <w:rFonts w:ascii="Times New Roman" w:hAnsi="Times New Roman" w:cs="Times New Roman"/>
          <w:sz w:val="28"/>
          <w:szCs w:val="28"/>
        </w:rPr>
      </w:pPr>
      <w:r w:rsidRPr="003F046B">
        <w:rPr>
          <w:rFonts w:ascii="Times New Roman" w:hAnsi="Times New Roman" w:cs="Times New Roman"/>
          <w:sz w:val="28"/>
          <w:szCs w:val="28"/>
        </w:rPr>
        <w:t xml:space="preserve">2) </w:t>
      </w:r>
      <w:r w:rsidRPr="003F046B">
        <w:rPr>
          <w:rFonts w:ascii="Times New Roman" w:hAnsi="Times New Roman" w:cs="Times New Roman"/>
          <w:b/>
          <w:sz w:val="28"/>
          <w:szCs w:val="28"/>
        </w:rPr>
        <w:t>Неэффективное использование средств местных бюджетов</w:t>
      </w:r>
      <w:r w:rsidRPr="003F046B">
        <w:rPr>
          <w:rFonts w:ascii="Times New Roman" w:hAnsi="Times New Roman" w:cs="Times New Roman"/>
          <w:sz w:val="28"/>
          <w:szCs w:val="28"/>
        </w:rPr>
        <w:t xml:space="preserve"> в сумме 29,9 тыс. рублей установлено в Гороховском МО в сумме 1,8 тыс. рублей, в Ревякинском МО в сумме 0,1 тыс. рублей, в Ширяевском МО в сумме 1,3 тыс. рублей</w:t>
      </w:r>
      <w:r w:rsidR="00985D01">
        <w:rPr>
          <w:rFonts w:ascii="Times New Roman" w:hAnsi="Times New Roman" w:cs="Times New Roman"/>
          <w:sz w:val="28"/>
          <w:szCs w:val="28"/>
        </w:rPr>
        <w:t xml:space="preserve">. </w:t>
      </w:r>
      <w:proofErr w:type="gramStart"/>
      <w:r w:rsidR="00985D01">
        <w:rPr>
          <w:rFonts w:ascii="Times New Roman" w:hAnsi="Times New Roman" w:cs="Times New Roman"/>
          <w:sz w:val="28"/>
          <w:szCs w:val="28"/>
        </w:rPr>
        <w:t>Расходы направлены</w:t>
      </w:r>
      <w:r w:rsidRPr="003F046B">
        <w:rPr>
          <w:rFonts w:ascii="Times New Roman" w:hAnsi="Times New Roman" w:cs="Times New Roman"/>
          <w:sz w:val="28"/>
          <w:szCs w:val="28"/>
        </w:rPr>
        <w:t xml:space="preserve"> </w:t>
      </w:r>
      <w:r w:rsidR="00985D01">
        <w:rPr>
          <w:rFonts w:ascii="Times New Roman" w:hAnsi="Times New Roman" w:cs="Times New Roman"/>
          <w:sz w:val="28"/>
          <w:szCs w:val="28"/>
        </w:rPr>
        <w:t>на</w:t>
      </w:r>
      <w:r w:rsidR="00BE311B" w:rsidRPr="00BE311B">
        <w:rPr>
          <w:rFonts w:ascii="Times New Roman" w:hAnsi="Times New Roman" w:cs="Times New Roman"/>
          <w:sz w:val="28"/>
          <w:szCs w:val="28"/>
        </w:rPr>
        <w:t>:</w:t>
      </w:r>
      <w:r w:rsidRPr="003F046B">
        <w:rPr>
          <w:rFonts w:ascii="Times New Roman" w:hAnsi="Times New Roman" w:cs="Times New Roman"/>
          <w:sz w:val="28"/>
          <w:szCs w:val="28"/>
        </w:rPr>
        <w:t xml:space="preserve"> уплат</w:t>
      </w:r>
      <w:r w:rsidR="00985D01">
        <w:rPr>
          <w:rFonts w:ascii="Times New Roman" w:hAnsi="Times New Roman" w:cs="Times New Roman"/>
          <w:sz w:val="28"/>
          <w:szCs w:val="28"/>
        </w:rPr>
        <w:t>у</w:t>
      </w:r>
      <w:r w:rsidRPr="003F046B">
        <w:rPr>
          <w:rFonts w:ascii="Times New Roman" w:hAnsi="Times New Roman" w:cs="Times New Roman"/>
          <w:sz w:val="28"/>
          <w:szCs w:val="28"/>
        </w:rPr>
        <w:t xml:space="preserve"> штрафов за несвоевременную сдачу декларации по налогу на добавленную стоимость</w:t>
      </w:r>
      <w:r w:rsidR="00BE311B" w:rsidRPr="00BE311B">
        <w:rPr>
          <w:rFonts w:ascii="Times New Roman" w:hAnsi="Times New Roman" w:cs="Times New Roman"/>
          <w:sz w:val="28"/>
          <w:szCs w:val="28"/>
        </w:rPr>
        <w:t>;</w:t>
      </w:r>
      <w:r w:rsidRPr="003F046B">
        <w:rPr>
          <w:rFonts w:ascii="Times New Roman" w:hAnsi="Times New Roman" w:cs="Times New Roman"/>
          <w:sz w:val="28"/>
          <w:szCs w:val="28"/>
        </w:rPr>
        <w:t xml:space="preserve"> не</w:t>
      </w:r>
      <w:r w:rsidR="000503DE">
        <w:rPr>
          <w:rFonts w:ascii="Times New Roman" w:hAnsi="Times New Roman" w:cs="Times New Roman"/>
          <w:sz w:val="28"/>
          <w:szCs w:val="28"/>
        </w:rPr>
        <w:t xml:space="preserve"> </w:t>
      </w:r>
      <w:r w:rsidRPr="003F046B">
        <w:rPr>
          <w:rFonts w:ascii="Times New Roman" w:hAnsi="Times New Roman" w:cs="Times New Roman"/>
          <w:sz w:val="28"/>
          <w:szCs w:val="28"/>
        </w:rPr>
        <w:t>перечислен</w:t>
      </w:r>
      <w:r w:rsidR="000503DE">
        <w:rPr>
          <w:rFonts w:ascii="Times New Roman" w:hAnsi="Times New Roman" w:cs="Times New Roman"/>
          <w:sz w:val="28"/>
          <w:szCs w:val="28"/>
        </w:rPr>
        <w:t>н</w:t>
      </w:r>
      <w:r w:rsidRPr="003F046B">
        <w:rPr>
          <w:rFonts w:ascii="Times New Roman" w:hAnsi="Times New Roman" w:cs="Times New Roman"/>
          <w:sz w:val="28"/>
          <w:szCs w:val="28"/>
        </w:rPr>
        <w:t>ы</w:t>
      </w:r>
      <w:r w:rsidR="00BE311B">
        <w:rPr>
          <w:rFonts w:ascii="Times New Roman" w:hAnsi="Times New Roman" w:cs="Times New Roman"/>
          <w:sz w:val="28"/>
          <w:szCs w:val="28"/>
        </w:rPr>
        <w:t>е</w:t>
      </w:r>
      <w:r w:rsidRPr="003F046B">
        <w:rPr>
          <w:rFonts w:ascii="Times New Roman" w:hAnsi="Times New Roman" w:cs="Times New Roman"/>
          <w:sz w:val="28"/>
          <w:szCs w:val="28"/>
        </w:rPr>
        <w:t xml:space="preserve"> страховые взносы в Межрайонную ИФМНС России №12 по Иркутской области</w:t>
      </w:r>
      <w:r w:rsidR="00BE311B" w:rsidRPr="00BE311B">
        <w:rPr>
          <w:rFonts w:ascii="Times New Roman" w:hAnsi="Times New Roman" w:cs="Times New Roman"/>
          <w:sz w:val="28"/>
          <w:szCs w:val="28"/>
        </w:rPr>
        <w:t>;</w:t>
      </w:r>
      <w:r w:rsidR="00477A5F">
        <w:rPr>
          <w:rFonts w:ascii="Times New Roman" w:hAnsi="Times New Roman" w:cs="Times New Roman"/>
          <w:sz w:val="28"/>
          <w:szCs w:val="28"/>
        </w:rPr>
        <w:t xml:space="preserve"> </w:t>
      </w:r>
      <w:r w:rsidR="00985D01">
        <w:rPr>
          <w:rFonts w:ascii="Times New Roman" w:hAnsi="Times New Roman" w:cs="Times New Roman"/>
          <w:sz w:val="28"/>
          <w:szCs w:val="28"/>
        </w:rPr>
        <w:t>уплату</w:t>
      </w:r>
      <w:r w:rsidRPr="003F046B">
        <w:rPr>
          <w:rFonts w:ascii="Times New Roman" w:hAnsi="Times New Roman" w:cs="Times New Roman"/>
          <w:sz w:val="28"/>
          <w:szCs w:val="28"/>
        </w:rPr>
        <w:t xml:space="preserve"> пен</w:t>
      </w:r>
      <w:r w:rsidR="00985D01">
        <w:rPr>
          <w:rFonts w:ascii="Times New Roman" w:hAnsi="Times New Roman" w:cs="Times New Roman"/>
          <w:sz w:val="28"/>
          <w:szCs w:val="28"/>
        </w:rPr>
        <w:t>ей</w:t>
      </w:r>
      <w:r w:rsidRPr="003F046B">
        <w:rPr>
          <w:rFonts w:ascii="Times New Roman" w:hAnsi="Times New Roman" w:cs="Times New Roman"/>
          <w:sz w:val="28"/>
          <w:szCs w:val="28"/>
        </w:rPr>
        <w:t xml:space="preserve"> ООО «Иркутскэнергосбыт» за несвоевременную оплату услуг</w:t>
      </w:r>
      <w:r w:rsidR="00BE311B">
        <w:rPr>
          <w:rFonts w:ascii="Times New Roman" w:hAnsi="Times New Roman" w:cs="Times New Roman"/>
          <w:sz w:val="28"/>
          <w:szCs w:val="28"/>
        </w:rPr>
        <w:t xml:space="preserve"> за</w:t>
      </w:r>
      <w:r w:rsidR="00477A5F">
        <w:rPr>
          <w:rFonts w:ascii="Times New Roman" w:hAnsi="Times New Roman" w:cs="Times New Roman"/>
          <w:sz w:val="28"/>
          <w:szCs w:val="28"/>
        </w:rPr>
        <w:t xml:space="preserve"> электро</w:t>
      </w:r>
      <w:r w:rsidRPr="003F046B">
        <w:rPr>
          <w:rFonts w:ascii="Times New Roman" w:hAnsi="Times New Roman" w:cs="Times New Roman"/>
          <w:sz w:val="28"/>
          <w:szCs w:val="28"/>
        </w:rPr>
        <w:t>энерги</w:t>
      </w:r>
      <w:r w:rsidR="00BE311B">
        <w:rPr>
          <w:rFonts w:ascii="Times New Roman" w:hAnsi="Times New Roman" w:cs="Times New Roman"/>
          <w:sz w:val="28"/>
          <w:szCs w:val="28"/>
        </w:rPr>
        <w:t>ю</w:t>
      </w:r>
      <w:r w:rsidR="00477A5F">
        <w:rPr>
          <w:rFonts w:ascii="Times New Roman" w:hAnsi="Times New Roman" w:cs="Times New Roman"/>
          <w:sz w:val="28"/>
          <w:szCs w:val="28"/>
        </w:rPr>
        <w:t>;</w:t>
      </w:r>
      <w:r w:rsidRPr="003F046B">
        <w:rPr>
          <w:rFonts w:ascii="Times New Roman" w:hAnsi="Times New Roman" w:cs="Times New Roman"/>
          <w:sz w:val="28"/>
          <w:szCs w:val="28"/>
        </w:rPr>
        <w:t xml:space="preserve"> уплат</w:t>
      </w:r>
      <w:r w:rsidR="00BE311B">
        <w:rPr>
          <w:rFonts w:ascii="Times New Roman" w:hAnsi="Times New Roman" w:cs="Times New Roman"/>
          <w:sz w:val="28"/>
          <w:szCs w:val="28"/>
        </w:rPr>
        <w:t>у</w:t>
      </w:r>
      <w:r w:rsidRPr="003F046B">
        <w:rPr>
          <w:rFonts w:ascii="Times New Roman" w:hAnsi="Times New Roman" w:cs="Times New Roman"/>
          <w:sz w:val="28"/>
          <w:szCs w:val="28"/>
        </w:rPr>
        <w:t xml:space="preserve"> штрафа за несвоевременное предоставление сведений за двух застрахованных лиц.</w:t>
      </w:r>
      <w:proofErr w:type="gramEnd"/>
    </w:p>
    <w:p w:rsidR="00FE1DE5" w:rsidRPr="003F046B" w:rsidRDefault="00FE1DE5" w:rsidP="00FE1DE5">
      <w:pPr>
        <w:autoSpaceDE w:val="0"/>
        <w:autoSpaceDN w:val="0"/>
        <w:adjustRightInd w:val="0"/>
        <w:spacing w:after="0" w:line="240" w:lineRule="auto"/>
        <w:ind w:firstLine="709"/>
        <w:jc w:val="both"/>
        <w:rPr>
          <w:rFonts w:ascii="Times New Roman" w:hAnsi="Times New Roman" w:cs="Times New Roman"/>
          <w:sz w:val="28"/>
          <w:szCs w:val="28"/>
        </w:rPr>
      </w:pPr>
      <w:r w:rsidRPr="003F046B">
        <w:rPr>
          <w:rFonts w:ascii="Times New Roman" w:hAnsi="Times New Roman" w:cs="Times New Roman"/>
          <w:iCs/>
          <w:color w:val="000000"/>
          <w:sz w:val="28"/>
          <w:szCs w:val="28"/>
        </w:rPr>
        <w:t xml:space="preserve">Администрацией </w:t>
      </w:r>
      <w:r w:rsidRPr="003F046B">
        <w:rPr>
          <w:rFonts w:ascii="Times New Roman" w:hAnsi="Times New Roman" w:cs="Times New Roman"/>
          <w:sz w:val="28"/>
          <w:szCs w:val="28"/>
        </w:rPr>
        <w:t>Голоустненского</w:t>
      </w:r>
      <w:r w:rsidRPr="003F046B">
        <w:rPr>
          <w:rFonts w:ascii="Times New Roman" w:hAnsi="Times New Roman" w:cs="Times New Roman"/>
          <w:iCs/>
          <w:color w:val="000000"/>
          <w:sz w:val="28"/>
          <w:szCs w:val="28"/>
        </w:rPr>
        <w:t xml:space="preserve"> МО</w:t>
      </w:r>
      <w:r w:rsidRPr="003F046B">
        <w:rPr>
          <w:rFonts w:ascii="Times New Roman" w:hAnsi="Times New Roman" w:cs="Times New Roman"/>
          <w:sz w:val="28"/>
          <w:szCs w:val="28"/>
        </w:rPr>
        <w:t xml:space="preserve"> в сумме 26,7 тыс. рублей необоснованно произведены расходы на оплату юридических услуг.</w:t>
      </w:r>
    </w:p>
    <w:p w:rsidR="00FE1DE5" w:rsidRPr="003F046B" w:rsidRDefault="00FE1DE5" w:rsidP="00FE1DE5">
      <w:pPr>
        <w:pStyle w:val="210"/>
        <w:suppressAutoHyphens/>
        <w:spacing w:after="0" w:line="240" w:lineRule="auto"/>
        <w:ind w:firstLine="709"/>
        <w:jc w:val="both"/>
        <w:rPr>
          <w:sz w:val="28"/>
          <w:szCs w:val="28"/>
        </w:rPr>
      </w:pPr>
      <w:r w:rsidRPr="003F046B">
        <w:rPr>
          <w:sz w:val="28"/>
          <w:szCs w:val="28"/>
        </w:rPr>
        <w:t xml:space="preserve">3) </w:t>
      </w:r>
      <w:r w:rsidRPr="003F046B">
        <w:rPr>
          <w:b/>
          <w:sz w:val="28"/>
          <w:szCs w:val="28"/>
        </w:rPr>
        <w:t xml:space="preserve">Нарушения при формировании и исполнении бюджетов </w:t>
      </w:r>
      <w:r w:rsidR="00BE311B">
        <w:rPr>
          <w:b/>
          <w:sz w:val="28"/>
          <w:szCs w:val="28"/>
        </w:rPr>
        <w:t xml:space="preserve">муниципальных образований </w:t>
      </w:r>
      <w:r w:rsidR="00175DA4" w:rsidRPr="003F046B">
        <w:rPr>
          <w:sz w:val="28"/>
          <w:szCs w:val="28"/>
        </w:rPr>
        <w:t>в сумме 968,6</w:t>
      </w:r>
      <w:r w:rsidRPr="003F046B">
        <w:rPr>
          <w:sz w:val="28"/>
          <w:szCs w:val="28"/>
        </w:rPr>
        <w:t xml:space="preserve"> тыс. рублей:</w:t>
      </w:r>
    </w:p>
    <w:p w:rsidR="00FE1DE5" w:rsidRPr="003F046B" w:rsidRDefault="00FE1DE5" w:rsidP="00FE1DE5">
      <w:pPr>
        <w:autoSpaceDE w:val="0"/>
        <w:autoSpaceDN w:val="0"/>
        <w:adjustRightInd w:val="0"/>
        <w:spacing w:after="0" w:line="240" w:lineRule="auto"/>
        <w:ind w:firstLine="708"/>
        <w:jc w:val="both"/>
        <w:rPr>
          <w:rFonts w:ascii="Times New Roman" w:eastAsia="Calibri" w:hAnsi="Times New Roman" w:cs="Times New Roman"/>
          <w:b/>
          <w:sz w:val="28"/>
          <w:szCs w:val="28"/>
        </w:rPr>
      </w:pPr>
      <w:proofErr w:type="gramStart"/>
      <w:r w:rsidRPr="003F046B">
        <w:rPr>
          <w:rFonts w:ascii="Times New Roman" w:hAnsi="Times New Roman" w:cs="Times New Roman"/>
          <w:sz w:val="28"/>
          <w:szCs w:val="28"/>
        </w:rPr>
        <w:t xml:space="preserve">- в Гороховском МО в сумме </w:t>
      </w:r>
      <w:r w:rsidRPr="00BE311B">
        <w:rPr>
          <w:rFonts w:ascii="Times New Roman" w:eastAsia="Calibri" w:hAnsi="Times New Roman" w:cs="Times New Roman"/>
          <w:sz w:val="28"/>
          <w:szCs w:val="28"/>
        </w:rPr>
        <w:t>53,7 тыс. рублей</w:t>
      </w:r>
      <w:r w:rsidRPr="003F046B">
        <w:rPr>
          <w:rFonts w:ascii="Times New Roman" w:hAnsi="Times New Roman" w:cs="Times New Roman"/>
          <w:b/>
          <w:sz w:val="28"/>
          <w:szCs w:val="28"/>
        </w:rPr>
        <w:t xml:space="preserve">, </w:t>
      </w:r>
      <w:r w:rsidRPr="003F046B">
        <w:rPr>
          <w:rFonts w:ascii="Times New Roman" w:hAnsi="Times New Roman" w:cs="Times New Roman"/>
          <w:sz w:val="28"/>
          <w:szCs w:val="28"/>
        </w:rPr>
        <w:t>в</w:t>
      </w:r>
      <w:r w:rsidRPr="003F046B">
        <w:rPr>
          <w:rFonts w:ascii="Times New Roman" w:eastAsia="Calibri" w:hAnsi="Times New Roman" w:cs="Times New Roman"/>
          <w:sz w:val="28"/>
          <w:szCs w:val="28"/>
        </w:rPr>
        <w:t xml:space="preserve"> нарушение Указаний о порядке применения бюджетной классификации Российской Федерации, утвержденных Приказом Минфина </w:t>
      </w:r>
      <w:r w:rsidR="00477A5F">
        <w:rPr>
          <w:rFonts w:ascii="Times New Roman" w:eastAsia="Calibri" w:hAnsi="Times New Roman" w:cs="Times New Roman"/>
          <w:sz w:val="28"/>
          <w:szCs w:val="28"/>
        </w:rPr>
        <w:t>Российской Федерации</w:t>
      </w:r>
      <w:r w:rsidRPr="003F046B">
        <w:rPr>
          <w:rFonts w:ascii="Times New Roman" w:eastAsia="Calibri" w:hAnsi="Times New Roman" w:cs="Times New Roman"/>
          <w:sz w:val="28"/>
          <w:szCs w:val="28"/>
        </w:rPr>
        <w:t xml:space="preserve"> от 01.07.2013 №65-н, произведены расходы на приобретение призов, памятных подарков, сувенирной продукции для участников мероприятия «Широкая масленица», «День села», </w:t>
      </w:r>
      <w:r w:rsidRPr="003F046B">
        <w:rPr>
          <w:rFonts w:ascii="Times New Roman" w:eastAsia="Calibri" w:hAnsi="Times New Roman" w:cs="Times New Roman"/>
          <w:bCs/>
          <w:sz w:val="28"/>
          <w:szCs w:val="28"/>
        </w:rPr>
        <w:t xml:space="preserve">«День Матери» </w:t>
      </w:r>
      <w:r w:rsidRPr="003F046B">
        <w:rPr>
          <w:rFonts w:ascii="Times New Roman" w:eastAsia="Calibri" w:hAnsi="Times New Roman" w:cs="Times New Roman"/>
          <w:sz w:val="28"/>
          <w:szCs w:val="28"/>
        </w:rPr>
        <w:t>по КОСГУ 340 «Увеличение стоимости материальных запасов», следовало осуществлять расходы по КОСГУ 296 «Иные расходы»</w:t>
      </w:r>
      <w:r w:rsidR="00BE311B" w:rsidRPr="00BE311B">
        <w:rPr>
          <w:rFonts w:ascii="Times New Roman" w:eastAsia="Calibri" w:hAnsi="Times New Roman" w:cs="Times New Roman"/>
          <w:sz w:val="28"/>
          <w:szCs w:val="28"/>
        </w:rPr>
        <w:t>;</w:t>
      </w:r>
      <w:proofErr w:type="gramEnd"/>
      <w:r w:rsidRPr="003F046B">
        <w:rPr>
          <w:rFonts w:ascii="Times New Roman" w:eastAsia="Calibri" w:hAnsi="Times New Roman" w:cs="Times New Roman"/>
          <w:sz w:val="28"/>
          <w:szCs w:val="28"/>
        </w:rPr>
        <w:t xml:space="preserve"> работникам администрации Гороховского МО недоначислена надбавка к должностному окладу за классный чин</w:t>
      </w:r>
      <w:r w:rsidRPr="003F046B">
        <w:rPr>
          <w:rFonts w:ascii="Times New Roman" w:hAnsi="Times New Roman" w:cs="Times New Roman"/>
          <w:sz w:val="28"/>
          <w:szCs w:val="28"/>
        </w:rPr>
        <w:t>;</w:t>
      </w:r>
    </w:p>
    <w:p w:rsidR="00FE1DE5" w:rsidRPr="003F046B" w:rsidRDefault="00FE1DE5" w:rsidP="00A90B11">
      <w:pPr>
        <w:pStyle w:val="210"/>
        <w:spacing w:after="0" w:line="240" w:lineRule="auto"/>
        <w:ind w:right="-284" w:firstLine="709"/>
        <w:jc w:val="both"/>
        <w:rPr>
          <w:sz w:val="28"/>
          <w:szCs w:val="28"/>
        </w:rPr>
      </w:pPr>
      <w:proofErr w:type="gramStart"/>
      <w:r w:rsidRPr="003F046B">
        <w:rPr>
          <w:sz w:val="28"/>
          <w:szCs w:val="28"/>
        </w:rPr>
        <w:t>- в Ширяевском МО на сумму 311,0 тыс. рублей, в Ревякинском МО на сумму 41,0 тыс. рублей, в Голоустненском МО на сумму 41,0 тыс. рублей</w:t>
      </w:r>
      <w:r w:rsidR="00A90B11" w:rsidRPr="003F046B">
        <w:rPr>
          <w:sz w:val="28"/>
          <w:szCs w:val="28"/>
        </w:rPr>
        <w:t xml:space="preserve">, </w:t>
      </w:r>
      <w:r w:rsidR="00715F48" w:rsidRPr="003F046B">
        <w:rPr>
          <w:b/>
          <w:sz w:val="28"/>
          <w:szCs w:val="28"/>
        </w:rPr>
        <w:t>«</w:t>
      </w:r>
      <w:r w:rsidR="00715F48" w:rsidRPr="003F046B">
        <w:rPr>
          <w:sz w:val="28"/>
          <w:szCs w:val="28"/>
        </w:rPr>
        <w:t>Культурно-спортивный центр» Мамонского муниципального образования</w:t>
      </w:r>
      <w:r w:rsidR="00A90B11" w:rsidRPr="003F046B">
        <w:rPr>
          <w:sz w:val="28"/>
          <w:szCs w:val="28"/>
        </w:rPr>
        <w:t xml:space="preserve"> на сумму 128,7 тыс. рублей, </w:t>
      </w:r>
      <w:r w:rsidR="00715F48" w:rsidRPr="003F046B">
        <w:rPr>
          <w:sz w:val="28"/>
          <w:szCs w:val="28"/>
        </w:rPr>
        <w:t xml:space="preserve">«Социально-культурный центр» Марковского </w:t>
      </w:r>
      <w:r w:rsidR="00715F48" w:rsidRPr="003F046B">
        <w:rPr>
          <w:sz w:val="28"/>
          <w:szCs w:val="28"/>
        </w:rPr>
        <w:lastRenderedPageBreak/>
        <w:t>муниципального образования на сумму 151,7 тыс. рублей</w:t>
      </w:r>
      <w:r w:rsidRPr="003F046B">
        <w:rPr>
          <w:sz w:val="28"/>
          <w:szCs w:val="28"/>
        </w:rPr>
        <w:t xml:space="preserve"> нарушение порядка применения бюджетной классификации Российской Федерации, неверное отражение расходов</w:t>
      </w:r>
      <w:r w:rsidR="00BE311B" w:rsidRPr="00BE311B">
        <w:rPr>
          <w:sz w:val="28"/>
          <w:szCs w:val="28"/>
        </w:rPr>
        <w:t xml:space="preserve"> </w:t>
      </w:r>
      <w:r w:rsidR="00BE311B">
        <w:rPr>
          <w:sz w:val="28"/>
          <w:szCs w:val="28"/>
        </w:rPr>
        <w:t>по</w:t>
      </w:r>
      <w:r w:rsidRPr="003F046B">
        <w:rPr>
          <w:sz w:val="28"/>
          <w:szCs w:val="28"/>
        </w:rPr>
        <w:t xml:space="preserve"> подразделам и КОСГУ,</w:t>
      </w:r>
      <w:r w:rsidRPr="003F046B">
        <w:rPr>
          <w:bCs/>
          <w:sz w:val="28"/>
          <w:szCs w:val="28"/>
        </w:rPr>
        <w:t xml:space="preserve"> </w:t>
      </w:r>
      <w:r w:rsidRPr="003F046B">
        <w:rPr>
          <w:iCs/>
          <w:color w:val="000000"/>
          <w:sz w:val="28"/>
          <w:szCs w:val="28"/>
        </w:rPr>
        <w:t>нарушены требования</w:t>
      </w:r>
      <w:proofErr w:type="gramEnd"/>
      <w:r w:rsidRPr="003F046B">
        <w:rPr>
          <w:iCs/>
          <w:color w:val="000000"/>
          <w:sz w:val="28"/>
          <w:szCs w:val="28"/>
        </w:rPr>
        <w:t xml:space="preserve"> </w:t>
      </w:r>
      <w:r w:rsidRPr="003F046B">
        <w:rPr>
          <w:sz w:val="28"/>
          <w:szCs w:val="28"/>
        </w:rPr>
        <w:t>Приказа Минфина РФ от 01.07.2013 №65-н</w:t>
      </w:r>
      <w:r w:rsidR="00496FA0" w:rsidRPr="003F046B">
        <w:rPr>
          <w:sz w:val="28"/>
          <w:szCs w:val="28"/>
        </w:rPr>
        <w:t>.</w:t>
      </w:r>
      <w:r w:rsidRPr="003F046B">
        <w:rPr>
          <w:sz w:val="28"/>
          <w:szCs w:val="28"/>
        </w:rPr>
        <w:t xml:space="preserve"> </w:t>
      </w:r>
    </w:p>
    <w:p w:rsidR="00FE1DE5" w:rsidRPr="003F046B" w:rsidRDefault="00FE1DE5" w:rsidP="00FE1DE5">
      <w:pPr>
        <w:pStyle w:val="210"/>
        <w:suppressAutoHyphens/>
        <w:spacing w:after="0" w:line="240" w:lineRule="auto"/>
        <w:ind w:firstLine="709"/>
        <w:jc w:val="both"/>
        <w:rPr>
          <w:sz w:val="28"/>
          <w:szCs w:val="28"/>
        </w:rPr>
      </w:pPr>
      <w:r w:rsidRPr="003F046B">
        <w:rPr>
          <w:sz w:val="28"/>
          <w:szCs w:val="28"/>
        </w:rPr>
        <w:t xml:space="preserve">4) </w:t>
      </w:r>
      <w:r w:rsidRPr="003F046B">
        <w:rPr>
          <w:b/>
          <w:sz w:val="28"/>
          <w:szCs w:val="28"/>
        </w:rPr>
        <w:t xml:space="preserve">Нарушения ведения бухгалтерского учета, составления и представления бухгалтерской (финансовой) отчетности </w:t>
      </w:r>
      <w:r w:rsidRPr="003F046B">
        <w:rPr>
          <w:sz w:val="28"/>
          <w:szCs w:val="28"/>
        </w:rPr>
        <w:t xml:space="preserve">в сумме </w:t>
      </w:r>
      <w:r w:rsidR="00496FA0" w:rsidRPr="003F046B">
        <w:rPr>
          <w:sz w:val="28"/>
          <w:szCs w:val="28"/>
        </w:rPr>
        <w:t>11 075,4</w:t>
      </w:r>
      <w:r w:rsidRPr="003F046B">
        <w:rPr>
          <w:sz w:val="28"/>
          <w:szCs w:val="28"/>
        </w:rPr>
        <w:t xml:space="preserve"> тыс. рублей в том числе:</w:t>
      </w:r>
    </w:p>
    <w:p w:rsidR="00FE1DE5" w:rsidRPr="003F046B" w:rsidRDefault="00FE1DE5" w:rsidP="00FE1DE5">
      <w:pPr>
        <w:autoSpaceDE w:val="0"/>
        <w:autoSpaceDN w:val="0"/>
        <w:adjustRightInd w:val="0"/>
        <w:spacing w:after="0" w:line="240" w:lineRule="auto"/>
        <w:ind w:firstLine="709"/>
        <w:jc w:val="both"/>
        <w:rPr>
          <w:rFonts w:ascii="Times New Roman" w:hAnsi="Times New Roman" w:cs="Times New Roman"/>
          <w:sz w:val="28"/>
          <w:szCs w:val="28"/>
        </w:rPr>
      </w:pPr>
      <w:r w:rsidRPr="003F046B">
        <w:rPr>
          <w:rFonts w:ascii="Times New Roman" w:hAnsi="Times New Roman" w:cs="Times New Roman"/>
          <w:sz w:val="28"/>
          <w:szCs w:val="28"/>
        </w:rPr>
        <w:t>- в Усть-Кудинском МО в сумме 7 913,2 тыс. рублей, нарушение требований, предъявляемых к регистрам бухгалтерского учета;</w:t>
      </w:r>
    </w:p>
    <w:p w:rsidR="00FE1DE5" w:rsidRPr="003F046B" w:rsidRDefault="00FE1DE5" w:rsidP="00FE1DE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F046B">
        <w:rPr>
          <w:rFonts w:ascii="Times New Roman" w:hAnsi="Times New Roman" w:cs="Times New Roman"/>
          <w:sz w:val="28"/>
          <w:szCs w:val="28"/>
        </w:rPr>
        <w:t xml:space="preserve">- в Гороховском МО в сумме 73,8 тыс. рублей, </w:t>
      </w:r>
      <w:r w:rsidR="00477A5F">
        <w:rPr>
          <w:rFonts w:ascii="Times New Roman" w:hAnsi="Times New Roman" w:cs="Times New Roman"/>
          <w:sz w:val="28"/>
          <w:szCs w:val="28"/>
          <w:shd w:val="clear" w:color="auto" w:fill="FFFFFF"/>
        </w:rPr>
        <w:t>нарушены требования</w:t>
      </w:r>
      <w:r w:rsidRPr="003F046B">
        <w:rPr>
          <w:rFonts w:ascii="Times New Roman" w:hAnsi="Times New Roman" w:cs="Times New Roman"/>
          <w:sz w:val="28"/>
          <w:szCs w:val="28"/>
          <w:shd w:val="clear" w:color="auto" w:fill="FFFFFF"/>
        </w:rPr>
        <w:t xml:space="preserve"> п</w:t>
      </w:r>
      <w:r w:rsidR="00477A5F">
        <w:rPr>
          <w:rFonts w:ascii="Times New Roman" w:hAnsi="Times New Roman" w:cs="Times New Roman"/>
          <w:sz w:val="28"/>
          <w:szCs w:val="28"/>
          <w:shd w:val="clear" w:color="auto" w:fill="FFFFFF"/>
        </w:rPr>
        <w:t xml:space="preserve">ункта </w:t>
      </w:r>
      <w:r w:rsidRPr="003F046B">
        <w:rPr>
          <w:rFonts w:ascii="Times New Roman" w:hAnsi="Times New Roman" w:cs="Times New Roman"/>
          <w:sz w:val="28"/>
          <w:szCs w:val="28"/>
          <w:shd w:val="clear" w:color="auto" w:fill="FFFFFF"/>
        </w:rPr>
        <w:t>1 ст</w:t>
      </w:r>
      <w:r w:rsidR="00477A5F">
        <w:rPr>
          <w:rFonts w:ascii="Times New Roman" w:hAnsi="Times New Roman" w:cs="Times New Roman"/>
          <w:sz w:val="28"/>
          <w:szCs w:val="28"/>
          <w:shd w:val="clear" w:color="auto" w:fill="FFFFFF"/>
        </w:rPr>
        <w:t xml:space="preserve">атьи </w:t>
      </w:r>
      <w:r w:rsidRPr="003F046B">
        <w:rPr>
          <w:rFonts w:ascii="Times New Roman" w:hAnsi="Times New Roman" w:cs="Times New Roman"/>
          <w:sz w:val="28"/>
          <w:szCs w:val="28"/>
          <w:shd w:val="clear" w:color="auto" w:fill="FFFFFF"/>
        </w:rPr>
        <w:t xml:space="preserve">10 </w:t>
      </w:r>
      <w:r w:rsidR="00A416FE" w:rsidRPr="003F046B">
        <w:rPr>
          <w:rFonts w:ascii="Times New Roman" w:hAnsi="Times New Roman" w:cs="Times New Roman"/>
          <w:sz w:val="28"/>
          <w:szCs w:val="28"/>
        </w:rPr>
        <w:t>Федерального закона от 06.12.2011 №402-ФЗ «О бухгалтерском учете» (далее - Закон №402-ФЗ)</w:t>
      </w:r>
      <w:r w:rsidRPr="003F046B">
        <w:rPr>
          <w:rFonts w:ascii="Times New Roman" w:hAnsi="Times New Roman" w:cs="Times New Roman"/>
          <w:sz w:val="28"/>
          <w:szCs w:val="28"/>
          <w:shd w:val="clear" w:color="auto" w:fill="FFFFFF"/>
        </w:rPr>
        <w:t>,</w:t>
      </w:r>
      <w:r w:rsidRPr="003F046B">
        <w:rPr>
          <w:rFonts w:ascii="Times New Roman" w:hAnsi="Times New Roman" w:cs="Times New Roman"/>
          <w:sz w:val="25"/>
          <w:szCs w:val="25"/>
          <w:shd w:val="clear" w:color="auto" w:fill="FFFFFF"/>
        </w:rPr>
        <w:t xml:space="preserve"> </w:t>
      </w:r>
      <w:r w:rsidR="00477A5F">
        <w:rPr>
          <w:rFonts w:ascii="Times New Roman" w:hAnsi="Times New Roman" w:cs="Times New Roman"/>
          <w:sz w:val="28"/>
          <w:szCs w:val="28"/>
          <w:shd w:val="clear" w:color="auto" w:fill="FFFFFF"/>
        </w:rPr>
        <w:t xml:space="preserve">пунктов </w:t>
      </w:r>
      <w:r w:rsidRPr="003F046B">
        <w:rPr>
          <w:rFonts w:ascii="Times New Roman" w:hAnsi="Times New Roman" w:cs="Times New Roman"/>
          <w:sz w:val="28"/>
          <w:szCs w:val="28"/>
          <w:shd w:val="clear" w:color="auto" w:fill="FFFFFF"/>
        </w:rPr>
        <w:t>337,</w:t>
      </w:r>
      <w:r w:rsidR="00477A5F">
        <w:rPr>
          <w:rFonts w:ascii="Times New Roman" w:hAnsi="Times New Roman" w:cs="Times New Roman"/>
          <w:sz w:val="28"/>
          <w:szCs w:val="28"/>
          <w:shd w:val="clear" w:color="auto" w:fill="FFFFFF"/>
        </w:rPr>
        <w:t xml:space="preserve"> </w:t>
      </w:r>
      <w:r w:rsidRPr="003F046B">
        <w:rPr>
          <w:rFonts w:ascii="Times New Roman" w:hAnsi="Times New Roman" w:cs="Times New Roman"/>
          <w:bCs/>
          <w:sz w:val="28"/>
          <w:szCs w:val="28"/>
        </w:rPr>
        <w:t xml:space="preserve">345 </w:t>
      </w:r>
      <w:r w:rsidRPr="003F046B">
        <w:rPr>
          <w:rFonts w:ascii="Times New Roman" w:hAnsi="Times New Roman" w:cs="Times New Roman"/>
          <w:sz w:val="28"/>
          <w:szCs w:val="28"/>
          <w:shd w:val="clear" w:color="auto" w:fill="FFFFFF"/>
        </w:rPr>
        <w:t>Приказа Минфина России от 01.12.2010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proofErr w:type="gramEnd"/>
      <w:r w:rsidRPr="003F046B">
        <w:rPr>
          <w:rFonts w:ascii="Times New Roman" w:hAnsi="Times New Roman" w:cs="Times New Roman"/>
          <w:sz w:val="28"/>
          <w:szCs w:val="28"/>
          <w:shd w:val="clear" w:color="auto" w:fill="FFFFFF"/>
        </w:rPr>
        <w:t xml:space="preserve"> </w:t>
      </w:r>
      <w:proofErr w:type="gramStart"/>
      <w:r w:rsidRPr="003F046B">
        <w:rPr>
          <w:rFonts w:ascii="Times New Roman" w:hAnsi="Times New Roman" w:cs="Times New Roman"/>
          <w:sz w:val="28"/>
          <w:szCs w:val="28"/>
          <w:shd w:val="clear" w:color="auto" w:fill="FFFFFF"/>
        </w:rPr>
        <w:t xml:space="preserve">инструкции по его применению», </w:t>
      </w:r>
      <w:r w:rsidRPr="003F046B">
        <w:rPr>
          <w:rFonts w:ascii="Times New Roman" w:hAnsi="Times New Roman" w:cs="Times New Roman"/>
          <w:sz w:val="28"/>
          <w:szCs w:val="28"/>
        </w:rPr>
        <w:t xml:space="preserve">на счетах бюджетного учета не ведется учет бланков строгой отчетности не отражены на счете 03 «Бланки строгой отчетности» не ведется учет поступления доходов от продажи билетов </w:t>
      </w:r>
      <w:r w:rsidRPr="003F046B">
        <w:rPr>
          <w:rFonts w:ascii="Times New Roman" w:eastAsia="Calibri" w:hAnsi="Times New Roman" w:cs="Times New Roman"/>
          <w:sz w:val="28"/>
          <w:szCs w:val="28"/>
        </w:rPr>
        <w:t xml:space="preserve">от проведения дискотек и танцевальных вечеров </w:t>
      </w:r>
      <w:r w:rsidRPr="003F046B">
        <w:rPr>
          <w:rFonts w:ascii="Times New Roman" w:hAnsi="Times New Roman" w:cs="Times New Roman"/>
          <w:sz w:val="28"/>
          <w:szCs w:val="28"/>
        </w:rPr>
        <w:t xml:space="preserve">в МУК «ЦКС», </w:t>
      </w:r>
      <w:r w:rsidRPr="003F046B">
        <w:rPr>
          <w:rFonts w:ascii="Times New Roman" w:eastAsia="Calibri" w:hAnsi="Times New Roman" w:cs="Times New Roman"/>
          <w:sz w:val="28"/>
          <w:szCs w:val="28"/>
        </w:rPr>
        <w:t xml:space="preserve">не отражаются материальные ценности </w:t>
      </w:r>
      <w:r w:rsidRPr="003F046B">
        <w:rPr>
          <w:rFonts w:ascii="Times New Roman" w:hAnsi="Times New Roman" w:cs="Times New Roman"/>
          <w:bCs/>
          <w:sz w:val="28"/>
          <w:szCs w:val="28"/>
        </w:rPr>
        <w:t>на забалансовом счете 07 «Переходящие награды, призы, кубки и ценные подарки, сувениры»;</w:t>
      </w:r>
      <w:proofErr w:type="gramEnd"/>
    </w:p>
    <w:p w:rsidR="00FE1DE5" w:rsidRPr="003F046B" w:rsidRDefault="00477A5F" w:rsidP="00FE1DE5">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 xml:space="preserve">- в </w:t>
      </w:r>
      <w:r w:rsidR="00FE1DE5" w:rsidRPr="003F046B">
        <w:rPr>
          <w:rFonts w:ascii="Times New Roman" w:eastAsia="Calibri" w:hAnsi="Times New Roman" w:cs="Times New Roman"/>
          <w:sz w:val="28"/>
          <w:szCs w:val="28"/>
        </w:rPr>
        <w:t>Ширяевском МО в сумме 500,6 тыс. рублей, необоснованно приняты к учету расходы, произведенные по КОСГУ 296 «Иные расходы» на приобретение памятных подарков, призов. В нарушение требования ст</w:t>
      </w:r>
      <w:r w:rsidR="00EC5C95">
        <w:rPr>
          <w:rFonts w:ascii="Times New Roman" w:eastAsia="Calibri" w:hAnsi="Times New Roman" w:cs="Times New Roman"/>
          <w:sz w:val="28"/>
          <w:szCs w:val="28"/>
        </w:rPr>
        <w:t xml:space="preserve">атьи </w:t>
      </w:r>
      <w:r w:rsidR="00FE1DE5" w:rsidRPr="003F046B">
        <w:rPr>
          <w:rFonts w:ascii="Times New Roman" w:eastAsia="Calibri" w:hAnsi="Times New Roman" w:cs="Times New Roman"/>
          <w:sz w:val="28"/>
          <w:szCs w:val="28"/>
        </w:rPr>
        <w:t xml:space="preserve">9 Закона №402-ФЗ, произведено списание материальных запасов (документы, подтверждающие обоснованность произведенных расходов отсутствуют), </w:t>
      </w:r>
      <w:r w:rsidR="00FE1DE5" w:rsidRPr="003F046B">
        <w:rPr>
          <w:rFonts w:ascii="Times New Roman" w:hAnsi="Times New Roman" w:cs="Times New Roman"/>
          <w:sz w:val="28"/>
          <w:szCs w:val="28"/>
        </w:rPr>
        <w:t>списание</w:t>
      </w:r>
      <w:r w:rsidR="00FE1DE5" w:rsidRPr="003F046B">
        <w:rPr>
          <w:rFonts w:ascii="Times New Roman" w:eastAsia="Calibri" w:hAnsi="Times New Roman" w:cs="Times New Roman"/>
          <w:sz w:val="28"/>
          <w:szCs w:val="28"/>
        </w:rPr>
        <w:t xml:space="preserve"> бензина произведено необосно</w:t>
      </w:r>
      <w:r w:rsidR="00BE311B">
        <w:rPr>
          <w:rFonts w:ascii="Times New Roman" w:eastAsia="Calibri" w:hAnsi="Times New Roman" w:cs="Times New Roman"/>
          <w:sz w:val="28"/>
          <w:szCs w:val="28"/>
        </w:rPr>
        <w:t>ванно отсутствуют путевые листы</w:t>
      </w:r>
      <w:r w:rsidR="00BE311B" w:rsidRPr="00BE311B">
        <w:rPr>
          <w:rFonts w:ascii="Times New Roman" w:eastAsia="Calibri" w:hAnsi="Times New Roman" w:cs="Times New Roman"/>
          <w:sz w:val="28"/>
          <w:szCs w:val="28"/>
        </w:rPr>
        <w:t>;</w:t>
      </w:r>
      <w:r w:rsidR="00FE1DE5" w:rsidRPr="003F046B">
        <w:rPr>
          <w:rFonts w:ascii="Times New Roman" w:eastAsia="Calibri" w:hAnsi="Times New Roman" w:cs="Times New Roman"/>
          <w:sz w:val="28"/>
          <w:szCs w:val="28"/>
        </w:rPr>
        <w:t xml:space="preserve"> </w:t>
      </w:r>
    </w:p>
    <w:p w:rsidR="00FE1DE5" w:rsidRPr="00BE311B" w:rsidRDefault="00FE1DE5" w:rsidP="00FE1D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F046B">
        <w:rPr>
          <w:rFonts w:ascii="Times New Roman" w:hAnsi="Times New Roman" w:cs="Times New Roman"/>
          <w:bCs/>
          <w:sz w:val="28"/>
          <w:szCs w:val="28"/>
        </w:rPr>
        <w:t xml:space="preserve">- в </w:t>
      </w:r>
      <w:r w:rsidRPr="003F046B">
        <w:rPr>
          <w:rFonts w:ascii="Times New Roman" w:eastAsia="Calibri" w:hAnsi="Times New Roman" w:cs="Times New Roman"/>
          <w:sz w:val="28"/>
          <w:szCs w:val="28"/>
        </w:rPr>
        <w:t>Ревякинском МО в сумме 1</w:t>
      </w:r>
      <w:r w:rsidRPr="003F046B">
        <w:rPr>
          <w:rFonts w:ascii="Times New Roman" w:hAnsi="Times New Roman" w:cs="Times New Roman"/>
          <w:sz w:val="28"/>
          <w:szCs w:val="28"/>
        </w:rPr>
        <w:t xml:space="preserve">20,8 тыс. рублей, в </w:t>
      </w:r>
      <w:r w:rsidR="00EC5C95">
        <w:rPr>
          <w:rFonts w:ascii="Times New Roman" w:eastAsia="Calibri" w:hAnsi="Times New Roman" w:cs="Times New Roman"/>
          <w:sz w:val="28"/>
          <w:szCs w:val="28"/>
        </w:rPr>
        <w:t xml:space="preserve">нарушение требований статьи </w:t>
      </w:r>
      <w:r w:rsidRPr="003F046B">
        <w:rPr>
          <w:rFonts w:ascii="Times New Roman" w:eastAsia="Calibri" w:hAnsi="Times New Roman" w:cs="Times New Roman"/>
          <w:sz w:val="28"/>
          <w:szCs w:val="28"/>
        </w:rPr>
        <w:t>9 Закона №402-ФЗ приняты к учету расходы, произведенные на приобретение памятных подарков, призов и других материальных запасов без подтверждающих документов</w:t>
      </w:r>
      <w:r w:rsidR="00BE311B" w:rsidRPr="00BE311B">
        <w:rPr>
          <w:rFonts w:ascii="Times New Roman" w:eastAsia="Calibri" w:hAnsi="Times New Roman" w:cs="Times New Roman"/>
          <w:sz w:val="28"/>
          <w:szCs w:val="28"/>
        </w:rPr>
        <w:t>;</w:t>
      </w:r>
    </w:p>
    <w:p w:rsidR="00A416FE" w:rsidRPr="003F046B" w:rsidRDefault="00FE1DE5" w:rsidP="00FE1DE5">
      <w:pPr>
        <w:autoSpaceDE w:val="0"/>
        <w:autoSpaceDN w:val="0"/>
        <w:adjustRightInd w:val="0"/>
        <w:spacing w:after="0" w:line="240" w:lineRule="auto"/>
        <w:ind w:firstLine="709"/>
        <w:jc w:val="both"/>
        <w:rPr>
          <w:rFonts w:ascii="Times New Roman" w:hAnsi="Times New Roman" w:cs="Times New Roman"/>
          <w:sz w:val="28"/>
          <w:szCs w:val="28"/>
        </w:rPr>
      </w:pPr>
      <w:r w:rsidRPr="003F046B">
        <w:rPr>
          <w:rFonts w:ascii="Times New Roman" w:hAnsi="Times New Roman" w:cs="Times New Roman"/>
          <w:sz w:val="28"/>
          <w:szCs w:val="28"/>
        </w:rPr>
        <w:t xml:space="preserve">- в Голоустненском МО в сумме 688,1 тыс. рублей, в </w:t>
      </w:r>
      <w:r w:rsidR="00EC5C95">
        <w:rPr>
          <w:rFonts w:ascii="Times New Roman" w:eastAsia="Calibri" w:hAnsi="Times New Roman" w:cs="Times New Roman"/>
          <w:sz w:val="28"/>
          <w:szCs w:val="28"/>
        </w:rPr>
        <w:t xml:space="preserve">нарушение требований статьи </w:t>
      </w:r>
      <w:r w:rsidRPr="003F046B">
        <w:rPr>
          <w:rFonts w:ascii="Times New Roman" w:eastAsia="Calibri" w:hAnsi="Times New Roman" w:cs="Times New Roman"/>
          <w:sz w:val="28"/>
          <w:szCs w:val="28"/>
        </w:rPr>
        <w:t>9 Закона №402-ФЗ</w:t>
      </w:r>
      <w:r w:rsidRPr="003F046B">
        <w:rPr>
          <w:sz w:val="28"/>
          <w:szCs w:val="28"/>
        </w:rPr>
        <w:t xml:space="preserve"> </w:t>
      </w:r>
      <w:r w:rsidRPr="003F046B">
        <w:rPr>
          <w:rFonts w:ascii="Times New Roman" w:eastAsia="Calibri" w:hAnsi="Times New Roman" w:cs="Times New Roman"/>
          <w:sz w:val="28"/>
          <w:szCs w:val="28"/>
        </w:rPr>
        <w:t>приняты к учету расходы, без подтверждающих документов, установлено ненадлежащее оформление путевых листов</w:t>
      </w:r>
      <w:r w:rsidR="0082349B" w:rsidRPr="003F046B">
        <w:rPr>
          <w:rFonts w:ascii="Times New Roman" w:hAnsi="Times New Roman" w:cs="Times New Roman"/>
          <w:sz w:val="28"/>
          <w:szCs w:val="28"/>
        </w:rPr>
        <w:t>;</w:t>
      </w:r>
    </w:p>
    <w:p w:rsidR="0082349B" w:rsidRPr="003F046B" w:rsidRDefault="0082349B" w:rsidP="0082349B">
      <w:pPr>
        <w:autoSpaceDE w:val="0"/>
        <w:autoSpaceDN w:val="0"/>
        <w:adjustRightInd w:val="0"/>
        <w:spacing w:after="0" w:line="240" w:lineRule="auto"/>
        <w:ind w:firstLine="709"/>
        <w:jc w:val="both"/>
        <w:rPr>
          <w:rFonts w:ascii="Times New Roman" w:hAnsi="Times New Roman" w:cs="Times New Roman"/>
          <w:sz w:val="28"/>
          <w:szCs w:val="28"/>
        </w:rPr>
      </w:pPr>
      <w:r w:rsidRPr="003F046B">
        <w:rPr>
          <w:rFonts w:ascii="Times New Roman" w:hAnsi="Times New Roman" w:cs="Times New Roman"/>
          <w:iCs/>
          <w:color w:val="000000"/>
          <w:sz w:val="28"/>
          <w:szCs w:val="28"/>
        </w:rPr>
        <w:t xml:space="preserve">- </w:t>
      </w:r>
      <w:r w:rsidR="00D142D1" w:rsidRPr="003F046B">
        <w:rPr>
          <w:rFonts w:ascii="Times New Roman" w:hAnsi="Times New Roman" w:cs="Times New Roman"/>
          <w:iCs/>
          <w:color w:val="000000"/>
          <w:sz w:val="28"/>
          <w:szCs w:val="28"/>
        </w:rPr>
        <w:t xml:space="preserve">в </w:t>
      </w:r>
      <w:r w:rsidRPr="003F046B">
        <w:rPr>
          <w:rFonts w:ascii="Times New Roman" w:hAnsi="Times New Roman" w:cs="Times New Roman"/>
          <w:iCs/>
          <w:color w:val="000000"/>
          <w:sz w:val="28"/>
          <w:szCs w:val="28"/>
        </w:rPr>
        <w:t xml:space="preserve">Дзержинском МО в сумме 156,6 тыс. рублей </w:t>
      </w:r>
      <w:r w:rsidRPr="003F046B">
        <w:rPr>
          <w:rFonts w:ascii="Times New Roman" w:hAnsi="Times New Roman" w:cs="Times New Roman"/>
          <w:sz w:val="28"/>
          <w:szCs w:val="28"/>
        </w:rPr>
        <w:t xml:space="preserve">в </w:t>
      </w:r>
      <w:r w:rsidR="00EC5C95">
        <w:rPr>
          <w:rFonts w:ascii="Times New Roman" w:eastAsia="Calibri" w:hAnsi="Times New Roman" w:cs="Times New Roman"/>
          <w:sz w:val="28"/>
          <w:szCs w:val="28"/>
        </w:rPr>
        <w:t xml:space="preserve">нарушение требований статьи </w:t>
      </w:r>
      <w:r w:rsidRPr="003F046B">
        <w:rPr>
          <w:rFonts w:ascii="Times New Roman" w:eastAsia="Calibri" w:hAnsi="Times New Roman" w:cs="Times New Roman"/>
          <w:sz w:val="28"/>
          <w:szCs w:val="28"/>
        </w:rPr>
        <w:t>10 Закона №402-ФЗ</w:t>
      </w:r>
      <w:r w:rsidRPr="003F046B">
        <w:rPr>
          <w:rFonts w:ascii="Times New Roman" w:hAnsi="Times New Roman" w:cs="Times New Roman"/>
          <w:sz w:val="28"/>
          <w:szCs w:val="28"/>
        </w:rPr>
        <w:t xml:space="preserve">, предъявляемых к оформлению фактов хозяйственной жизни экономического субъекта первичными учетными документами, требований предъявляемых к регистру бухгалтерского учета; </w:t>
      </w:r>
    </w:p>
    <w:p w:rsidR="00D142D1" w:rsidRPr="003F046B" w:rsidRDefault="0082349B" w:rsidP="00496F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46B">
        <w:rPr>
          <w:rFonts w:ascii="Times New Roman" w:eastAsia="Calibri" w:hAnsi="Times New Roman" w:cs="Times New Roman"/>
          <w:sz w:val="28"/>
          <w:szCs w:val="28"/>
        </w:rPr>
        <w:t xml:space="preserve">- </w:t>
      </w:r>
      <w:r w:rsidR="00D142D1" w:rsidRPr="003F046B">
        <w:rPr>
          <w:rFonts w:ascii="Times New Roman" w:eastAsia="Calibri" w:hAnsi="Times New Roman" w:cs="Times New Roman"/>
          <w:sz w:val="28"/>
          <w:szCs w:val="28"/>
        </w:rPr>
        <w:t xml:space="preserve">в Усть-Балейском МО </w:t>
      </w:r>
      <w:r w:rsidR="00D142D1" w:rsidRPr="003F046B">
        <w:rPr>
          <w:rFonts w:ascii="Times New Roman" w:hAnsi="Times New Roman" w:cs="Times New Roman"/>
          <w:iCs/>
          <w:color w:val="000000"/>
          <w:sz w:val="28"/>
          <w:szCs w:val="28"/>
        </w:rPr>
        <w:t xml:space="preserve">в сумме 61,0 тыс. рублей, в </w:t>
      </w:r>
      <w:r w:rsidR="00EC5C95">
        <w:rPr>
          <w:rFonts w:ascii="Times New Roman" w:hAnsi="Times New Roman" w:cs="Times New Roman"/>
          <w:sz w:val="28"/>
          <w:szCs w:val="28"/>
        </w:rPr>
        <w:t xml:space="preserve">нарушение требований части </w:t>
      </w:r>
      <w:r w:rsidR="00D142D1" w:rsidRPr="003F046B">
        <w:rPr>
          <w:rFonts w:ascii="Times New Roman" w:hAnsi="Times New Roman" w:cs="Times New Roman"/>
          <w:sz w:val="28"/>
          <w:szCs w:val="28"/>
        </w:rPr>
        <w:t>1 ст</w:t>
      </w:r>
      <w:r w:rsidR="00EC5C95">
        <w:rPr>
          <w:rFonts w:ascii="Times New Roman" w:hAnsi="Times New Roman" w:cs="Times New Roman"/>
          <w:sz w:val="28"/>
          <w:szCs w:val="28"/>
        </w:rPr>
        <w:t xml:space="preserve">атьи </w:t>
      </w:r>
      <w:r w:rsidR="00D142D1" w:rsidRPr="003F046B">
        <w:rPr>
          <w:rFonts w:ascii="Times New Roman" w:hAnsi="Times New Roman" w:cs="Times New Roman"/>
          <w:sz w:val="28"/>
          <w:szCs w:val="28"/>
        </w:rPr>
        <w:t xml:space="preserve">9 </w:t>
      </w:r>
      <w:r w:rsidR="00D142D1" w:rsidRPr="003F046B">
        <w:rPr>
          <w:rFonts w:ascii="Times New Roman" w:eastAsia="Calibri" w:hAnsi="Times New Roman" w:cs="Times New Roman"/>
          <w:sz w:val="28"/>
          <w:szCs w:val="28"/>
        </w:rPr>
        <w:t>Закона №402-ФЗ</w:t>
      </w:r>
      <w:r w:rsidR="00D142D1" w:rsidRPr="003F046B">
        <w:rPr>
          <w:rFonts w:ascii="Times New Roman" w:hAnsi="Times New Roman" w:cs="Times New Roman"/>
          <w:sz w:val="28"/>
          <w:szCs w:val="28"/>
        </w:rPr>
        <w:t xml:space="preserve"> акты выполненных работ (оказанных услуг) к договорам ГПХ на общую сумму 42,1 тыс. рублей не представлены и считаются отсутствующими</w:t>
      </w:r>
      <w:r w:rsidR="00BE311B" w:rsidRPr="00BE311B">
        <w:rPr>
          <w:rFonts w:ascii="Times New Roman" w:hAnsi="Times New Roman" w:cs="Times New Roman"/>
          <w:sz w:val="28"/>
          <w:szCs w:val="28"/>
        </w:rPr>
        <w:t>;</w:t>
      </w:r>
      <w:r w:rsidR="00D142D1" w:rsidRPr="003F046B">
        <w:rPr>
          <w:rFonts w:ascii="Times New Roman" w:hAnsi="Times New Roman" w:cs="Times New Roman"/>
          <w:sz w:val="28"/>
          <w:szCs w:val="28"/>
        </w:rPr>
        <w:t xml:space="preserve"> несоответствие показателей по </w:t>
      </w:r>
      <w:r w:rsidR="00D142D1" w:rsidRPr="003F046B">
        <w:rPr>
          <w:rFonts w:ascii="Times New Roman" w:hAnsi="Times New Roman" w:cs="Times New Roman"/>
          <w:sz w:val="28"/>
          <w:szCs w:val="28"/>
        </w:rPr>
        <w:lastRenderedPageBreak/>
        <w:t>кредиторской задолженности составило сумму 9,8 тыс</w:t>
      </w:r>
      <w:r w:rsidR="00EC5C95">
        <w:rPr>
          <w:rFonts w:ascii="Times New Roman" w:hAnsi="Times New Roman" w:cs="Times New Roman"/>
          <w:sz w:val="28"/>
          <w:szCs w:val="28"/>
        </w:rPr>
        <w:t xml:space="preserve">. рублей, нарушены требования части </w:t>
      </w:r>
      <w:r w:rsidR="00D142D1" w:rsidRPr="003F046B">
        <w:rPr>
          <w:rFonts w:ascii="Times New Roman" w:hAnsi="Times New Roman" w:cs="Times New Roman"/>
          <w:sz w:val="28"/>
          <w:szCs w:val="28"/>
        </w:rPr>
        <w:t>1 ст</w:t>
      </w:r>
      <w:r w:rsidR="00EC5C95">
        <w:rPr>
          <w:rFonts w:ascii="Times New Roman" w:hAnsi="Times New Roman" w:cs="Times New Roman"/>
          <w:sz w:val="28"/>
          <w:szCs w:val="28"/>
        </w:rPr>
        <w:t xml:space="preserve">атьи </w:t>
      </w:r>
      <w:r w:rsidR="00D142D1" w:rsidRPr="003F046B">
        <w:rPr>
          <w:rFonts w:ascii="Times New Roman" w:hAnsi="Times New Roman" w:cs="Times New Roman"/>
          <w:sz w:val="28"/>
          <w:szCs w:val="28"/>
        </w:rPr>
        <w:t xml:space="preserve">13 </w:t>
      </w:r>
      <w:r w:rsidR="00D142D1" w:rsidRPr="003F046B">
        <w:rPr>
          <w:rFonts w:ascii="Times New Roman" w:eastAsia="Calibri" w:hAnsi="Times New Roman" w:cs="Times New Roman"/>
          <w:sz w:val="28"/>
          <w:szCs w:val="28"/>
        </w:rPr>
        <w:t>Закона №402-ФЗ</w:t>
      </w:r>
      <w:r w:rsidR="00EC5C95">
        <w:rPr>
          <w:rFonts w:ascii="Times New Roman" w:hAnsi="Times New Roman" w:cs="Times New Roman"/>
          <w:sz w:val="28"/>
          <w:szCs w:val="28"/>
        </w:rPr>
        <w:t xml:space="preserve"> и пункта </w:t>
      </w:r>
      <w:r w:rsidR="00D142D1" w:rsidRPr="003F046B">
        <w:rPr>
          <w:rFonts w:ascii="Times New Roman" w:hAnsi="Times New Roman" w:cs="Times New Roman"/>
          <w:sz w:val="28"/>
          <w:szCs w:val="28"/>
        </w:rPr>
        <w:t>167 Инструкции №191н</w:t>
      </w:r>
      <w:r w:rsidR="00BE311B" w:rsidRPr="00BE311B">
        <w:rPr>
          <w:rFonts w:ascii="Times New Roman" w:hAnsi="Times New Roman" w:cs="Times New Roman"/>
          <w:sz w:val="28"/>
          <w:szCs w:val="28"/>
        </w:rPr>
        <w:t>;</w:t>
      </w:r>
      <w:proofErr w:type="gramEnd"/>
      <w:r w:rsidR="00D142D1" w:rsidRPr="003F046B">
        <w:rPr>
          <w:rFonts w:ascii="Times New Roman" w:hAnsi="Times New Roman" w:cs="Times New Roman"/>
          <w:sz w:val="28"/>
          <w:szCs w:val="28"/>
        </w:rPr>
        <w:t xml:space="preserve"> документы (договор, первичные документы), подтверждающие возникновение кредиторской задолженности в сумме 9,1 тыс. рублей, не пред</w:t>
      </w:r>
      <w:r w:rsidR="00EC5C95">
        <w:rPr>
          <w:rFonts w:ascii="Times New Roman" w:hAnsi="Times New Roman" w:cs="Times New Roman"/>
          <w:sz w:val="28"/>
          <w:szCs w:val="28"/>
        </w:rPr>
        <w:t xml:space="preserve">ставлены, нарушены требования части </w:t>
      </w:r>
      <w:r w:rsidR="00D142D1" w:rsidRPr="003F046B">
        <w:rPr>
          <w:rFonts w:ascii="Times New Roman" w:hAnsi="Times New Roman" w:cs="Times New Roman"/>
          <w:sz w:val="28"/>
          <w:szCs w:val="28"/>
        </w:rPr>
        <w:t>1 ст</w:t>
      </w:r>
      <w:r w:rsidR="00EC5C95">
        <w:rPr>
          <w:rFonts w:ascii="Times New Roman" w:hAnsi="Times New Roman" w:cs="Times New Roman"/>
          <w:sz w:val="28"/>
          <w:szCs w:val="28"/>
        </w:rPr>
        <w:t xml:space="preserve">атьи </w:t>
      </w:r>
      <w:r w:rsidR="00D142D1" w:rsidRPr="003F046B">
        <w:rPr>
          <w:rFonts w:ascii="Times New Roman" w:hAnsi="Times New Roman" w:cs="Times New Roman"/>
          <w:sz w:val="28"/>
          <w:szCs w:val="28"/>
        </w:rPr>
        <w:t xml:space="preserve">9 </w:t>
      </w:r>
      <w:r w:rsidR="00496FA0" w:rsidRPr="003F046B">
        <w:rPr>
          <w:rFonts w:ascii="Times New Roman" w:eastAsia="Calibri" w:hAnsi="Times New Roman" w:cs="Times New Roman"/>
          <w:sz w:val="28"/>
          <w:szCs w:val="28"/>
        </w:rPr>
        <w:t>Закона №402-ФЗ;</w:t>
      </w:r>
      <w:r w:rsidR="00D142D1" w:rsidRPr="003F046B">
        <w:rPr>
          <w:rFonts w:ascii="Times New Roman" w:hAnsi="Times New Roman" w:cs="Times New Roman"/>
          <w:sz w:val="28"/>
          <w:szCs w:val="28"/>
        </w:rPr>
        <w:t xml:space="preserve"> </w:t>
      </w:r>
    </w:p>
    <w:p w:rsidR="00496FA0" w:rsidRPr="003F046B" w:rsidRDefault="00496FA0" w:rsidP="00496FA0">
      <w:pPr>
        <w:pStyle w:val="210"/>
        <w:spacing w:after="0" w:line="240" w:lineRule="auto"/>
        <w:ind w:firstLine="709"/>
        <w:jc w:val="both"/>
        <w:rPr>
          <w:sz w:val="28"/>
          <w:szCs w:val="28"/>
        </w:rPr>
      </w:pPr>
      <w:r w:rsidRPr="003F046B">
        <w:rPr>
          <w:sz w:val="28"/>
          <w:szCs w:val="28"/>
        </w:rPr>
        <w:t xml:space="preserve">- </w:t>
      </w:r>
      <w:r w:rsidRPr="003F046B">
        <w:rPr>
          <w:b/>
          <w:sz w:val="28"/>
          <w:szCs w:val="28"/>
        </w:rPr>
        <w:t>«</w:t>
      </w:r>
      <w:r w:rsidRPr="003F046B">
        <w:rPr>
          <w:sz w:val="28"/>
          <w:szCs w:val="28"/>
        </w:rPr>
        <w:t>Культурно-спортивный центр» Мамонского муниципального образования на сумму 308,8 тыс. рублей - нарушение требований</w:t>
      </w:r>
      <w:r w:rsidR="00EC5C95" w:rsidRPr="00EC5C95">
        <w:rPr>
          <w:sz w:val="28"/>
          <w:szCs w:val="28"/>
        </w:rPr>
        <w:t xml:space="preserve"> </w:t>
      </w:r>
      <w:r w:rsidR="00EC5C95" w:rsidRPr="003F046B">
        <w:rPr>
          <w:sz w:val="28"/>
          <w:szCs w:val="28"/>
        </w:rPr>
        <w:t>ст</w:t>
      </w:r>
      <w:r w:rsidR="00EC5C95">
        <w:rPr>
          <w:sz w:val="28"/>
          <w:szCs w:val="28"/>
        </w:rPr>
        <w:t xml:space="preserve">атьи </w:t>
      </w:r>
      <w:r w:rsidR="00EC5C95" w:rsidRPr="003F046B">
        <w:rPr>
          <w:sz w:val="28"/>
          <w:szCs w:val="28"/>
        </w:rPr>
        <w:t>9 Закона №402-ФЗ</w:t>
      </w:r>
      <w:r w:rsidRPr="003F046B">
        <w:rPr>
          <w:sz w:val="28"/>
          <w:szCs w:val="28"/>
        </w:rPr>
        <w:t>, предъявляемых к оформлению фактов хозяйственной жизни экономического субъекта первичными учетными документами; нарушение требований, предъявляемых к р</w:t>
      </w:r>
      <w:r w:rsidR="00EC5C95">
        <w:rPr>
          <w:sz w:val="28"/>
          <w:szCs w:val="28"/>
        </w:rPr>
        <w:t xml:space="preserve">егистру бухгалтерского учета статьи </w:t>
      </w:r>
      <w:r w:rsidRPr="003F046B">
        <w:rPr>
          <w:sz w:val="28"/>
          <w:szCs w:val="28"/>
        </w:rPr>
        <w:t>10 Закона №402-ФЗ;</w:t>
      </w:r>
    </w:p>
    <w:p w:rsidR="00496FA0" w:rsidRPr="003F046B" w:rsidRDefault="00496FA0" w:rsidP="00496FA0">
      <w:pPr>
        <w:autoSpaceDE w:val="0"/>
        <w:autoSpaceDN w:val="0"/>
        <w:adjustRightInd w:val="0"/>
        <w:spacing w:after="0" w:line="240" w:lineRule="auto"/>
        <w:ind w:firstLine="709"/>
        <w:jc w:val="both"/>
        <w:rPr>
          <w:rFonts w:ascii="Times New Roman" w:eastAsia="Calibri" w:hAnsi="Times New Roman" w:cs="Times New Roman"/>
          <w:color w:val="0D0D0D"/>
          <w:sz w:val="28"/>
          <w:szCs w:val="28"/>
        </w:rPr>
      </w:pPr>
      <w:proofErr w:type="gramStart"/>
      <w:r w:rsidRPr="003F046B">
        <w:rPr>
          <w:rFonts w:ascii="Times New Roman" w:hAnsi="Times New Roman" w:cs="Times New Roman"/>
          <w:sz w:val="28"/>
          <w:szCs w:val="28"/>
        </w:rPr>
        <w:t>- «Социально-культурный центр» Марковского муниципального образования на сумму 1 252,5 тыс. рублей</w:t>
      </w:r>
      <w:r w:rsidRPr="003F046B">
        <w:rPr>
          <w:rFonts w:ascii="Times New Roman" w:hAnsi="Times New Roman" w:cs="Times New Roman"/>
          <w:i/>
          <w:sz w:val="28"/>
          <w:szCs w:val="28"/>
        </w:rPr>
        <w:t xml:space="preserve"> </w:t>
      </w:r>
      <w:r w:rsidRPr="003F046B">
        <w:rPr>
          <w:rFonts w:ascii="Times New Roman" w:hAnsi="Times New Roman" w:cs="Times New Roman"/>
          <w:sz w:val="28"/>
          <w:szCs w:val="28"/>
        </w:rPr>
        <w:t>-</w:t>
      </w:r>
      <w:r w:rsidRPr="003F046B">
        <w:rPr>
          <w:rFonts w:ascii="Times New Roman" w:eastAsia="Calibri" w:hAnsi="Times New Roman" w:cs="Times New Roman"/>
          <w:color w:val="0D0D0D"/>
          <w:sz w:val="28"/>
          <w:szCs w:val="28"/>
        </w:rPr>
        <w:t xml:space="preserve"> </w:t>
      </w:r>
      <w:r w:rsidRPr="003F046B">
        <w:rPr>
          <w:rFonts w:ascii="Times New Roman" w:hAnsi="Times New Roman" w:cs="Times New Roman"/>
          <w:color w:val="0D0D0D"/>
          <w:sz w:val="28"/>
          <w:szCs w:val="28"/>
        </w:rPr>
        <w:t xml:space="preserve">в </w:t>
      </w:r>
      <w:r w:rsidRPr="003F046B">
        <w:rPr>
          <w:rFonts w:ascii="Times New Roman" w:eastAsia="Calibri" w:hAnsi="Times New Roman" w:cs="Times New Roman"/>
          <w:color w:val="0D0D0D"/>
          <w:sz w:val="28"/>
          <w:szCs w:val="28"/>
        </w:rPr>
        <w:t xml:space="preserve">инвентарных номерах объектов недвижимого, а также движимого имущества стоимостью свыше 10,0 тыс. рублей </w:t>
      </w:r>
      <w:r w:rsidRPr="003F046B">
        <w:rPr>
          <w:rFonts w:ascii="Times New Roman" w:eastAsia="Calibri" w:hAnsi="Times New Roman" w:cs="Times New Roman"/>
          <w:sz w:val="28"/>
          <w:szCs w:val="28"/>
        </w:rPr>
        <w:t>не указываются разряды</w:t>
      </w:r>
      <w:r w:rsidR="00BE311B">
        <w:rPr>
          <w:rFonts w:ascii="Times New Roman" w:eastAsia="Calibri" w:hAnsi="Times New Roman" w:cs="Times New Roman"/>
          <w:sz w:val="28"/>
          <w:szCs w:val="28"/>
        </w:rPr>
        <w:t>,</w:t>
      </w:r>
      <w:r w:rsidRPr="003F046B">
        <w:rPr>
          <w:rFonts w:ascii="Times New Roman" w:eastAsia="Calibri" w:hAnsi="Times New Roman" w:cs="Times New Roman"/>
          <w:sz w:val="28"/>
          <w:szCs w:val="28"/>
        </w:rPr>
        <w:t xml:space="preserve"> нарушен </w:t>
      </w:r>
      <w:r w:rsidRPr="003F046B">
        <w:rPr>
          <w:rFonts w:ascii="Times New Roman" w:eastAsia="Calibri" w:hAnsi="Times New Roman" w:cs="Times New Roman"/>
          <w:color w:val="0D0D0D"/>
          <w:sz w:val="28"/>
          <w:szCs w:val="28"/>
        </w:rPr>
        <w:t>п</w:t>
      </w:r>
      <w:r w:rsidR="00EC5C95">
        <w:rPr>
          <w:rFonts w:ascii="Times New Roman" w:eastAsia="Calibri" w:hAnsi="Times New Roman" w:cs="Times New Roman"/>
          <w:color w:val="0D0D0D"/>
          <w:sz w:val="28"/>
          <w:szCs w:val="28"/>
        </w:rPr>
        <w:t xml:space="preserve">ункт </w:t>
      </w:r>
      <w:r w:rsidRPr="003F046B">
        <w:rPr>
          <w:rFonts w:ascii="Times New Roman" w:eastAsia="Calibri" w:hAnsi="Times New Roman" w:cs="Times New Roman"/>
          <w:color w:val="0D0D0D"/>
          <w:sz w:val="28"/>
          <w:szCs w:val="28"/>
        </w:rPr>
        <w:t xml:space="preserve">2.3 раздела </w:t>
      </w:r>
      <w:r w:rsidRPr="003F046B">
        <w:rPr>
          <w:rFonts w:ascii="Times New Roman" w:eastAsia="Calibri" w:hAnsi="Times New Roman" w:cs="Times New Roman"/>
          <w:color w:val="0D0D0D"/>
          <w:sz w:val="28"/>
          <w:szCs w:val="28"/>
          <w:lang w:val="en-US"/>
        </w:rPr>
        <w:t>V</w:t>
      </w:r>
      <w:r w:rsidRPr="003F046B">
        <w:rPr>
          <w:rFonts w:ascii="Times New Roman" w:eastAsia="Calibri" w:hAnsi="Times New Roman" w:cs="Times New Roman"/>
          <w:color w:val="0D0D0D"/>
          <w:sz w:val="28"/>
          <w:szCs w:val="28"/>
        </w:rPr>
        <w:t xml:space="preserve"> Учетной политики</w:t>
      </w:r>
      <w:r w:rsidR="00BE311B" w:rsidRPr="00BE311B">
        <w:rPr>
          <w:rFonts w:ascii="Times New Roman" w:eastAsia="Calibri" w:hAnsi="Times New Roman" w:cs="Times New Roman"/>
          <w:color w:val="0D0D0D"/>
          <w:sz w:val="28"/>
          <w:szCs w:val="28"/>
        </w:rPr>
        <w:t>;</w:t>
      </w:r>
      <w:r w:rsidRPr="003F046B">
        <w:rPr>
          <w:rFonts w:ascii="Times New Roman" w:eastAsia="Calibri" w:hAnsi="Times New Roman" w:cs="Times New Roman"/>
          <w:color w:val="0D0D0D"/>
          <w:sz w:val="28"/>
          <w:szCs w:val="28"/>
        </w:rPr>
        <w:t xml:space="preserve"> инвентарные номера на ос</w:t>
      </w:r>
      <w:r w:rsidR="00EC5C95">
        <w:rPr>
          <w:rFonts w:ascii="Times New Roman" w:eastAsia="Calibri" w:hAnsi="Times New Roman" w:cs="Times New Roman"/>
          <w:color w:val="0D0D0D"/>
          <w:sz w:val="28"/>
          <w:szCs w:val="28"/>
        </w:rPr>
        <w:t xml:space="preserve">новных средствах отсутствуют (пункт 9 Стандарта №257н, пункт </w:t>
      </w:r>
      <w:r w:rsidRPr="003F046B">
        <w:rPr>
          <w:rFonts w:ascii="Times New Roman" w:eastAsia="Calibri" w:hAnsi="Times New Roman" w:cs="Times New Roman"/>
          <w:color w:val="0D0D0D"/>
          <w:sz w:val="28"/>
          <w:szCs w:val="28"/>
        </w:rPr>
        <w:t>46 Инструкции №1</w:t>
      </w:r>
      <w:r w:rsidR="00EC5C95">
        <w:rPr>
          <w:rFonts w:ascii="Times New Roman" w:eastAsia="Calibri" w:hAnsi="Times New Roman" w:cs="Times New Roman"/>
          <w:color w:val="0D0D0D"/>
          <w:sz w:val="28"/>
          <w:szCs w:val="28"/>
        </w:rPr>
        <w:t xml:space="preserve">57н, пункт </w:t>
      </w:r>
      <w:r w:rsidRPr="003F046B">
        <w:rPr>
          <w:rFonts w:ascii="Times New Roman" w:eastAsia="Calibri" w:hAnsi="Times New Roman" w:cs="Times New Roman"/>
          <w:color w:val="0D0D0D"/>
          <w:sz w:val="28"/>
          <w:szCs w:val="28"/>
        </w:rPr>
        <w:t xml:space="preserve">2.4 раздела </w:t>
      </w:r>
      <w:r w:rsidRPr="003F046B">
        <w:rPr>
          <w:rFonts w:ascii="Times New Roman" w:eastAsia="Calibri" w:hAnsi="Times New Roman" w:cs="Times New Roman"/>
          <w:color w:val="0D0D0D"/>
          <w:sz w:val="28"/>
          <w:szCs w:val="28"/>
          <w:lang w:val="en-US"/>
        </w:rPr>
        <w:t>V</w:t>
      </w:r>
      <w:r w:rsidRPr="003F046B">
        <w:rPr>
          <w:rFonts w:ascii="Times New Roman" w:eastAsia="Calibri" w:hAnsi="Times New Roman" w:cs="Times New Roman"/>
          <w:color w:val="0D0D0D"/>
          <w:sz w:val="28"/>
          <w:szCs w:val="28"/>
        </w:rPr>
        <w:t xml:space="preserve"> Учетной политики)</w:t>
      </w:r>
      <w:r w:rsidR="00BE311B" w:rsidRPr="00BE311B">
        <w:rPr>
          <w:rFonts w:ascii="Times New Roman" w:eastAsia="Calibri" w:hAnsi="Times New Roman" w:cs="Times New Roman"/>
          <w:color w:val="0D0D0D"/>
          <w:sz w:val="28"/>
          <w:szCs w:val="28"/>
        </w:rPr>
        <w:t>;</w:t>
      </w:r>
      <w:proofErr w:type="gramEnd"/>
      <w:r w:rsidRPr="003F046B">
        <w:rPr>
          <w:rFonts w:ascii="Times New Roman" w:eastAsia="Calibri" w:hAnsi="Times New Roman" w:cs="Times New Roman"/>
          <w:color w:val="0D0D0D"/>
          <w:sz w:val="28"/>
          <w:szCs w:val="28"/>
        </w:rPr>
        <w:t xml:space="preserve"> </w:t>
      </w:r>
      <w:r w:rsidRPr="003F046B">
        <w:rPr>
          <w:rFonts w:ascii="Times New Roman" w:hAnsi="Times New Roman" w:cs="Times New Roman"/>
          <w:sz w:val="28"/>
          <w:szCs w:val="28"/>
        </w:rPr>
        <w:t>нарушен</w:t>
      </w:r>
      <w:r w:rsidR="00BE311B">
        <w:rPr>
          <w:rFonts w:ascii="Times New Roman" w:hAnsi="Times New Roman" w:cs="Times New Roman"/>
          <w:sz w:val="28"/>
          <w:szCs w:val="28"/>
        </w:rPr>
        <w:t>ы</w:t>
      </w:r>
      <w:r w:rsidRPr="003F046B">
        <w:rPr>
          <w:rFonts w:ascii="Times New Roman" w:hAnsi="Times New Roman" w:cs="Times New Roman"/>
          <w:sz w:val="28"/>
          <w:szCs w:val="28"/>
        </w:rPr>
        <w:t xml:space="preserve"> требовани</w:t>
      </w:r>
      <w:r w:rsidR="00BE311B">
        <w:rPr>
          <w:rFonts w:ascii="Times New Roman" w:hAnsi="Times New Roman" w:cs="Times New Roman"/>
          <w:sz w:val="28"/>
          <w:szCs w:val="28"/>
        </w:rPr>
        <w:t>я</w:t>
      </w:r>
      <w:r w:rsidR="00BE311B" w:rsidRPr="00BE311B">
        <w:rPr>
          <w:rFonts w:ascii="Times New Roman" w:hAnsi="Times New Roman" w:cs="Times New Roman"/>
          <w:sz w:val="28"/>
          <w:szCs w:val="28"/>
        </w:rPr>
        <w:t xml:space="preserve"> </w:t>
      </w:r>
      <w:r w:rsidR="00EC5C95">
        <w:rPr>
          <w:rFonts w:ascii="Times New Roman" w:hAnsi="Times New Roman" w:cs="Times New Roman"/>
          <w:sz w:val="28"/>
          <w:szCs w:val="28"/>
        </w:rPr>
        <w:t xml:space="preserve">статей </w:t>
      </w:r>
      <w:r w:rsidR="00BE311B" w:rsidRPr="003F046B">
        <w:rPr>
          <w:rFonts w:ascii="Times New Roman" w:hAnsi="Times New Roman" w:cs="Times New Roman"/>
          <w:sz w:val="28"/>
          <w:szCs w:val="28"/>
        </w:rPr>
        <w:t>9,</w:t>
      </w:r>
      <w:r w:rsidR="00EC5C95">
        <w:rPr>
          <w:rFonts w:ascii="Times New Roman" w:hAnsi="Times New Roman" w:cs="Times New Roman"/>
          <w:sz w:val="28"/>
          <w:szCs w:val="28"/>
        </w:rPr>
        <w:t xml:space="preserve"> </w:t>
      </w:r>
      <w:r w:rsidR="00BE311B" w:rsidRPr="003F046B">
        <w:rPr>
          <w:rFonts w:ascii="Times New Roman" w:hAnsi="Times New Roman" w:cs="Times New Roman"/>
          <w:sz w:val="28"/>
          <w:szCs w:val="28"/>
        </w:rPr>
        <w:t>10 Закона №402-ФЗ</w:t>
      </w:r>
      <w:r w:rsidRPr="003F046B">
        <w:rPr>
          <w:rFonts w:ascii="Times New Roman" w:hAnsi="Times New Roman" w:cs="Times New Roman"/>
          <w:sz w:val="28"/>
          <w:szCs w:val="28"/>
        </w:rPr>
        <w:t xml:space="preserve"> </w:t>
      </w:r>
      <w:r w:rsidR="00BE311B">
        <w:rPr>
          <w:rFonts w:ascii="Times New Roman" w:hAnsi="Times New Roman" w:cs="Times New Roman"/>
          <w:sz w:val="28"/>
          <w:szCs w:val="28"/>
        </w:rPr>
        <w:t xml:space="preserve">в части оформления </w:t>
      </w:r>
      <w:r w:rsidRPr="003F046B">
        <w:rPr>
          <w:rFonts w:ascii="Times New Roman" w:hAnsi="Times New Roman" w:cs="Times New Roman"/>
          <w:sz w:val="28"/>
          <w:szCs w:val="28"/>
        </w:rPr>
        <w:t xml:space="preserve">фактов хозяйственной жизни экономического субъекта </w:t>
      </w:r>
      <w:r w:rsidR="00BE311B">
        <w:rPr>
          <w:rFonts w:ascii="Times New Roman" w:hAnsi="Times New Roman" w:cs="Times New Roman"/>
          <w:sz w:val="28"/>
          <w:szCs w:val="28"/>
        </w:rPr>
        <w:t>первичными учетными документами</w:t>
      </w:r>
      <w:r w:rsidRPr="003F046B">
        <w:rPr>
          <w:rFonts w:ascii="Times New Roman" w:hAnsi="Times New Roman" w:cs="Times New Roman"/>
          <w:sz w:val="28"/>
          <w:szCs w:val="28"/>
        </w:rPr>
        <w:t>.</w:t>
      </w:r>
    </w:p>
    <w:p w:rsidR="00FE1DE5" w:rsidRPr="003F046B" w:rsidRDefault="00FE1DE5" w:rsidP="00FE1DE5">
      <w:pPr>
        <w:pStyle w:val="a9"/>
        <w:autoSpaceDE w:val="0"/>
        <w:autoSpaceDN w:val="0"/>
        <w:adjustRightInd w:val="0"/>
        <w:ind w:left="0" w:firstLine="709"/>
        <w:jc w:val="both"/>
        <w:rPr>
          <w:sz w:val="28"/>
          <w:szCs w:val="28"/>
        </w:rPr>
      </w:pPr>
      <w:r w:rsidRPr="003F046B">
        <w:rPr>
          <w:sz w:val="28"/>
          <w:szCs w:val="28"/>
        </w:rPr>
        <w:t>5)</w:t>
      </w:r>
      <w:r w:rsidRPr="003F046B">
        <w:rPr>
          <w:b/>
          <w:sz w:val="28"/>
          <w:szCs w:val="28"/>
        </w:rPr>
        <w:t xml:space="preserve"> Нарушения при осуществлении муниципальных закупок и закупок отдельными видами юридических лиц </w:t>
      </w:r>
      <w:r w:rsidR="00496FA0" w:rsidRPr="003F046B">
        <w:rPr>
          <w:sz w:val="28"/>
          <w:szCs w:val="28"/>
        </w:rPr>
        <w:t>в сумме 12 700</w:t>
      </w:r>
      <w:r w:rsidRPr="003F046B">
        <w:rPr>
          <w:sz w:val="28"/>
          <w:szCs w:val="28"/>
        </w:rPr>
        <w:t>,9 тыс. рублей в том числе:</w:t>
      </w:r>
    </w:p>
    <w:p w:rsidR="00FE1DE5" w:rsidRPr="003F046B" w:rsidRDefault="00FE1DE5" w:rsidP="00FE1DE5">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3F046B">
        <w:rPr>
          <w:rFonts w:ascii="Times New Roman" w:hAnsi="Times New Roman" w:cs="Times New Roman"/>
          <w:sz w:val="28"/>
          <w:szCs w:val="28"/>
        </w:rPr>
        <w:t xml:space="preserve">- в Ширяевском МО в сумме </w:t>
      </w:r>
      <w:r w:rsidRPr="003F046B">
        <w:rPr>
          <w:rFonts w:ascii="Times New Roman" w:eastAsia="Calibri" w:hAnsi="Times New Roman" w:cs="Times New Roman"/>
          <w:sz w:val="28"/>
          <w:szCs w:val="28"/>
        </w:rPr>
        <w:t>1 328,2 тыс. рублей</w:t>
      </w:r>
      <w:r w:rsidRPr="003F046B">
        <w:rPr>
          <w:rFonts w:ascii="Times New Roman" w:hAnsi="Times New Roman" w:cs="Times New Roman"/>
          <w:sz w:val="28"/>
          <w:szCs w:val="28"/>
        </w:rPr>
        <w:t xml:space="preserve"> </w:t>
      </w:r>
      <w:r w:rsidRPr="003F046B">
        <w:rPr>
          <w:rFonts w:ascii="Times New Roman" w:eastAsia="Calibri" w:hAnsi="Times New Roman" w:cs="Times New Roman"/>
          <w:sz w:val="28"/>
          <w:szCs w:val="28"/>
        </w:rPr>
        <w:t>осуществлены закупки у единственного поставщика (подрядчика) без внесения изменений в план закупок и план-график закупок товаров, работ, услуг для муниципаль</w:t>
      </w:r>
      <w:r w:rsidR="00EC5C95">
        <w:rPr>
          <w:rFonts w:ascii="Times New Roman" w:eastAsia="Calibri" w:hAnsi="Times New Roman" w:cs="Times New Roman"/>
          <w:sz w:val="28"/>
          <w:szCs w:val="28"/>
        </w:rPr>
        <w:t xml:space="preserve">ных нужд, нарушены требования частей </w:t>
      </w:r>
      <w:r w:rsidRPr="003F046B">
        <w:rPr>
          <w:rFonts w:ascii="Times New Roman" w:eastAsia="Calibri" w:hAnsi="Times New Roman" w:cs="Times New Roman"/>
          <w:sz w:val="28"/>
          <w:szCs w:val="28"/>
        </w:rPr>
        <w:t>10,</w:t>
      </w:r>
      <w:r w:rsidR="00EC5C95">
        <w:rPr>
          <w:rFonts w:ascii="Times New Roman" w:eastAsia="Calibri" w:hAnsi="Times New Roman" w:cs="Times New Roman"/>
          <w:sz w:val="28"/>
          <w:szCs w:val="28"/>
        </w:rPr>
        <w:t xml:space="preserve"> </w:t>
      </w:r>
      <w:r w:rsidRPr="003F046B">
        <w:rPr>
          <w:rFonts w:ascii="Times New Roman" w:eastAsia="Calibri" w:hAnsi="Times New Roman" w:cs="Times New Roman"/>
          <w:sz w:val="28"/>
          <w:szCs w:val="28"/>
        </w:rPr>
        <w:t>11 ст</w:t>
      </w:r>
      <w:r w:rsidR="00EC5C95">
        <w:rPr>
          <w:rFonts w:ascii="Times New Roman" w:eastAsia="Calibri" w:hAnsi="Times New Roman" w:cs="Times New Roman"/>
          <w:sz w:val="28"/>
          <w:szCs w:val="28"/>
        </w:rPr>
        <w:t xml:space="preserve">атьи </w:t>
      </w:r>
      <w:r w:rsidRPr="003F046B">
        <w:rPr>
          <w:rFonts w:ascii="Times New Roman" w:eastAsia="Calibri" w:hAnsi="Times New Roman" w:cs="Times New Roman"/>
          <w:sz w:val="28"/>
          <w:szCs w:val="28"/>
        </w:rPr>
        <w:t>21 и ч</w:t>
      </w:r>
      <w:r w:rsidR="00EC5C95">
        <w:rPr>
          <w:rFonts w:ascii="Times New Roman" w:eastAsia="Calibri" w:hAnsi="Times New Roman" w:cs="Times New Roman"/>
          <w:sz w:val="28"/>
          <w:szCs w:val="28"/>
        </w:rPr>
        <w:t xml:space="preserve">асти </w:t>
      </w:r>
      <w:r w:rsidRPr="003F046B">
        <w:rPr>
          <w:rFonts w:ascii="Times New Roman" w:eastAsia="Calibri" w:hAnsi="Times New Roman" w:cs="Times New Roman"/>
          <w:sz w:val="28"/>
          <w:szCs w:val="28"/>
        </w:rPr>
        <w:t>6 ст</w:t>
      </w:r>
      <w:r w:rsidR="00EC5C95">
        <w:rPr>
          <w:rFonts w:ascii="Times New Roman" w:eastAsia="Calibri" w:hAnsi="Times New Roman" w:cs="Times New Roman"/>
          <w:sz w:val="28"/>
          <w:szCs w:val="28"/>
        </w:rPr>
        <w:t xml:space="preserve">атьи </w:t>
      </w:r>
      <w:r w:rsidRPr="003F046B">
        <w:rPr>
          <w:rFonts w:ascii="Times New Roman" w:eastAsia="Calibri" w:hAnsi="Times New Roman" w:cs="Times New Roman"/>
          <w:sz w:val="28"/>
          <w:szCs w:val="28"/>
        </w:rPr>
        <w:t xml:space="preserve">17 </w:t>
      </w:r>
      <w:r w:rsidRPr="003F046B">
        <w:rPr>
          <w:rFonts w:ascii="Times New Roman" w:eastAsia="Calibri" w:hAnsi="Times New Roman" w:cs="Times New Roman"/>
          <w:iCs/>
          <w:color w:val="000000"/>
          <w:sz w:val="28"/>
          <w:szCs w:val="28"/>
        </w:rPr>
        <w:t>Закона №44-ФЗ</w:t>
      </w:r>
      <w:r w:rsidRPr="003F046B">
        <w:rPr>
          <w:rFonts w:ascii="Times New Roman" w:hAnsi="Times New Roman" w:cs="Times New Roman"/>
          <w:iCs/>
          <w:color w:val="000000"/>
          <w:sz w:val="28"/>
          <w:szCs w:val="28"/>
        </w:rPr>
        <w:t>;</w:t>
      </w:r>
    </w:p>
    <w:p w:rsidR="00FE1DE5" w:rsidRPr="003F046B" w:rsidRDefault="00FE1DE5" w:rsidP="00FE1DE5">
      <w:pPr>
        <w:spacing w:after="0" w:line="240" w:lineRule="auto"/>
        <w:ind w:firstLine="709"/>
        <w:jc w:val="both"/>
        <w:rPr>
          <w:rFonts w:ascii="Times New Roman" w:hAnsi="Times New Roman" w:cs="Times New Roman"/>
          <w:sz w:val="28"/>
          <w:szCs w:val="28"/>
        </w:rPr>
      </w:pPr>
      <w:proofErr w:type="gramStart"/>
      <w:r w:rsidRPr="003F046B">
        <w:rPr>
          <w:rFonts w:ascii="Times New Roman" w:eastAsia="Calibri" w:hAnsi="Times New Roman" w:cs="Times New Roman"/>
          <w:sz w:val="28"/>
          <w:szCs w:val="28"/>
        </w:rPr>
        <w:t>- в Ревякинском МО в сумме 4 980,6 тыс. рублей допущено искусственное дробление</w:t>
      </w:r>
      <w:r w:rsidRPr="003F046B">
        <w:rPr>
          <w:rFonts w:ascii="Times New Roman" w:hAnsi="Times New Roman" w:cs="Times New Roman"/>
          <w:sz w:val="28"/>
          <w:szCs w:val="28"/>
        </w:rPr>
        <w:t xml:space="preserve"> </w:t>
      </w:r>
      <w:r w:rsidR="00A2028A" w:rsidRPr="003F046B">
        <w:rPr>
          <w:rFonts w:ascii="Times New Roman" w:hAnsi="Times New Roman" w:cs="Times New Roman"/>
          <w:sz w:val="28"/>
          <w:szCs w:val="28"/>
        </w:rPr>
        <w:t>закупки,</w:t>
      </w:r>
      <w:r w:rsidRPr="003F046B">
        <w:rPr>
          <w:rFonts w:ascii="Times New Roman" w:hAnsi="Times New Roman" w:cs="Times New Roman"/>
          <w:sz w:val="28"/>
          <w:szCs w:val="28"/>
        </w:rPr>
        <w:t xml:space="preserve"> и преднамеренный уход</w:t>
      </w:r>
      <w:r w:rsidRPr="003F046B">
        <w:rPr>
          <w:rFonts w:ascii="Times New Roman" w:eastAsia="Calibri" w:hAnsi="Times New Roman" w:cs="Times New Roman"/>
          <w:sz w:val="28"/>
          <w:szCs w:val="28"/>
        </w:rPr>
        <w:t xml:space="preserve"> от проведения</w:t>
      </w:r>
      <w:r w:rsidRPr="003F046B">
        <w:rPr>
          <w:rFonts w:ascii="Times New Roman" w:eastAsia="Calibri" w:hAnsi="Times New Roman" w:cs="Times New Roman"/>
          <w:b/>
          <w:sz w:val="28"/>
          <w:szCs w:val="28"/>
        </w:rPr>
        <w:t xml:space="preserve"> </w:t>
      </w:r>
      <w:r w:rsidRPr="003F046B">
        <w:rPr>
          <w:rFonts w:ascii="Times New Roman" w:eastAsia="Calibri" w:hAnsi="Times New Roman" w:cs="Times New Roman"/>
          <w:sz w:val="28"/>
          <w:szCs w:val="28"/>
        </w:rPr>
        <w:t>конкурентных</w:t>
      </w:r>
      <w:r w:rsidRPr="003F046B">
        <w:rPr>
          <w:rFonts w:ascii="Times New Roman" w:eastAsia="Calibri" w:hAnsi="Times New Roman" w:cs="Times New Roman"/>
          <w:b/>
          <w:sz w:val="28"/>
          <w:szCs w:val="28"/>
        </w:rPr>
        <w:t xml:space="preserve"> </w:t>
      </w:r>
      <w:r w:rsidR="00C7486C">
        <w:rPr>
          <w:rFonts w:ascii="Times New Roman" w:eastAsia="Calibri" w:hAnsi="Times New Roman" w:cs="Times New Roman"/>
          <w:sz w:val="28"/>
          <w:szCs w:val="28"/>
        </w:rPr>
        <w:t>процедур нарушены требования статей</w:t>
      </w:r>
      <w:r w:rsidRPr="003F046B">
        <w:rPr>
          <w:rFonts w:ascii="Times New Roman" w:eastAsia="Calibri" w:hAnsi="Times New Roman" w:cs="Times New Roman"/>
          <w:sz w:val="28"/>
          <w:szCs w:val="28"/>
        </w:rPr>
        <w:t xml:space="preserve"> 8, 24 Закона №44-ФЗ</w:t>
      </w:r>
      <w:r w:rsidRPr="003F046B">
        <w:rPr>
          <w:rFonts w:ascii="Times New Roman" w:hAnsi="Times New Roman" w:cs="Times New Roman"/>
          <w:sz w:val="28"/>
          <w:szCs w:val="28"/>
        </w:rPr>
        <w:t xml:space="preserve">, </w:t>
      </w:r>
      <w:r w:rsidRPr="003F046B">
        <w:rPr>
          <w:rFonts w:ascii="Times New Roman" w:eastAsia="Calibri" w:hAnsi="Times New Roman" w:cs="Times New Roman"/>
          <w:sz w:val="28"/>
          <w:szCs w:val="28"/>
        </w:rPr>
        <w:t xml:space="preserve">осуществлены закупки у единственного поставщика (подрядчика) без внесения изменений в план закупок и план-график закупок, нарушены требования </w:t>
      </w:r>
      <w:r w:rsidR="00C7486C">
        <w:rPr>
          <w:rFonts w:ascii="Times New Roman" w:eastAsia="Calibri" w:hAnsi="Times New Roman" w:cs="Times New Roman"/>
          <w:sz w:val="28"/>
          <w:szCs w:val="28"/>
        </w:rPr>
        <w:t xml:space="preserve">частей </w:t>
      </w:r>
      <w:r w:rsidRPr="003F046B">
        <w:rPr>
          <w:rFonts w:ascii="Times New Roman" w:eastAsia="Calibri" w:hAnsi="Times New Roman" w:cs="Times New Roman"/>
          <w:sz w:val="28"/>
          <w:szCs w:val="28"/>
        </w:rPr>
        <w:t>10,</w:t>
      </w:r>
      <w:r w:rsidR="00C7486C">
        <w:rPr>
          <w:rFonts w:ascii="Times New Roman" w:eastAsia="Calibri" w:hAnsi="Times New Roman" w:cs="Times New Roman"/>
          <w:sz w:val="28"/>
          <w:szCs w:val="28"/>
        </w:rPr>
        <w:t xml:space="preserve"> </w:t>
      </w:r>
      <w:r w:rsidRPr="003F046B">
        <w:rPr>
          <w:rFonts w:ascii="Times New Roman" w:eastAsia="Calibri" w:hAnsi="Times New Roman" w:cs="Times New Roman"/>
          <w:sz w:val="28"/>
          <w:szCs w:val="28"/>
        </w:rPr>
        <w:t>11 ст</w:t>
      </w:r>
      <w:r w:rsidR="00C7486C">
        <w:rPr>
          <w:rFonts w:ascii="Times New Roman" w:eastAsia="Calibri" w:hAnsi="Times New Roman" w:cs="Times New Roman"/>
          <w:sz w:val="28"/>
          <w:szCs w:val="28"/>
        </w:rPr>
        <w:t xml:space="preserve">атьи </w:t>
      </w:r>
      <w:r w:rsidRPr="003F046B">
        <w:rPr>
          <w:rFonts w:ascii="Times New Roman" w:eastAsia="Calibri" w:hAnsi="Times New Roman" w:cs="Times New Roman"/>
          <w:sz w:val="28"/>
          <w:szCs w:val="28"/>
        </w:rPr>
        <w:t>21 и ч</w:t>
      </w:r>
      <w:r w:rsidR="00C7486C">
        <w:rPr>
          <w:rFonts w:ascii="Times New Roman" w:eastAsia="Calibri" w:hAnsi="Times New Roman" w:cs="Times New Roman"/>
          <w:sz w:val="28"/>
          <w:szCs w:val="28"/>
        </w:rPr>
        <w:t xml:space="preserve">асти </w:t>
      </w:r>
      <w:r w:rsidRPr="003F046B">
        <w:rPr>
          <w:rFonts w:ascii="Times New Roman" w:eastAsia="Calibri" w:hAnsi="Times New Roman" w:cs="Times New Roman"/>
          <w:sz w:val="28"/>
          <w:szCs w:val="28"/>
        </w:rPr>
        <w:t>6 ст</w:t>
      </w:r>
      <w:r w:rsidR="00C7486C">
        <w:rPr>
          <w:rFonts w:ascii="Times New Roman" w:eastAsia="Calibri" w:hAnsi="Times New Roman" w:cs="Times New Roman"/>
          <w:sz w:val="28"/>
          <w:szCs w:val="28"/>
        </w:rPr>
        <w:t xml:space="preserve">атьи </w:t>
      </w:r>
      <w:r w:rsidRPr="003F046B">
        <w:rPr>
          <w:rFonts w:ascii="Times New Roman" w:eastAsia="Calibri" w:hAnsi="Times New Roman" w:cs="Times New Roman"/>
          <w:sz w:val="28"/>
          <w:szCs w:val="28"/>
        </w:rPr>
        <w:t xml:space="preserve">17 </w:t>
      </w:r>
      <w:r w:rsidRPr="003F046B">
        <w:rPr>
          <w:rFonts w:ascii="Times New Roman" w:eastAsia="Calibri" w:hAnsi="Times New Roman" w:cs="Times New Roman"/>
          <w:iCs/>
          <w:color w:val="000000"/>
          <w:sz w:val="28"/>
          <w:szCs w:val="28"/>
        </w:rPr>
        <w:t>Закона №44-ФЗ</w:t>
      </w:r>
      <w:r w:rsidRPr="003F046B">
        <w:rPr>
          <w:rFonts w:ascii="Times New Roman" w:hAnsi="Times New Roman" w:cs="Times New Roman"/>
          <w:iCs/>
          <w:color w:val="000000"/>
          <w:sz w:val="28"/>
          <w:szCs w:val="28"/>
        </w:rPr>
        <w:t>;</w:t>
      </w:r>
      <w:proofErr w:type="gramEnd"/>
    </w:p>
    <w:p w:rsidR="00FE1DE5" w:rsidRPr="003F046B" w:rsidRDefault="00FE1DE5" w:rsidP="00FE1DE5">
      <w:pPr>
        <w:pStyle w:val="11"/>
        <w:tabs>
          <w:tab w:val="num" w:pos="0"/>
        </w:tabs>
        <w:ind w:right="-5" w:firstLine="709"/>
        <w:jc w:val="both"/>
        <w:rPr>
          <w:rFonts w:ascii="Times New Roman" w:hAnsi="Times New Roman" w:cs="Times New Roman"/>
          <w:sz w:val="28"/>
          <w:szCs w:val="28"/>
          <w:lang w:val="ru-RU"/>
        </w:rPr>
      </w:pPr>
      <w:proofErr w:type="gramStart"/>
      <w:r w:rsidRPr="003F046B">
        <w:rPr>
          <w:rFonts w:ascii="Times New Roman" w:hAnsi="Times New Roman" w:cs="Times New Roman"/>
          <w:sz w:val="28"/>
          <w:szCs w:val="28"/>
          <w:lang w:val="ru-RU"/>
        </w:rPr>
        <w:t>- в Голоустненском МО в сумме 5 558,1 тыс. рублей,</w:t>
      </w:r>
      <w:r w:rsidRPr="003F046B">
        <w:rPr>
          <w:rFonts w:eastAsia="Calibri"/>
          <w:sz w:val="28"/>
          <w:szCs w:val="28"/>
          <w:lang w:val="ru-RU"/>
        </w:rPr>
        <w:t xml:space="preserve"> </w:t>
      </w:r>
      <w:r w:rsidRPr="003F046B">
        <w:rPr>
          <w:rFonts w:ascii="Times New Roman" w:eastAsia="Calibri" w:hAnsi="Times New Roman" w:cs="Times New Roman"/>
          <w:sz w:val="28"/>
          <w:szCs w:val="28"/>
          <w:lang w:val="ru-RU"/>
        </w:rPr>
        <w:t>п</w:t>
      </w:r>
      <w:r w:rsidRPr="003F046B">
        <w:rPr>
          <w:rFonts w:ascii="Times New Roman" w:hAnsi="Times New Roman" w:cs="Times New Roman"/>
          <w:sz w:val="28"/>
          <w:szCs w:val="28"/>
          <w:lang w:val="ru-RU"/>
        </w:rPr>
        <w:t>лан закупок, план-график несвоевременно размещ</w:t>
      </w:r>
      <w:r w:rsidR="00C7486C">
        <w:rPr>
          <w:rFonts w:ascii="Times New Roman" w:hAnsi="Times New Roman" w:cs="Times New Roman"/>
          <w:sz w:val="28"/>
          <w:szCs w:val="28"/>
          <w:lang w:val="ru-RU"/>
        </w:rPr>
        <w:t xml:space="preserve">ен в ЕИС; нарушены требования части </w:t>
      </w:r>
      <w:r w:rsidRPr="003F046B">
        <w:rPr>
          <w:rFonts w:ascii="Times New Roman" w:hAnsi="Times New Roman" w:cs="Times New Roman"/>
          <w:sz w:val="28"/>
          <w:szCs w:val="28"/>
          <w:lang w:val="ru-RU"/>
        </w:rPr>
        <w:t>9 ст</w:t>
      </w:r>
      <w:r w:rsidR="00C7486C">
        <w:rPr>
          <w:rFonts w:ascii="Times New Roman" w:hAnsi="Times New Roman" w:cs="Times New Roman"/>
          <w:sz w:val="28"/>
          <w:szCs w:val="28"/>
          <w:lang w:val="ru-RU"/>
        </w:rPr>
        <w:t xml:space="preserve">атьи </w:t>
      </w:r>
      <w:r w:rsidRPr="003F046B">
        <w:rPr>
          <w:rFonts w:ascii="Times New Roman" w:hAnsi="Times New Roman" w:cs="Times New Roman"/>
          <w:sz w:val="28"/>
          <w:szCs w:val="28"/>
          <w:lang w:val="ru-RU"/>
        </w:rPr>
        <w:t>17, ч</w:t>
      </w:r>
      <w:r w:rsidR="00C7486C">
        <w:rPr>
          <w:rFonts w:ascii="Times New Roman" w:hAnsi="Times New Roman" w:cs="Times New Roman"/>
          <w:sz w:val="28"/>
          <w:szCs w:val="28"/>
          <w:lang w:val="ru-RU"/>
        </w:rPr>
        <w:t xml:space="preserve">асти </w:t>
      </w:r>
      <w:r w:rsidRPr="003F046B">
        <w:rPr>
          <w:rFonts w:ascii="Times New Roman" w:hAnsi="Times New Roman" w:cs="Times New Roman"/>
          <w:sz w:val="28"/>
          <w:szCs w:val="28"/>
          <w:lang w:val="ru-RU"/>
        </w:rPr>
        <w:t>15 ст</w:t>
      </w:r>
      <w:r w:rsidR="00C7486C">
        <w:rPr>
          <w:rFonts w:ascii="Times New Roman" w:hAnsi="Times New Roman" w:cs="Times New Roman"/>
          <w:sz w:val="28"/>
          <w:szCs w:val="28"/>
          <w:lang w:val="ru-RU"/>
        </w:rPr>
        <w:t xml:space="preserve">атьи </w:t>
      </w:r>
      <w:r w:rsidRPr="003F046B">
        <w:rPr>
          <w:rFonts w:ascii="Times New Roman" w:hAnsi="Times New Roman" w:cs="Times New Roman"/>
          <w:sz w:val="28"/>
          <w:szCs w:val="28"/>
          <w:lang w:val="ru-RU"/>
        </w:rPr>
        <w:t>21 Закона №44-ФЗ; в условиях муниципальных контрактов, не указывается, что цена контракта является твердой и определяется на весь срок исполнения контр</w:t>
      </w:r>
      <w:r w:rsidR="00C7486C">
        <w:rPr>
          <w:rFonts w:ascii="Times New Roman" w:hAnsi="Times New Roman" w:cs="Times New Roman"/>
          <w:sz w:val="28"/>
          <w:szCs w:val="28"/>
          <w:lang w:val="ru-RU"/>
        </w:rPr>
        <w:t xml:space="preserve">акта, что является нарушением части </w:t>
      </w:r>
      <w:r w:rsidRPr="003F046B">
        <w:rPr>
          <w:rFonts w:ascii="Times New Roman" w:hAnsi="Times New Roman" w:cs="Times New Roman"/>
          <w:sz w:val="28"/>
          <w:szCs w:val="28"/>
          <w:lang w:val="ru-RU"/>
        </w:rPr>
        <w:t>2 ст</w:t>
      </w:r>
      <w:r w:rsidR="00C7486C">
        <w:rPr>
          <w:rFonts w:ascii="Times New Roman" w:hAnsi="Times New Roman" w:cs="Times New Roman"/>
          <w:sz w:val="28"/>
          <w:szCs w:val="28"/>
          <w:lang w:val="ru-RU"/>
        </w:rPr>
        <w:t xml:space="preserve">атьи </w:t>
      </w:r>
      <w:r w:rsidRPr="003F046B">
        <w:rPr>
          <w:rFonts w:ascii="Times New Roman" w:hAnsi="Times New Roman" w:cs="Times New Roman"/>
          <w:sz w:val="28"/>
          <w:szCs w:val="28"/>
          <w:lang w:val="ru-RU"/>
        </w:rPr>
        <w:t>34 Закона №44-ФЗ;</w:t>
      </w:r>
      <w:proofErr w:type="gramEnd"/>
      <w:r w:rsidRPr="003F046B">
        <w:rPr>
          <w:rFonts w:ascii="Times New Roman" w:hAnsi="Times New Roman" w:cs="Times New Roman"/>
          <w:sz w:val="28"/>
          <w:szCs w:val="28"/>
          <w:lang w:val="ru-RU"/>
        </w:rPr>
        <w:t xml:space="preserve"> </w:t>
      </w:r>
      <w:proofErr w:type="gramStart"/>
      <w:r w:rsidRPr="003F046B">
        <w:rPr>
          <w:rFonts w:ascii="Times New Roman" w:hAnsi="Times New Roman" w:cs="Times New Roman"/>
          <w:sz w:val="28"/>
          <w:szCs w:val="28"/>
          <w:lang w:val="ru-RU"/>
        </w:rPr>
        <w:t>муниципальные контракты заключаются на одни и те же виды работ, что приводит к искусственному дроблению закупки и преднамеренного ухода от проведения</w:t>
      </w:r>
      <w:r w:rsidRPr="003F046B">
        <w:rPr>
          <w:rFonts w:ascii="Times New Roman" w:hAnsi="Times New Roman" w:cs="Times New Roman"/>
          <w:b/>
          <w:sz w:val="28"/>
          <w:szCs w:val="28"/>
          <w:lang w:val="ru-RU"/>
        </w:rPr>
        <w:t xml:space="preserve"> </w:t>
      </w:r>
      <w:r w:rsidRPr="003F046B">
        <w:rPr>
          <w:rFonts w:ascii="Times New Roman" w:hAnsi="Times New Roman" w:cs="Times New Roman"/>
          <w:sz w:val="28"/>
          <w:szCs w:val="28"/>
          <w:lang w:val="ru-RU"/>
        </w:rPr>
        <w:t>конкурентных</w:t>
      </w:r>
      <w:r w:rsidRPr="003F046B">
        <w:rPr>
          <w:rFonts w:ascii="Times New Roman" w:hAnsi="Times New Roman" w:cs="Times New Roman"/>
          <w:b/>
          <w:sz w:val="28"/>
          <w:szCs w:val="28"/>
          <w:lang w:val="ru-RU"/>
        </w:rPr>
        <w:t xml:space="preserve"> </w:t>
      </w:r>
      <w:r w:rsidRPr="003F046B">
        <w:rPr>
          <w:rFonts w:ascii="Times New Roman" w:hAnsi="Times New Roman" w:cs="Times New Roman"/>
          <w:sz w:val="28"/>
          <w:szCs w:val="28"/>
          <w:lang w:val="ru-RU"/>
        </w:rPr>
        <w:t>п</w:t>
      </w:r>
      <w:r w:rsidR="00C7486C">
        <w:rPr>
          <w:rFonts w:ascii="Times New Roman" w:hAnsi="Times New Roman" w:cs="Times New Roman"/>
          <w:sz w:val="28"/>
          <w:szCs w:val="28"/>
          <w:lang w:val="ru-RU"/>
        </w:rPr>
        <w:t xml:space="preserve">роцедур, нарушены требования статей </w:t>
      </w:r>
      <w:r w:rsidRPr="003F046B">
        <w:rPr>
          <w:rFonts w:ascii="Times New Roman" w:hAnsi="Times New Roman" w:cs="Times New Roman"/>
          <w:sz w:val="28"/>
          <w:szCs w:val="28"/>
          <w:lang w:val="ru-RU"/>
        </w:rPr>
        <w:t>8,</w:t>
      </w:r>
      <w:r w:rsidR="00C7486C">
        <w:rPr>
          <w:rFonts w:ascii="Times New Roman" w:hAnsi="Times New Roman" w:cs="Times New Roman"/>
          <w:sz w:val="28"/>
          <w:szCs w:val="28"/>
          <w:lang w:val="ru-RU"/>
        </w:rPr>
        <w:t xml:space="preserve"> 24 Закона №44-ФЗ;</w:t>
      </w:r>
      <w:r w:rsidRPr="003F046B">
        <w:rPr>
          <w:rFonts w:ascii="Times New Roman" w:hAnsi="Times New Roman" w:cs="Times New Roman"/>
          <w:sz w:val="28"/>
          <w:szCs w:val="28"/>
          <w:lang w:val="ru-RU"/>
        </w:rPr>
        <w:t xml:space="preserve"> в условиях договоров отсутствует ответственность «Исполнит</w:t>
      </w:r>
      <w:r w:rsidR="00C7486C">
        <w:rPr>
          <w:rFonts w:ascii="Times New Roman" w:hAnsi="Times New Roman" w:cs="Times New Roman"/>
          <w:sz w:val="28"/>
          <w:szCs w:val="28"/>
          <w:lang w:val="ru-RU"/>
        </w:rPr>
        <w:t xml:space="preserve">еля», что является нарушением части </w:t>
      </w:r>
      <w:r w:rsidRPr="003F046B">
        <w:rPr>
          <w:rFonts w:ascii="Times New Roman" w:hAnsi="Times New Roman" w:cs="Times New Roman"/>
          <w:sz w:val="28"/>
          <w:szCs w:val="28"/>
          <w:lang w:val="ru-RU"/>
        </w:rPr>
        <w:t>4 ст</w:t>
      </w:r>
      <w:r w:rsidR="00C7486C">
        <w:rPr>
          <w:rFonts w:ascii="Times New Roman" w:hAnsi="Times New Roman" w:cs="Times New Roman"/>
          <w:sz w:val="28"/>
          <w:szCs w:val="28"/>
          <w:lang w:val="ru-RU"/>
        </w:rPr>
        <w:t xml:space="preserve">атьи </w:t>
      </w:r>
      <w:r w:rsidRPr="003F046B">
        <w:rPr>
          <w:rFonts w:ascii="Times New Roman" w:hAnsi="Times New Roman" w:cs="Times New Roman"/>
          <w:sz w:val="28"/>
          <w:szCs w:val="28"/>
          <w:lang w:val="ru-RU"/>
        </w:rPr>
        <w:t xml:space="preserve">34 Закона №44-ФЗ, за </w:t>
      </w:r>
      <w:r w:rsidRPr="003F046B">
        <w:rPr>
          <w:rFonts w:ascii="Times New Roman" w:hAnsi="Times New Roman" w:cs="Times New Roman"/>
          <w:sz w:val="28"/>
          <w:szCs w:val="28"/>
          <w:lang w:val="ru-RU"/>
        </w:rPr>
        <w:lastRenderedPageBreak/>
        <w:t>несвоевременное выполнение обязательств претензионная работа заказчиком не ведется;</w:t>
      </w:r>
      <w:proofErr w:type="gramEnd"/>
    </w:p>
    <w:p w:rsidR="00496FA0" w:rsidRPr="003F046B" w:rsidRDefault="00496FA0" w:rsidP="00496FA0">
      <w:pPr>
        <w:autoSpaceDE w:val="0"/>
        <w:autoSpaceDN w:val="0"/>
        <w:adjustRightInd w:val="0"/>
        <w:spacing w:after="0" w:line="240" w:lineRule="auto"/>
        <w:ind w:firstLine="709"/>
        <w:jc w:val="both"/>
        <w:rPr>
          <w:rFonts w:ascii="Times New Roman" w:hAnsi="Times New Roman" w:cs="Times New Roman"/>
          <w:i/>
          <w:sz w:val="28"/>
          <w:szCs w:val="28"/>
        </w:rPr>
      </w:pPr>
      <w:r w:rsidRPr="003F046B">
        <w:rPr>
          <w:rFonts w:ascii="Times New Roman" w:hAnsi="Times New Roman" w:cs="Times New Roman"/>
          <w:sz w:val="28"/>
          <w:szCs w:val="28"/>
        </w:rPr>
        <w:t xml:space="preserve">- </w:t>
      </w:r>
      <w:r w:rsidRPr="003F046B">
        <w:rPr>
          <w:rFonts w:ascii="Times New Roman" w:hAnsi="Times New Roman" w:cs="Times New Roman"/>
          <w:b/>
          <w:sz w:val="28"/>
          <w:szCs w:val="28"/>
        </w:rPr>
        <w:t>«</w:t>
      </w:r>
      <w:r w:rsidRPr="003F046B">
        <w:rPr>
          <w:rFonts w:ascii="Times New Roman" w:hAnsi="Times New Roman" w:cs="Times New Roman"/>
          <w:sz w:val="28"/>
          <w:szCs w:val="28"/>
        </w:rPr>
        <w:t xml:space="preserve">Культурно-спортивный центр» Мамонского </w:t>
      </w:r>
      <w:r w:rsidR="00C7486C">
        <w:rPr>
          <w:rFonts w:ascii="Times New Roman" w:hAnsi="Times New Roman" w:cs="Times New Roman"/>
          <w:sz w:val="28"/>
          <w:szCs w:val="28"/>
        </w:rPr>
        <w:t>МО</w:t>
      </w:r>
      <w:r w:rsidRPr="003F046B">
        <w:rPr>
          <w:rFonts w:ascii="Times New Roman" w:hAnsi="Times New Roman" w:cs="Times New Roman"/>
          <w:sz w:val="28"/>
          <w:szCs w:val="28"/>
        </w:rPr>
        <w:t xml:space="preserve"> на сумму 831,2 тыс. рублей - спецификации к договор</w:t>
      </w:r>
      <w:r w:rsidR="00A2028A">
        <w:rPr>
          <w:rFonts w:ascii="Times New Roman" w:hAnsi="Times New Roman" w:cs="Times New Roman"/>
          <w:sz w:val="28"/>
          <w:szCs w:val="28"/>
        </w:rPr>
        <w:t>а</w:t>
      </w:r>
      <w:r w:rsidRPr="003F046B">
        <w:rPr>
          <w:rFonts w:ascii="Times New Roman" w:hAnsi="Times New Roman" w:cs="Times New Roman"/>
          <w:sz w:val="28"/>
          <w:szCs w:val="28"/>
        </w:rPr>
        <w:t>м не представлены и считаются отсутс</w:t>
      </w:r>
      <w:r w:rsidR="00C7486C">
        <w:rPr>
          <w:rFonts w:ascii="Times New Roman" w:hAnsi="Times New Roman" w:cs="Times New Roman"/>
          <w:sz w:val="28"/>
          <w:szCs w:val="28"/>
        </w:rPr>
        <w:t xml:space="preserve">твующими, нарушены требования пункта 1.1 договоров, части </w:t>
      </w:r>
      <w:r w:rsidRPr="003F046B">
        <w:rPr>
          <w:rFonts w:ascii="Times New Roman" w:hAnsi="Times New Roman" w:cs="Times New Roman"/>
          <w:sz w:val="28"/>
          <w:szCs w:val="28"/>
        </w:rPr>
        <w:t>1 ст</w:t>
      </w:r>
      <w:r w:rsidR="00C7486C">
        <w:rPr>
          <w:rFonts w:ascii="Times New Roman" w:hAnsi="Times New Roman" w:cs="Times New Roman"/>
          <w:sz w:val="28"/>
          <w:szCs w:val="28"/>
        </w:rPr>
        <w:t xml:space="preserve">атьи </w:t>
      </w:r>
      <w:r w:rsidRPr="003F046B">
        <w:rPr>
          <w:rFonts w:ascii="Times New Roman" w:hAnsi="Times New Roman" w:cs="Times New Roman"/>
          <w:sz w:val="28"/>
          <w:szCs w:val="28"/>
        </w:rPr>
        <w:t>432 Гражданского кодекса Российской Федерации; не включение в контракт (договор) обязательных условий</w:t>
      </w:r>
      <w:r w:rsidR="00A2028A">
        <w:rPr>
          <w:rFonts w:ascii="Times New Roman" w:hAnsi="Times New Roman" w:cs="Times New Roman"/>
          <w:sz w:val="28"/>
          <w:szCs w:val="28"/>
        </w:rPr>
        <w:t>,</w:t>
      </w:r>
      <w:r w:rsidRPr="003F046B">
        <w:rPr>
          <w:rFonts w:ascii="Times New Roman" w:hAnsi="Times New Roman" w:cs="Times New Roman"/>
          <w:sz w:val="28"/>
          <w:szCs w:val="28"/>
        </w:rPr>
        <w:t xml:space="preserve"> нарушен</w:t>
      </w:r>
      <w:r w:rsidR="00A2028A">
        <w:rPr>
          <w:rFonts w:ascii="Times New Roman" w:hAnsi="Times New Roman" w:cs="Times New Roman"/>
          <w:sz w:val="28"/>
          <w:szCs w:val="28"/>
        </w:rPr>
        <w:t>ы требования</w:t>
      </w:r>
      <w:r w:rsidR="00C7486C">
        <w:rPr>
          <w:rFonts w:ascii="Times New Roman" w:hAnsi="Times New Roman" w:cs="Times New Roman"/>
          <w:sz w:val="28"/>
          <w:szCs w:val="28"/>
        </w:rPr>
        <w:t xml:space="preserve"> части </w:t>
      </w:r>
      <w:r w:rsidRPr="003F046B">
        <w:rPr>
          <w:rFonts w:ascii="Times New Roman" w:hAnsi="Times New Roman" w:cs="Times New Roman"/>
          <w:sz w:val="28"/>
          <w:szCs w:val="28"/>
        </w:rPr>
        <w:t>2 ст</w:t>
      </w:r>
      <w:r w:rsidR="00C7486C">
        <w:rPr>
          <w:rFonts w:ascii="Times New Roman" w:hAnsi="Times New Roman" w:cs="Times New Roman"/>
          <w:sz w:val="28"/>
          <w:szCs w:val="28"/>
        </w:rPr>
        <w:t xml:space="preserve">атьи 34 Закона №44-ФЗ, части </w:t>
      </w:r>
      <w:r w:rsidRPr="003F046B">
        <w:rPr>
          <w:rFonts w:ascii="Times New Roman" w:hAnsi="Times New Roman" w:cs="Times New Roman"/>
          <w:sz w:val="28"/>
          <w:szCs w:val="28"/>
        </w:rPr>
        <w:t>1 ст</w:t>
      </w:r>
      <w:r w:rsidR="00C7486C">
        <w:rPr>
          <w:rFonts w:ascii="Times New Roman" w:hAnsi="Times New Roman" w:cs="Times New Roman"/>
          <w:sz w:val="28"/>
          <w:szCs w:val="28"/>
        </w:rPr>
        <w:t xml:space="preserve">атьи </w:t>
      </w:r>
      <w:r w:rsidRPr="003F046B">
        <w:rPr>
          <w:rFonts w:ascii="Times New Roman" w:hAnsi="Times New Roman" w:cs="Times New Roman"/>
          <w:sz w:val="28"/>
          <w:szCs w:val="28"/>
        </w:rPr>
        <w:t>432, ст</w:t>
      </w:r>
      <w:r w:rsidR="00C7486C">
        <w:rPr>
          <w:rFonts w:ascii="Times New Roman" w:hAnsi="Times New Roman" w:cs="Times New Roman"/>
          <w:sz w:val="28"/>
          <w:szCs w:val="28"/>
        </w:rPr>
        <w:t xml:space="preserve">атей 455, 465, 467, 485 и статьи </w:t>
      </w:r>
      <w:r w:rsidRPr="003F046B">
        <w:rPr>
          <w:rFonts w:ascii="Times New Roman" w:hAnsi="Times New Roman" w:cs="Times New Roman"/>
          <w:sz w:val="28"/>
          <w:szCs w:val="28"/>
        </w:rPr>
        <w:t>790 Гражданского кодекса Российской Федерации; нарушен</w:t>
      </w:r>
      <w:r w:rsidR="00A2028A">
        <w:rPr>
          <w:rFonts w:ascii="Times New Roman" w:hAnsi="Times New Roman" w:cs="Times New Roman"/>
          <w:sz w:val="28"/>
          <w:szCs w:val="28"/>
        </w:rPr>
        <w:t>ия</w:t>
      </w:r>
      <w:r w:rsidRPr="003F046B">
        <w:rPr>
          <w:rFonts w:ascii="Times New Roman" w:hAnsi="Times New Roman" w:cs="Times New Roman"/>
          <w:sz w:val="28"/>
          <w:szCs w:val="28"/>
        </w:rPr>
        <w:t xml:space="preserve"> порядка раст</w:t>
      </w:r>
      <w:r w:rsidR="00C7486C">
        <w:rPr>
          <w:rFonts w:ascii="Times New Roman" w:hAnsi="Times New Roman" w:cs="Times New Roman"/>
          <w:sz w:val="28"/>
          <w:szCs w:val="28"/>
        </w:rPr>
        <w:t xml:space="preserve">оржения контракта (договора) </w:t>
      </w:r>
      <w:r w:rsidRPr="003F046B">
        <w:rPr>
          <w:rFonts w:ascii="Times New Roman" w:hAnsi="Times New Roman" w:cs="Times New Roman"/>
          <w:sz w:val="28"/>
          <w:szCs w:val="28"/>
        </w:rPr>
        <w:t>установленного ст</w:t>
      </w:r>
      <w:r w:rsidR="00C7486C">
        <w:rPr>
          <w:rFonts w:ascii="Times New Roman" w:hAnsi="Times New Roman" w:cs="Times New Roman"/>
          <w:sz w:val="28"/>
          <w:szCs w:val="28"/>
        </w:rPr>
        <w:t xml:space="preserve">атьей </w:t>
      </w:r>
      <w:r w:rsidRPr="003F046B">
        <w:rPr>
          <w:rFonts w:ascii="Times New Roman" w:hAnsi="Times New Roman" w:cs="Times New Roman"/>
          <w:sz w:val="28"/>
          <w:szCs w:val="28"/>
        </w:rPr>
        <w:t>95 Закона №44-ФЗ;</w:t>
      </w:r>
    </w:p>
    <w:p w:rsidR="00496FA0" w:rsidRDefault="00496FA0" w:rsidP="00496FA0">
      <w:pPr>
        <w:spacing w:after="0" w:line="240" w:lineRule="auto"/>
        <w:ind w:firstLine="709"/>
        <w:jc w:val="both"/>
        <w:rPr>
          <w:rFonts w:ascii="Times New Roman" w:hAnsi="Times New Roman" w:cs="Times New Roman"/>
          <w:sz w:val="28"/>
          <w:szCs w:val="28"/>
        </w:rPr>
      </w:pPr>
      <w:r w:rsidRPr="003F046B">
        <w:rPr>
          <w:rFonts w:ascii="Times New Roman" w:hAnsi="Times New Roman" w:cs="Times New Roman"/>
          <w:sz w:val="28"/>
          <w:szCs w:val="28"/>
        </w:rPr>
        <w:t xml:space="preserve">- «Социально-культурный центр» Марковского </w:t>
      </w:r>
      <w:r w:rsidR="004B6656">
        <w:rPr>
          <w:rFonts w:ascii="Times New Roman" w:hAnsi="Times New Roman" w:cs="Times New Roman"/>
          <w:sz w:val="28"/>
          <w:szCs w:val="28"/>
        </w:rPr>
        <w:t>МО</w:t>
      </w:r>
      <w:r w:rsidRPr="003F046B">
        <w:rPr>
          <w:rFonts w:ascii="Times New Roman" w:hAnsi="Times New Roman" w:cs="Times New Roman"/>
          <w:sz w:val="28"/>
          <w:szCs w:val="28"/>
        </w:rPr>
        <w:t xml:space="preserve"> на сумму 2,8 тыс. рублей 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p w:rsidR="00FE1DE5" w:rsidRPr="003F046B" w:rsidRDefault="00FE1DE5" w:rsidP="004B6656">
      <w:pPr>
        <w:tabs>
          <w:tab w:val="left" w:pos="709"/>
          <w:tab w:val="left" w:pos="1080"/>
        </w:tabs>
        <w:spacing w:after="0" w:line="240" w:lineRule="auto"/>
        <w:ind w:firstLine="709"/>
        <w:jc w:val="both"/>
        <w:rPr>
          <w:rFonts w:ascii="Times New Roman" w:hAnsi="Times New Roman" w:cs="Times New Roman"/>
          <w:sz w:val="28"/>
          <w:szCs w:val="28"/>
        </w:rPr>
      </w:pPr>
      <w:r w:rsidRPr="003F046B">
        <w:rPr>
          <w:rFonts w:ascii="Times New Roman" w:eastAsia="Calibri" w:hAnsi="Times New Roman" w:cs="Times New Roman"/>
          <w:sz w:val="28"/>
          <w:szCs w:val="28"/>
        </w:rPr>
        <w:t>6)</w:t>
      </w:r>
      <w:r w:rsidRPr="003F046B">
        <w:rPr>
          <w:rFonts w:ascii="Times New Roman" w:eastAsia="Calibri" w:hAnsi="Times New Roman" w:cs="Times New Roman"/>
          <w:b/>
          <w:sz w:val="28"/>
          <w:szCs w:val="28"/>
        </w:rPr>
        <w:t xml:space="preserve"> </w:t>
      </w:r>
      <w:r w:rsidRPr="003F046B">
        <w:rPr>
          <w:rFonts w:ascii="Times New Roman" w:hAnsi="Times New Roman" w:cs="Times New Roman"/>
          <w:b/>
          <w:sz w:val="28"/>
          <w:szCs w:val="28"/>
        </w:rPr>
        <w:t xml:space="preserve">Иные нарушения </w:t>
      </w:r>
      <w:r w:rsidRPr="003F046B">
        <w:rPr>
          <w:rFonts w:ascii="Times New Roman" w:hAnsi="Times New Roman" w:cs="Times New Roman"/>
          <w:sz w:val="28"/>
          <w:szCs w:val="28"/>
        </w:rPr>
        <w:t>в сумме</w:t>
      </w:r>
      <w:r w:rsidRPr="003F046B">
        <w:rPr>
          <w:rFonts w:ascii="Times New Roman" w:eastAsia="Calibri" w:hAnsi="Times New Roman" w:cs="Times New Roman"/>
          <w:sz w:val="28"/>
          <w:szCs w:val="28"/>
        </w:rPr>
        <w:t xml:space="preserve"> </w:t>
      </w:r>
      <w:r w:rsidRPr="003F046B">
        <w:rPr>
          <w:rFonts w:ascii="Times New Roman" w:hAnsi="Times New Roman" w:cs="Times New Roman"/>
          <w:sz w:val="28"/>
          <w:szCs w:val="28"/>
        </w:rPr>
        <w:t xml:space="preserve">1 281,2 </w:t>
      </w:r>
      <w:r w:rsidRPr="003F046B">
        <w:rPr>
          <w:rFonts w:ascii="Times New Roman" w:eastAsia="Calibri" w:hAnsi="Times New Roman" w:cs="Times New Roman"/>
          <w:sz w:val="28"/>
          <w:szCs w:val="28"/>
        </w:rPr>
        <w:t>тыс. рублей,</w:t>
      </w:r>
      <w:r w:rsidRPr="003F046B">
        <w:rPr>
          <w:rFonts w:ascii="Times New Roman" w:hAnsi="Times New Roman" w:cs="Times New Roman"/>
          <w:b/>
          <w:sz w:val="28"/>
          <w:szCs w:val="28"/>
        </w:rPr>
        <w:t xml:space="preserve"> </w:t>
      </w:r>
      <w:r w:rsidRPr="003F046B">
        <w:rPr>
          <w:rFonts w:ascii="Times New Roman" w:hAnsi="Times New Roman" w:cs="Times New Roman"/>
          <w:sz w:val="28"/>
          <w:szCs w:val="28"/>
        </w:rPr>
        <w:t>в том числе:</w:t>
      </w:r>
    </w:p>
    <w:p w:rsidR="00FE1DE5" w:rsidRPr="003F046B" w:rsidRDefault="00FE1DE5" w:rsidP="00FE1DE5">
      <w:pPr>
        <w:tabs>
          <w:tab w:val="left" w:pos="709"/>
          <w:tab w:val="left" w:pos="1080"/>
        </w:tabs>
        <w:spacing w:after="0" w:line="240" w:lineRule="auto"/>
        <w:ind w:firstLine="709"/>
        <w:jc w:val="both"/>
        <w:rPr>
          <w:rFonts w:ascii="Times New Roman" w:hAnsi="Times New Roman" w:cs="Times New Roman"/>
          <w:sz w:val="28"/>
          <w:szCs w:val="28"/>
        </w:rPr>
      </w:pPr>
      <w:r w:rsidRPr="003F046B">
        <w:rPr>
          <w:rFonts w:ascii="Times New Roman" w:hAnsi="Times New Roman" w:cs="Times New Roman"/>
          <w:sz w:val="28"/>
          <w:szCs w:val="28"/>
        </w:rPr>
        <w:t xml:space="preserve">- в Усть-Кудинском МО в сумме 3,9 тыс. рублей </w:t>
      </w:r>
      <w:r w:rsidRPr="003F046B">
        <w:rPr>
          <w:rFonts w:ascii="Times New Roman" w:eastAsia="Calibri" w:hAnsi="Times New Roman" w:cs="Times New Roman"/>
          <w:sz w:val="28"/>
          <w:szCs w:val="28"/>
        </w:rPr>
        <w:t>показатели расчетных ведомостей муниципальных служащих, технического и вспомогательного персонала не соответствуют показателям Отчета об</w:t>
      </w:r>
      <w:r w:rsidRPr="003F046B">
        <w:rPr>
          <w:rFonts w:ascii="Times New Roman" w:hAnsi="Times New Roman" w:cs="Times New Roman"/>
          <w:sz w:val="28"/>
          <w:szCs w:val="28"/>
        </w:rPr>
        <w:t xml:space="preserve"> исполнении бюджета (ф.0503117);</w:t>
      </w:r>
    </w:p>
    <w:p w:rsidR="00FE1DE5" w:rsidRPr="003F046B" w:rsidRDefault="00FE1DE5" w:rsidP="00FE1DE5">
      <w:pPr>
        <w:shd w:val="clear" w:color="auto" w:fill="FFFFFF"/>
        <w:tabs>
          <w:tab w:val="left" w:pos="567"/>
        </w:tabs>
        <w:spacing w:after="0" w:line="240" w:lineRule="auto"/>
        <w:ind w:firstLine="709"/>
        <w:jc w:val="both"/>
        <w:rPr>
          <w:rFonts w:ascii="Times New Roman" w:hAnsi="Times New Roman" w:cs="Times New Roman"/>
          <w:sz w:val="28"/>
          <w:szCs w:val="28"/>
        </w:rPr>
      </w:pPr>
      <w:proofErr w:type="gramStart"/>
      <w:r w:rsidRPr="003F046B">
        <w:rPr>
          <w:rFonts w:ascii="Times New Roman" w:hAnsi="Times New Roman" w:cs="Times New Roman"/>
          <w:sz w:val="28"/>
          <w:szCs w:val="28"/>
        </w:rPr>
        <w:t xml:space="preserve">- в Ширяевском МО в сумме 536,9 тыс. рублей в договорах отсутствуют </w:t>
      </w:r>
      <w:r w:rsidRPr="003F046B">
        <w:rPr>
          <w:rFonts w:ascii="Times New Roman" w:eastAsia="Calibri" w:hAnsi="Times New Roman" w:cs="Times New Roman"/>
          <w:sz w:val="28"/>
          <w:szCs w:val="28"/>
        </w:rPr>
        <w:t>существенные условия</w:t>
      </w:r>
      <w:r w:rsidRPr="003F046B">
        <w:rPr>
          <w:rFonts w:ascii="Times New Roman" w:hAnsi="Times New Roman" w:cs="Times New Roman"/>
          <w:sz w:val="28"/>
          <w:szCs w:val="28"/>
        </w:rPr>
        <w:t xml:space="preserve">, </w:t>
      </w:r>
      <w:r w:rsidRPr="003F046B">
        <w:rPr>
          <w:rFonts w:ascii="Times New Roman" w:eastAsia="Calibri" w:hAnsi="Times New Roman" w:cs="Times New Roman"/>
          <w:sz w:val="28"/>
          <w:szCs w:val="28"/>
        </w:rPr>
        <w:t>нарушен</w:t>
      </w:r>
      <w:r w:rsidR="004B6656">
        <w:rPr>
          <w:rFonts w:ascii="Times New Roman" w:eastAsia="Calibri" w:hAnsi="Times New Roman" w:cs="Times New Roman"/>
          <w:sz w:val="28"/>
          <w:szCs w:val="28"/>
        </w:rPr>
        <w:t>ы</w:t>
      </w:r>
      <w:r w:rsidRPr="003F046B">
        <w:rPr>
          <w:rFonts w:ascii="Times New Roman" w:eastAsia="Calibri" w:hAnsi="Times New Roman" w:cs="Times New Roman"/>
          <w:sz w:val="28"/>
          <w:szCs w:val="28"/>
        </w:rPr>
        <w:t xml:space="preserve"> требовани</w:t>
      </w:r>
      <w:r w:rsidR="004B6656">
        <w:rPr>
          <w:rFonts w:ascii="Times New Roman" w:eastAsia="Calibri" w:hAnsi="Times New Roman" w:cs="Times New Roman"/>
          <w:sz w:val="28"/>
          <w:szCs w:val="28"/>
        </w:rPr>
        <w:t xml:space="preserve">я пункта </w:t>
      </w:r>
      <w:r w:rsidRPr="003F046B">
        <w:rPr>
          <w:rFonts w:ascii="Times New Roman" w:eastAsia="Calibri" w:hAnsi="Times New Roman" w:cs="Times New Roman"/>
          <w:sz w:val="28"/>
          <w:szCs w:val="28"/>
        </w:rPr>
        <w:t>1 ст</w:t>
      </w:r>
      <w:r w:rsidR="004B6656">
        <w:rPr>
          <w:rFonts w:ascii="Times New Roman" w:eastAsia="Calibri" w:hAnsi="Times New Roman" w:cs="Times New Roman"/>
          <w:sz w:val="28"/>
          <w:szCs w:val="28"/>
        </w:rPr>
        <w:t xml:space="preserve">атьи </w:t>
      </w:r>
      <w:r w:rsidRPr="003F046B">
        <w:rPr>
          <w:rFonts w:ascii="Times New Roman" w:eastAsia="Calibri" w:hAnsi="Times New Roman" w:cs="Times New Roman"/>
          <w:sz w:val="28"/>
          <w:szCs w:val="28"/>
        </w:rPr>
        <w:t>432 Г</w:t>
      </w:r>
      <w:r w:rsidRPr="003F046B">
        <w:rPr>
          <w:rFonts w:ascii="Times New Roman" w:hAnsi="Times New Roman" w:cs="Times New Roman"/>
          <w:sz w:val="28"/>
          <w:szCs w:val="28"/>
        </w:rPr>
        <w:t>ражданск</w:t>
      </w:r>
      <w:r w:rsidR="004B6656">
        <w:rPr>
          <w:rFonts w:ascii="Times New Roman" w:hAnsi="Times New Roman" w:cs="Times New Roman"/>
          <w:sz w:val="28"/>
          <w:szCs w:val="28"/>
        </w:rPr>
        <w:t>ого кодека Российской Федерации;</w:t>
      </w:r>
      <w:r w:rsidRPr="003F046B">
        <w:rPr>
          <w:rFonts w:ascii="Times New Roman" w:hAnsi="Times New Roman" w:cs="Times New Roman"/>
          <w:sz w:val="28"/>
          <w:szCs w:val="28"/>
        </w:rPr>
        <w:t xml:space="preserve"> в</w:t>
      </w:r>
      <w:r w:rsidRPr="003F046B">
        <w:rPr>
          <w:rFonts w:ascii="Times New Roman" w:eastAsia="Calibri" w:hAnsi="Times New Roman" w:cs="Times New Roman"/>
          <w:sz w:val="28"/>
          <w:szCs w:val="28"/>
        </w:rPr>
        <w:t xml:space="preserve">ознаграждение Исполнителям по гражданско-правовым договорам выплачивалось с определенной периодичностью и в равном размере, что не исключает возможность </w:t>
      </w:r>
      <w:r w:rsidRPr="003F046B">
        <w:rPr>
          <w:rFonts w:ascii="Times New Roman" w:eastAsia="Calibri" w:hAnsi="Times New Roman" w:cs="Times New Roman"/>
          <w:bCs/>
          <w:sz w:val="28"/>
          <w:szCs w:val="28"/>
        </w:rPr>
        <w:t>переквалификации договора гражданско-правового характера в трудовой договор,</w:t>
      </w:r>
      <w:r w:rsidR="004B6656">
        <w:rPr>
          <w:rFonts w:ascii="Times New Roman" w:eastAsia="Calibri" w:hAnsi="Times New Roman" w:cs="Times New Roman"/>
          <w:sz w:val="28"/>
          <w:szCs w:val="28"/>
        </w:rPr>
        <w:t xml:space="preserve"> нарушены требования статьи </w:t>
      </w:r>
      <w:r w:rsidRPr="003F046B">
        <w:rPr>
          <w:rFonts w:ascii="Times New Roman" w:eastAsia="Calibri" w:hAnsi="Times New Roman" w:cs="Times New Roman"/>
          <w:sz w:val="28"/>
          <w:szCs w:val="28"/>
        </w:rPr>
        <w:t>15 Трудово</w:t>
      </w:r>
      <w:r w:rsidRPr="003F046B">
        <w:rPr>
          <w:rFonts w:ascii="Times New Roman" w:hAnsi="Times New Roman" w:cs="Times New Roman"/>
          <w:sz w:val="28"/>
          <w:szCs w:val="28"/>
        </w:rPr>
        <w:t>го кодекса Российской Федерации;</w:t>
      </w:r>
      <w:proofErr w:type="gramEnd"/>
    </w:p>
    <w:p w:rsidR="00FE1DE5" w:rsidRPr="003F046B" w:rsidRDefault="00FE1DE5" w:rsidP="00FE1DE5">
      <w:pPr>
        <w:shd w:val="clear" w:color="auto" w:fill="FFFFFF"/>
        <w:tabs>
          <w:tab w:val="left" w:pos="567"/>
        </w:tabs>
        <w:spacing w:after="0" w:line="240" w:lineRule="auto"/>
        <w:ind w:firstLine="709"/>
        <w:jc w:val="both"/>
        <w:rPr>
          <w:rFonts w:ascii="Times New Roman" w:hAnsi="Times New Roman" w:cs="Times New Roman"/>
          <w:sz w:val="28"/>
          <w:szCs w:val="28"/>
        </w:rPr>
      </w:pPr>
      <w:r w:rsidRPr="003F046B">
        <w:rPr>
          <w:rFonts w:ascii="Times New Roman" w:hAnsi="Times New Roman" w:cs="Times New Roman"/>
          <w:sz w:val="28"/>
          <w:szCs w:val="28"/>
        </w:rPr>
        <w:t xml:space="preserve">- в Голоустненском МО в сумме 740,4 тыс. рублей </w:t>
      </w:r>
      <w:r w:rsidRPr="003F046B">
        <w:rPr>
          <w:rFonts w:ascii="Times New Roman" w:eastAsia="Calibri" w:hAnsi="Times New Roman" w:cs="Times New Roman"/>
          <w:sz w:val="28"/>
          <w:szCs w:val="28"/>
        </w:rPr>
        <w:t>заключены ряд гражданско-правовых договоров с физическими лицами на выполнение работ: охрана учреждения и прилегающе</w:t>
      </w:r>
      <w:r w:rsidRPr="003F046B">
        <w:rPr>
          <w:rFonts w:ascii="Times New Roman" w:hAnsi="Times New Roman" w:cs="Times New Roman"/>
          <w:sz w:val="28"/>
          <w:szCs w:val="28"/>
        </w:rPr>
        <w:t xml:space="preserve">й территории, уборка помещений. </w:t>
      </w:r>
      <w:r w:rsidRPr="003F046B">
        <w:rPr>
          <w:rFonts w:ascii="Times New Roman" w:eastAsia="Calibri" w:hAnsi="Times New Roman" w:cs="Times New Roman"/>
          <w:sz w:val="28"/>
          <w:szCs w:val="28"/>
        </w:rPr>
        <w:t>В условиях договоров не отражается наименование объекта, точный адрес его нахождения, где будут проводиться работы, услуги</w:t>
      </w:r>
      <w:r w:rsidRPr="003F046B">
        <w:rPr>
          <w:rFonts w:ascii="Times New Roman" w:hAnsi="Times New Roman" w:cs="Times New Roman"/>
          <w:sz w:val="28"/>
          <w:szCs w:val="28"/>
        </w:rPr>
        <w:t xml:space="preserve">, </w:t>
      </w:r>
      <w:r w:rsidRPr="003F046B">
        <w:rPr>
          <w:rFonts w:ascii="Times New Roman" w:eastAsia="Calibri" w:hAnsi="Times New Roman" w:cs="Times New Roman"/>
          <w:sz w:val="28"/>
          <w:szCs w:val="28"/>
        </w:rPr>
        <w:t>не указывается перечень выполняемых работ и их объем</w:t>
      </w:r>
      <w:r w:rsidRPr="003F046B">
        <w:rPr>
          <w:rFonts w:ascii="Times New Roman" w:hAnsi="Times New Roman" w:cs="Times New Roman"/>
          <w:sz w:val="28"/>
          <w:szCs w:val="28"/>
        </w:rPr>
        <w:t xml:space="preserve">, </w:t>
      </w:r>
      <w:r w:rsidR="004B6656">
        <w:rPr>
          <w:rFonts w:ascii="Times New Roman" w:eastAsia="Calibri" w:hAnsi="Times New Roman" w:cs="Times New Roman"/>
          <w:sz w:val="28"/>
          <w:szCs w:val="28"/>
        </w:rPr>
        <w:t>нарушены требования статьи</w:t>
      </w:r>
      <w:r w:rsidRPr="003F046B">
        <w:rPr>
          <w:rFonts w:ascii="Times New Roman" w:eastAsia="Calibri" w:hAnsi="Times New Roman" w:cs="Times New Roman"/>
          <w:sz w:val="28"/>
          <w:szCs w:val="28"/>
        </w:rPr>
        <w:t xml:space="preserve"> 779 Г</w:t>
      </w:r>
      <w:r w:rsidRPr="003F046B">
        <w:rPr>
          <w:rFonts w:ascii="Times New Roman" w:hAnsi="Times New Roman" w:cs="Times New Roman"/>
          <w:sz w:val="28"/>
          <w:szCs w:val="28"/>
        </w:rPr>
        <w:t>ражданского кодека Российской Федерации</w:t>
      </w:r>
      <w:r w:rsidR="00A2028A">
        <w:rPr>
          <w:rFonts w:ascii="Times New Roman" w:hAnsi="Times New Roman" w:cs="Times New Roman"/>
          <w:sz w:val="28"/>
          <w:szCs w:val="28"/>
        </w:rPr>
        <w:t>.</w:t>
      </w:r>
    </w:p>
    <w:p w:rsidR="00FE1DE5" w:rsidRPr="003F046B" w:rsidRDefault="00FE1DE5" w:rsidP="00FE1DE5">
      <w:pPr>
        <w:autoSpaceDE w:val="0"/>
        <w:spacing w:after="0" w:line="240" w:lineRule="auto"/>
        <w:ind w:firstLine="709"/>
        <w:jc w:val="both"/>
        <w:rPr>
          <w:rFonts w:ascii="Times New Roman" w:eastAsia="Calibri" w:hAnsi="Times New Roman" w:cs="Times New Roman"/>
          <w:sz w:val="28"/>
          <w:szCs w:val="28"/>
        </w:rPr>
      </w:pPr>
      <w:r w:rsidRPr="003F046B">
        <w:rPr>
          <w:rFonts w:ascii="Times New Roman" w:eastAsia="Times New Roman" w:hAnsi="Times New Roman" w:cs="Times New Roman"/>
          <w:sz w:val="28"/>
          <w:szCs w:val="28"/>
          <w:lang w:eastAsia="ru-RU"/>
        </w:rPr>
        <w:t xml:space="preserve">7) </w:t>
      </w:r>
      <w:r w:rsidRPr="003F046B">
        <w:rPr>
          <w:rFonts w:ascii="Times New Roman" w:eastAsia="Times New Roman" w:hAnsi="Times New Roman" w:cs="Times New Roman"/>
          <w:b/>
          <w:sz w:val="28"/>
          <w:szCs w:val="28"/>
          <w:lang w:eastAsia="ru-RU"/>
        </w:rPr>
        <w:t>Н</w:t>
      </w:r>
      <w:r w:rsidRPr="003F046B">
        <w:rPr>
          <w:rFonts w:ascii="Times New Roman" w:eastAsia="Calibri" w:hAnsi="Times New Roman" w:cs="Times New Roman"/>
          <w:b/>
          <w:sz w:val="28"/>
          <w:szCs w:val="28"/>
        </w:rPr>
        <w:t>арушения в сфере управления и распоряжения государственной (муниципальной) собственностью</w:t>
      </w:r>
      <w:r w:rsidR="004B6656">
        <w:rPr>
          <w:rFonts w:ascii="Times New Roman" w:eastAsia="Calibri" w:hAnsi="Times New Roman" w:cs="Times New Roman"/>
          <w:b/>
          <w:sz w:val="28"/>
          <w:szCs w:val="28"/>
        </w:rPr>
        <w:t>.</w:t>
      </w:r>
      <w:r w:rsidRPr="003F046B">
        <w:rPr>
          <w:rFonts w:ascii="Times New Roman" w:eastAsia="Calibri" w:hAnsi="Times New Roman" w:cs="Times New Roman"/>
          <w:sz w:val="28"/>
          <w:szCs w:val="28"/>
        </w:rPr>
        <w:t xml:space="preserve"> </w:t>
      </w:r>
      <w:r w:rsidR="004B6656">
        <w:rPr>
          <w:rFonts w:ascii="Times New Roman" w:eastAsia="Calibri" w:hAnsi="Times New Roman" w:cs="Times New Roman"/>
          <w:sz w:val="28"/>
          <w:szCs w:val="28"/>
        </w:rPr>
        <w:t>А</w:t>
      </w:r>
      <w:r w:rsidRPr="003F046B">
        <w:rPr>
          <w:rFonts w:ascii="Times New Roman" w:eastAsia="Calibri" w:hAnsi="Times New Roman" w:cs="Times New Roman"/>
          <w:sz w:val="28"/>
          <w:szCs w:val="28"/>
        </w:rPr>
        <w:t>дминистрацией Гороховского МО не осуществлена государственная регистрация права собственности на водозаборную скважину общей балансовой стоимостью 611,1 тыс. рублей, находящуюся по адресу с.</w:t>
      </w:r>
      <w:r w:rsidR="004B6656">
        <w:rPr>
          <w:rFonts w:ascii="Times New Roman" w:eastAsia="Calibri" w:hAnsi="Times New Roman" w:cs="Times New Roman"/>
          <w:sz w:val="28"/>
          <w:szCs w:val="28"/>
        </w:rPr>
        <w:t xml:space="preserve"> </w:t>
      </w:r>
      <w:r w:rsidRPr="003F046B">
        <w:rPr>
          <w:rFonts w:ascii="Times New Roman" w:eastAsia="Calibri" w:hAnsi="Times New Roman" w:cs="Times New Roman"/>
          <w:sz w:val="28"/>
          <w:szCs w:val="28"/>
        </w:rPr>
        <w:t>Горохово, ул.</w:t>
      </w:r>
      <w:r w:rsidR="004B6656">
        <w:rPr>
          <w:rFonts w:ascii="Times New Roman" w:eastAsia="Calibri" w:hAnsi="Times New Roman" w:cs="Times New Roman"/>
          <w:sz w:val="28"/>
          <w:szCs w:val="28"/>
        </w:rPr>
        <w:t xml:space="preserve"> </w:t>
      </w:r>
      <w:r w:rsidRPr="003F046B">
        <w:rPr>
          <w:rFonts w:ascii="Times New Roman" w:eastAsia="Calibri" w:hAnsi="Times New Roman" w:cs="Times New Roman"/>
          <w:sz w:val="28"/>
          <w:szCs w:val="28"/>
        </w:rPr>
        <w:t>Школьная, нарушены требования статьи 131 Гражданского Кодекса Р</w:t>
      </w:r>
      <w:r w:rsidR="004B6656">
        <w:rPr>
          <w:rFonts w:ascii="Times New Roman" w:eastAsia="Calibri" w:hAnsi="Times New Roman" w:cs="Times New Roman"/>
          <w:sz w:val="28"/>
          <w:szCs w:val="28"/>
        </w:rPr>
        <w:t xml:space="preserve">оссийской </w:t>
      </w:r>
      <w:r w:rsidRPr="003F046B">
        <w:rPr>
          <w:rFonts w:ascii="Times New Roman" w:eastAsia="Calibri" w:hAnsi="Times New Roman" w:cs="Times New Roman"/>
          <w:sz w:val="28"/>
          <w:szCs w:val="28"/>
        </w:rPr>
        <w:t>Ф</w:t>
      </w:r>
      <w:r w:rsidR="004B6656">
        <w:rPr>
          <w:rFonts w:ascii="Times New Roman" w:eastAsia="Calibri" w:hAnsi="Times New Roman" w:cs="Times New Roman"/>
          <w:sz w:val="28"/>
          <w:szCs w:val="28"/>
        </w:rPr>
        <w:t>едерации</w:t>
      </w:r>
      <w:r w:rsidRPr="003F046B">
        <w:rPr>
          <w:rFonts w:ascii="Times New Roman" w:eastAsia="Calibri" w:hAnsi="Times New Roman" w:cs="Times New Roman"/>
          <w:sz w:val="28"/>
          <w:szCs w:val="28"/>
        </w:rPr>
        <w:t>.</w:t>
      </w:r>
    </w:p>
    <w:p w:rsidR="00FE1DE5" w:rsidRPr="00FE5E9A" w:rsidRDefault="00FE1DE5" w:rsidP="00FE1DE5">
      <w:pPr>
        <w:pStyle w:val="a9"/>
        <w:autoSpaceDE w:val="0"/>
        <w:autoSpaceDN w:val="0"/>
        <w:adjustRightInd w:val="0"/>
        <w:ind w:left="0" w:firstLine="709"/>
        <w:jc w:val="both"/>
        <w:rPr>
          <w:sz w:val="28"/>
          <w:szCs w:val="28"/>
        </w:rPr>
      </w:pPr>
      <w:r w:rsidRPr="003F046B">
        <w:rPr>
          <w:sz w:val="28"/>
          <w:szCs w:val="28"/>
        </w:rPr>
        <w:t>По результатам проведенных контрольных мероприятий в адрес глав муниципальных образований были направлены акты проверок и отчеты.</w:t>
      </w:r>
    </w:p>
    <w:p w:rsidR="00E10F25" w:rsidRDefault="00E10F25" w:rsidP="00E10F25">
      <w:pPr>
        <w:pStyle w:val="Default"/>
        <w:ind w:firstLine="709"/>
        <w:jc w:val="both"/>
        <w:rPr>
          <w:sz w:val="28"/>
          <w:szCs w:val="28"/>
        </w:rPr>
      </w:pPr>
      <w:r>
        <w:rPr>
          <w:b/>
          <w:bCs/>
          <w:sz w:val="28"/>
          <w:szCs w:val="28"/>
        </w:rPr>
        <w:lastRenderedPageBreak/>
        <w:t xml:space="preserve">4.4. Меры, принятые КСП Иркутского района по результатам проведения контрольных мероприятий в 2019 году и устранение замечаний и нарушений объектами контроля. </w:t>
      </w:r>
    </w:p>
    <w:p w:rsidR="00E10F25" w:rsidRDefault="00E10F25" w:rsidP="00E10F25">
      <w:pPr>
        <w:pStyle w:val="Default"/>
        <w:ind w:firstLine="709"/>
        <w:jc w:val="both"/>
        <w:rPr>
          <w:sz w:val="28"/>
          <w:szCs w:val="28"/>
        </w:rPr>
      </w:pPr>
      <w:r>
        <w:rPr>
          <w:sz w:val="28"/>
          <w:szCs w:val="28"/>
        </w:rPr>
        <w:t xml:space="preserve">В 2019 году КСП Иркутского района реализовала полномочия по принятию мер в целях устранения выявленных нарушений и недостатков, предотвращению нанесения материального ущерба, а также возмещению причиненного вреда. </w:t>
      </w:r>
    </w:p>
    <w:p w:rsidR="00E10F25" w:rsidRDefault="00E10F25" w:rsidP="00E10F25">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2019 год КСП Иркутского района подготовлено и направлено объектам проверки 9 представлений. От руководителей объектов проверок, в адрес которых направлены представления, получены ответы о принятых и принимаемых мерах по устранению замечаний и нарушений, отмеченных в отчетах КСП Иркутского района. </w:t>
      </w:r>
    </w:p>
    <w:p w:rsidR="00E10F25" w:rsidRDefault="00E10F25" w:rsidP="00E10F25">
      <w:pPr>
        <w:tabs>
          <w:tab w:val="left" w:pos="426"/>
        </w:tabs>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u w:val="single"/>
        </w:rPr>
        <w:t>Администрацией Дзержинского муниципального образования</w:t>
      </w:r>
      <w:r>
        <w:rPr>
          <w:rFonts w:ascii="Times New Roman" w:hAnsi="Times New Roman"/>
          <w:b/>
          <w:i/>
          <w:sz w:val="28"/>
          <w:szCs w:val="28"/>
        </w:rPr>
        <w:t xml:space="preserve"> </w:t>
      </w:r>
      <w:r>
        <w:rPr>
          <w:rFonts w:ascii="Times New Roman" w:eastAsia="Calibri" w:hAnsi="Times New Roman" w:cs="Times New Roman"/>
          <w:sz w:val="28"/>
          <w:szCs w:val="28"/>
        </w:rPr>
        <w:t>замечания  отраженные в представлении КСП района, рассмотрены. Разработан план мероприятий по устранению выявленных нарушений и недостатков. Устранены следующие нарушения:</w:t>
      </w:r>
    </w:p>
    <w:p w:rsidR="00E10F25" w:rsidRDefault="00E10F25" w:rsidP="00E10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с</w:t>
      </w:r>
      <w:r>
        <w:rPr>
          <w:rFonts w:ascii="Times New Roman" w:hAnsi="Times New Roman"/>
          <w:sz w:val="28"/>
          <w:szCs w:val="28"/>
        </w:rPr>
        <w:t xml:space="preserve">труктура Администрации Дзержинского МО приведена в соответствие с требованиями Федерального закона от 06.10.2003 №131-ФЗ «Об общих принципах организации местного самоуправления в Российской Федерации» (далее – Закон №131-ФЗ);   </w:t>
      </w:r>
      <w:r>
        <w:rPr>
          <w:rFonts w:ascii="Times New Roman" w:hAnsi="Times New Roman"/>
          <w:bCs/>
          <w:sz w:val="28"/>
          <w:szCs w:val="28"/>
        </w:rPr>
        <w:t xml:space="preserve"> </w:t>
      </w:r>
    </w:p>
    <w:p w:rsidR="00E10F25" w:rsidRDefault="00E10F25" w:rsidP="00E10F25">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 разработан и утвержден </w:t>
      </w:r>
      <w:r>
        <w:rPr>
          <w:rFonts w:ascii="Times New Roman" w:hAnsi="Times New Roman"/>
          <w:sz w:val="28"/>
          <w:szCs w:val="28"/>
        </w:rPr>
        <w:t>Порядок ведения реестра расходных обязательств согласно  требованиям Бюджетного кодекса Российской Федерации;</w:t>
      </w:r>
    </w:p>
    <w:p w:rsidR="00E10F25" w:rsidRDefault="00E10F25" w:rsidP="00E10F25">
      <w:pPr>
        <w:spacing w:after="0" w:line="240" w:lineRule="auto"/>
        <w:ind w:right="-108" w:firstLine="709"/>
        <w:jc w:val="both"/>
        <w:rPr>
          <w:rFonts w:ascii="Times New Roman" w:hAnsi="Times New Roman"/>
          <w:sz w:val="28"/>
          <w:szCs w:val="28"/>
        </w:rPr>
      </w:pPr>
      <w:r>
        <w:rPr>
          <w:rFonts w:ascii="Times New Roman" w:hAnsi="Times New Roman"/>
          <w:sz w:val="28"/>
          <w:szCs w:val="28"/>
        </w:rPr>
        <w:t>- при заключении договоров гражданско-правового характера руководствуются требованиями Трудового кодекса Российской Федерации и Гражданского кодекса Российской Федерации;</w:t>
      </w:r>
    </w:p>
    <w:p w:rsidR="00E10F25" w:rsidRDefault="00E10F25" w:rsidP="00E10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бухгалтерский (бюджетный) учет ведется в строгом соответствии требованиям Федерального закона от 06.12.2011 №402-ФЗ «О бухгалтерском учете».</w:t>
      </w:r>
    </w:p>
    <w:p w:rsidR="00E10F25" w:rsidRDefault="00E10F25" w:rsidP="00E10F25">
      <w:pPr>
        <w:pStyle w:val="af3"/>
        <w:ind w:firstLine="709"/>
        <w:jc w:val="both"/>
        <w:rPr>
          <w:rFonts w:ascii="Times New Roman" w:eastAsia="Calibri" w:hAnsi="Times New Roman" w:cs="Times New Roman"/>
          <w:sz w:val="28"/>
          <w:szCs w:val="28"/>
        </w:rPr>
      </w:pPr>
      <w:r>
        <w:rPr>
          <w:rFonts w:ascii="Times New Roman" w:hAnsi="Times New Roman"/>
          <w:sz w:val="28"/>
          <w:szCs w:val="28"/>
          <w:u w:val="single"/>
        </w:rPr>
        <w:t xml:space="preserve">Администрацией </w:t>
      </w:r>
      <w:proofErr w:type="spellStart"/>
      <w:r>
        <w:rPr>
          <w:rFonts w:ascii="Times New Roman" w:hAnsi="Times New Roman"/>
          <w:sz w:val="28"/>
          <w:szCs w:val="28"/>
          <w:u w:val="single"/>
        </w:rPr>
        <w:t>Усть-Балейского</w:t>
      </w:r>
      <w:proofErr w:type="spellEnd"/>
      <w:r>
        <w:rPr>
          <w:rFonts w:ascii="Times New Roman" w:hAnsi="Times New Roman"/>
          <w:sz w:val="28"/>
          <w:szCs w:val="28"/>
          <w:u w:val="single"/>
        </w:rPr>
        <w:t xml:space="preserve"> муниципального образования </w:t>
      </w:r>
      <w:r>
        <w:rPr>
          <w:rFonts w:ascii="Times New Roman" w:hAnsi="Times New Roman"/>
          <w:sz w:val="28"/>
          <w:szCs w:val="28"/>
        </w:rPr>
        <w:t>в</w:t>
      </w:r>
      <w:r>
        <w:rPr>
          <w:rFonts w:ascii="Times New Roman" w:eastAsia="Calibri" w:hAnsi="Times New Roman" w:cs="Times New Roman"/>
          <w:sz w:val="28"/>
          <w:szCs w:val="28"/>
        </w:rPr>
        <w:t xml:space="preserve"> рамках устранения нарушений и недостатков приняты следующие меры:</w:t>
      </w:r>
    </w:p>
    <w:p w:rsidR="00E10F25" w:rsidRDefault="00E10F25" w:rsidP="00E10F2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структура</w:t>
      </w:r>
      <w:r>
        <w:rPr>
          <w:rFonts w:ascii="Times New Roman" w:hAnsi="Times New Roman"/>
          <w:sz w:val="28"/>
          <w:szCs w:val="28"/>
        </w:rPr>
        <w:t xml:space="preserve"> Администрации </w:t>
      </w:r>
      <w:proofErr w:type="spellStart"/>
      <w:r>
        <w:rPr>
          <w:rFonts w:ascii="Times New Roman" w:hAnsi="Times New Roman"/>
          <w:bCs/>
          <w:sz w:val="28"/>
          <w:szCs w:val="28"/>
        </w:rPr>
        <w:t>Усть-Балейского</w:t>
      </w:r>
      <w:proofErr w:type="spellEnd"/>
      <w:r>
        <w:rPr>
          <w:rFonts w:ascii="Times New Roman" w:hAnsi="Times New Roman"/>
          <w:sz w:val="28"/>
          <w:szCs w:val="28"/>
        </w:rPr>
        <w:t xml:space="preserve"> МО приведена в соответствие с требованиями Закона №131-ФЗ;   </w:t>
      </w:r>
      <w:r>
        <w:rPr>
          <w:rFonts w:ascii="Times New Roman" w:hAnsi="Times New Roman"/>
          <w:bCs/>
          <w:sz w:val="28"/>
          <w:szCs w:val="28"/>
        </w:rPr>
        <w:t xml:space="preserve"> </w:t>
      </w:r>
    </w:p>
    <w:p w:rsidR="00E10F25" w:rsidRDefault="00E10F25" w:rsidP="00E10F25">
      <w:pPr>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должностные оклады муниципальных служащих установлены в соответствии с требованиями постановлением Губернатора Иркутской области от 16.11.2007 №536-п «О размерах должностных окладов и ежемесячного денежного поощрения государственных гражданских служащих Иркутской области»;  </w:t>
      </w:r>
    </w:p>
    <w:p w:rsidR="00E10F25" w:rsidRDefault="00E10F25" w:rsidP="00E10F25">
      <w:pPr>
        <w:spacing w:after="0" w:line="240" w:lineRule="auto"/>
        <w:ind w:right="-108" w:firstLine="709"/>
        <w:jc w:val="both"/>
        <w:rPr>
          <w:rFonts w:ascii="Times New Roman" w:hAnsi="Times New Roman"/>
          <w:sz w:val="28"/>
          <w:szCs w:val="28"/>
        </w:rPr>
      </w:pPr>
      <w:r>
        <w:rPr>
          <w:rFonts w:ascii="Times New Roman" w:hAnsi="Times New Roman"/>
          <w:sz w:val="28"/>
          <w:szCs w:val="28"/>
        </w:rPr>
        <w:t xml:space="preserve">- распоряжением Главы </w:t>
      </w:r>
      <w:proofErr w:type="spellStart"/>
      <w:r>
        <w:rPr>
          <w:rFonts w:ascii="Times New Roman" w:hAnsi="Times New Roman"/>
          <w:sz w:val="28"/>
          <w:szCs w:val="28"/>
        </w:rPr>
        <w:t>Усть-Балейского</w:t>
      </w:r>
      <w:proofErr w:type="spellEnd"/>
      <w:r>
        <w:rPr>
          <w:rFonts w:ascii="Times New Roman" w:hAnsi="Times New Roman"/>
          <w:sz w:val="28"/>
          <w:szCs w:val="28"/>
        </w:rPr>
        <w:t xml:space="preserve"> МО от 14.01.2019 №4 утверждено Положение «Об оплате труда работников, замещающих должности, не являющиеся должностями муниципальной службы и вспомогательного персонала органов местного самоуправления </w:t>
      </w:r>
      <w:proofErr w:type="spellStart"/>
      <w:r>
        <w:rPr>
          <w:rFonts w:ascii="Times New Roman" w:hAnsi="Times New Roman"/>
          <w:sz w:val="28"/>
          <w:szCs w:val="28"/>
        </w:rPr>
        <w:t>Усть-Балейского</w:t>
      </w:r>
      <w:proofErr w:type="spellEnd"/>
      <w:r>
        <w:rPr>
          <w:rFonts w:ascii="Times New Roman" w:hAnsi="Times New Roman"/>
          <w:sz w:val="28"/>
          <w:szCs w:val="28"/>
        </w:rPr>
        <w:t xml:space="preserve"> муниципального образования»;</w:t>
      </w:r>
    </w:p>
    <w:p w:rsidR="00E10F25" w:rsidRDefault="00E10F25" w:rsidP="00E10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форма штатного расписания приведена в соответствие с требованиями действующего законодательства, нумерация штатных расписаний ведется в хронологическом порядке;</w:t>
      </w:r>
    </w:p>
    <w:p w:rsidR="00E10F25" w:rsidRDefault="00E10F25" w:rsidP="00E10F25">
      <w:pPr>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бухгалтерский (бюджетный) учет ведется в строгом соответствии требованиям Закона №402-ФЗ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p>
    <w:p w:rsidR="00E10F25" w:rsidRDefault="00E10F25" w:rsidP="00E10F25">
      <w:pPr>
        <w:tabs>
          <w:tab w:val="left" w:pos="567"/>
        </w:tabs>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8"/>
          <w:szCs w:val="28"/>
        </w:rPr>
        <w:t xml:space="preserve"> </w:t>
      </w:r>
      <w:r>
        <w:rPr>
          <w:rFonts w:ascii="Times New Roman" w:hAnsi="Times New Roman"/>
          <w:sz w:val="28"/>
          <w:szCs w:val="28"/>
          <w:u w:val="single"/>
        </w:rPr>
        <w:t xml:space="preserve">Администрацией </w:t>
      </w:r>
      <w:proofErr w:type="spellStart"/>
      <w:r>
        <w:rPr>
          <w:rFonts w:ascii="Times New Roman" w:hAnsi="Times New Roman"/>
          <w:sz w:val="28"/>
          <w:szCs w:val="28"/>
          <w:u w:val="single"/>
        </w:rPr>
        <w:t>Усть-Кудинского</w:t>
      </w:r>
      <w:proofErr w:type="spellEnd"/>
      <w:r>
        <w:rPr>
          <w:rFonts w:ascii="Times New Roman" w:hAnsi="Times New Roman"/>
          <w:sz w:val="28"/>
          <w:szCs w:val="28"/>
          <w:u w:val="single"/>
        </w:rPr>
        <w:t xml:space="preserve"> муниципального образования</w:t>
      </w:r>
      <w:r>
        <w:rPr>
          <w:rFonts w:ascii="Times New Roman" w:hAnsi="Times New Roman"/>
          <w:b/>
          <w:i/>
          <w:sz w:val="28"/>
          <w:szCs w:val="28"/>
        </w:rPr>
        <w:t xml:space="preserve"> </w:t>
      </w:r>
      <w:r>
        <w:rPr>
          <w:rFonts w:ascii="Times New Roman" w:hAnsi="Times New Roman"/>
          <w:sz w:val="28"/>
          <w:szCs w:val="28"/>
        </w:rPr>
        <w:t xml:space="preserve">устранены нарушения: </w:t>
      </w:r>
    </w:p>
    <w:p w:rsidR="00E10F25" w:rsidRDefault="00E10F25" w:rsidP="00E10F25">
      <w:pPr>
        <w:suppressAutoHyphens/>
        <w:spacing w:after="0" w:line="240" w:lineRule="auto"/>
        <w:ind w:right="34" w:firstLine="709"/>
        <w:jc w:val="both"/>
        <w:rPr>
          <w:rFonts w:ascii="Times New Roman" w:hAnsi="Times New Roman"/>
          <w:sz w:val="28"/>
          <w:szCs w:val="28"/>
        </w:rPr>
      </w:pPr>
      <w:r>
        <w:rPr>
          <w:rFonts w:ascii="Times New Roman" w:hAnsi="Times New Roman"/>
          <w:sz w:val="28"/>
          <w:szCs w:val="28"/>
        </w:rPr>
        <w:t xml:space="preserve">- в Положение о порядке формирования и использования бюджетных ассигнований дорожного фонда </w:t>
      </w:r>
      <w:proofErr w:type="spellStart"/>
      <w:r>
        <w:rPr>
          <w:rFonts w:ascii="Times New Roman" w:hAnsi="Times New Roman"/>
          <w:sz w:val="28"/>
          <w:szCs w:val="28"/>
        </w:rPr>
        <w:t>Усть-Кудинского</w:t>
      </w:r>
      <w:proofErr w:type="spellEnd"/>
      <w:r>
        <w:rPr>
          <w:rFonts w:ascii="Times New Roman" w:hAnsi="Times New Roman"/>
          <w:sz w:val="28"/>
          <w:szCs w:val="28"/>
        </w:rPr>
        <w:t xml:space="preserve"> МО внесены изменения в соответствии с требованиями части 5 статьи 179.4 Бюджетного кодекса Российской Федерации;</w:t>
      </w:r>
    </w:p>
    <w:p w:rsidR="00E10F25" w:rsidRDefault="00E10F25" w:rsidP="00E10F25">
      <w:pPr>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реестр расходных обязательств ведется в соответствии с требованиями Бюджетного кодекса Российской Федерации; </w:t>
      </w:r>
    </w:p>
    <w:p w:rsidR="00E10F25" w:rsidRDefault="00E10F25" w:rsidP="00E10F25">
      <w:pPr>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 заключении договоров гражданско-правового характера руководствуются требованиями Трудового кодекса Российской Федерации и Гражданского кодекса Российской Федерации;</w:t>
      </w:r>
    </w:p>
    <w:p w:rsidR="00E10F25" w:rsidRDefault="00E10F25" w:rsidP="00E10F25">
      <w:pPr>
        <w:tabs>
          <w:tab w:val="left" w:pos="567"/>
        </w:tabs>
        <w:suppressAutoHyphens/>
        <w:autoSpaceDE w:val="0"/>
        <w:autoSpaceDN w:val="0"/>
        <w:adjustRightInd w:val="0"/>
        <w:spacing w:after="0" w:line="240" w:lineRule="auto"/>
        <w:ind w:right="34" w:firstLine="709"/>
        <w:jc w:val="both"/>
        <w:rPr>
          <w:rFonts w:ascii="Times New Roman" w:hAnsi="Times New Roman"/>
          <w:sz w:val="28"/>
          <w:szCs w:val="28"/>
        </w:rPr>
      </w:pPr>
      <w:r>
        <w:rPr>
          <w:rFonts w:ascii="Times New Roman" w:hAnsi="Times New Roman"/>
          <w:sz w:val="28"/>
          <w:szCs w:val="28"/>
        </w:rPr>
        <w:t>- бухгалтерский (бюджетный) учет ведется в строгом соответствии требованиям Закона №402-ФЗ.</w:t>
      </w:r>
    </w:p>
    <w:p w:rsidR="00E10F25" w:rsidRDefault="00E10F25" w:rsidP="00E10F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Администрацией Гороховского муниципального образования и </w:t>
      </w:r>
      <w:r>
        <w:rPr>
          <w:rStyle w:val="FontStyle29"/>
          <w:sz w:val="28"/>
          <w:szCs w:val="28"/>
          <w:u w:val="single"/>
          <w:shd w:val="clear" w:color="auto" w:fill="FFFFFF"/>
        </w:rPr>
        <w:t xml:space="preserve">муниципальным учреждением культуры «Централизованная клубная система» Гороховского </w:t>
      </w:r>
      <w:r>
        <w:rPr>
          <w:rFonts w:ascii="Times New Roman" w:hAnsi="Times New Roman" w:cs="Times New Roman"/>
          <w:iCs/>
          <w:color w:val="000000"/>
          <w:sz w:val="28"/>
          <w:szCs w:val="28"/>
          <w:u w:val="single"/>
        </w:rPr>
        <w:t>муниципального образования</w:t>
      </w:r>
      <w:r>
        <w:rPr>
          <w:rFonts w:ascii="Times New Roman" w:hAnsi="Times New Roman" w:cs="Times New Roman"/>
          <w:iCs/>
          <w:color w:val="000000"/>
          <w:sz w:val="28"/>
          <w:szCs w:val="28"/>
        </w:rPr>
        <w:t xml:space="preserve"> </w:t>
      </w:r>
      <w:r>
        <w:rPr>
          <w:rFonts w:ascii="Times New Roman" w:hAnsi="Times New Roman" w:cs="Times New Roman"/>
          <w:sz w:val="28"/>
          <w:szCs w:val="28"/>
        </w:rPr>
        <w:t>в рамках устранения нарушений и недостатков приняты следующие меры:</w:t>
      </w:r>
    </w:p>
    <w:p w:rsidR="00E10F25" w:rsidRDefault="00E10F25" w:rsidP="00E10F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администрацией Гороховского МО проводится работа по подготовке документации для оформления в собственность водозаборной скважины балансовой стоимостью 611,1 тыс. рублей;</w:t>
      </w:r>
    </w:p>
    <w:p w:rsidR="00E10F25" w:rsidRDefault="00E10F25" w:rsidP="00E10F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приняты к сведению замечания в части формирования и размещения в единой информационной системе планов закупок, планов-графиков закупок товаров, работ, услуг для обеспечения муниципальных нужд Гороховского МО;</w:t>
      </w:r>
    </w:p>
    <w:p w:rsidR="00E10F25" w:rsidRDefault="00E10F25" w:rsidP="00E10F25">
      <w:pPr>
        <w:tabs>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составления, утверждения и ведения бюджетных смет казенных учреждений, утвержденный распоряжением Главы </w:t>
      </w:r>
      <w:proofErr w:type="spellStart"/>
      <w:r>
        <w:rPr>
          <w:rFonts w:ascii="Times New Roman" w:hAnsi="Times New Roman" w:cs="Times New Roman"/>
          <w:sz w:val="28"/>
          <w:szCs w:val="28"/>
        </w:rPr>
        <w:t>Гороховсого</w:t>
      </w:r>
      <w:proofErr w:type="spellEnd"/>
      <w:r>
        <w:rPr>
          <w:rFonts w:ascii="Times New Roman" w:hAnsi="Times New Roman" w:cs="Times New Roman"/>
          <w:sz w:val="28"/>
          <w:szCs w:val="28"/>
        </w:rPr>
        <w:t xml:space="preserve"> МО от 26.12.2012 №55 приведен в соответствии с Общими требованиями к порядку составления, утверждения и ведения бюджетных смет казенных учреждений, утвержденными Приказом Минфина России от 20.11.2007 №112н;</w:t>
      </w:r>
    </w:p>
    <w:p w:rsidR="00E10F25" w:rsidRDefault="00E10F25" w:rsidP="00E10F25">
      <w:pPr>
        <w:tabs>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штатное расписание работников МУК «Централизованная клубная система» Гороховского МО приведено в соответствии с Положением об оплате труда работников МУК «Централизованная клубная система» Гороховского МО, утвержденным постановлением главы администрации Гороховского МО от 01.04.2019 №50.</w:t>
      </w:r>
    </w:p>
    <w:p w:rsidR="00E10F25" w:rsidRDefault="00E10F25" w:rsidP="00E10F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Администрацией </w:t>
      </w:r>
      <w:proofErr w:type="spellStart"/>
      <w:r>
        <w:rPr>
          <w:rFonts w:ascii="Times New Roman" w:hAnsi="Times New Roman" w:cs="Times New Roman"/>
          <w:sz w:val="28"/>
          <w:szCs w:val="28"/>
          <w:u w:val="single"/>
        </w:rPr>
        <w:t>Ревякинского</w:t>
      </w:r>
      <w:proofErr w:type="spellEnd"/>
      <w:r>
        <w:rPr>
          <w:rFonts w:ascii="Times New Roman" w:hAnsi="Times New Roman" w:cs="Times New Roman"/>
          <w:sz w:val="28"/>
          <w:szCs w:val="28"/>
          <w:u w:val="single"/>
        </w:rPr>
        <w:t xml:space="preserve"> муниципального образования и</w:t>
      </w:r>
      <w:r>
        <w:rPr>
          <w:rFonts w:ascii="Times New Roman" w:hAnsi="Times New Roman" w:cs="Times New Roman"/>
          <w:sz w:val="28"/>
          <w:szCs w:val="28"/>
        </w:rPr>
        <w:t xml:space="preserve"> </w:t>
      </w:r>
      <w:r>
        <w:rPr>
          <w:rStyle w:val="FontStyle29"/>
          <w:sz w:val="28"/>
          <w:szCs w:val="28"/>
          <w:u w:val="single"/>
          <w:shd w:val="clear" w:color="auto" w:fill="FFFFFF"/>
        </w:rPr>
        <w:t xml:space="preserve">муниципальным учреждением культуры «Централизованная клубная система» </w:t>
      </w:r>
      <w:proofErr w:type="spellStart"/>
      <w:r>
        <w:rPr>
          <w:rFonts w:ascii="Times New Roman" w:hAnsi="Times New Roman" w:cs="Times New Roman"/>
          <w:sz w:val="28"/>
          <w:szCs w:val="28"/>
          <w:u w:val="single"/>
        </w:rPr>
        <w:lastRenderedPageBreak/>
        <w:t>Ревякинского</w:t>
      </w:r>
      <w:proofErr w:type="spellEnd"/>
      <w:r>
        <w:rPr>
          <w:rFonts w:ascii="Times New Roman" w:hAnsi="Times New Roman" w:cs="Times New Roman"/>
          <w:sz w:val="28"/>
          <w:szCs w:val="28"/>
          <w:u w:val="single"/>
        </w:rPr>
        <w:t xml:space="preserve"> муниципального образования</w:t>
      </w:r>
      <w:r>
        <w:rPr>
          <w:rFonts w:ascii="Times New Roman" w:hAnsi="Times New Roman" w:cs="Times New Roman"/>
          <w:sz w:val="28"/>
          <w:szCs w:val="28"/>
        </w:rPr>
        <w:t xml:space="preserve"> в рамках устранения нарушений и недостатков приняты следующие меры:</w:t>
      </w:r>
    </w:p>
    <w:p w:rsidR="00E10F25" w:rsidRDefault="00E10F25" w:rsidP="00E10F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roofErr w:type="spellStart"/>
      <w:r>
        <w:rPr>
          <w:rFonts w:ascii="Times New Roman" w:hAnsi="Times New Roman" w:cs="Times New Roman"/>
          <w:sz w:val="28"/>
          <w:szCs w:val="28"/>
        </w:rPr>
        <w:t>Ревякинского</w:t>
      </w:r>
      <w:proofErr w:type="spellEnd"/>
      <w:r>
        <w:rPr>
          <w:rFonts w:ascii="Times New Roman" w:hAnsi="Times New Roman" w:cs="Times New Roman"/>
          <w:sz w:val="28"/>
          <w:szCs w:val="28"/>
        </w:rPr>
        <w:t xml:space="preserve"> МО от 20.12.2019 №143 утвержден новый Порядок составления, утверждения и ведения бюджетной сметы </w:t>
      </w:r>
      <w:proofErr w:type="spellStart"/>
      <w:r>
        <w:rPr>
          <w:rFonts w:ascii="Times New Roman" w:hAnsi="Times New Roman" w:cs="Times New Roman"/>
          <w:sz w:val="28"/>
          <w:szCs w:val="28"/>
        </w:rPr>
        <w:t>Ревякинского</w:t>
      </w:r>
      <w:proofErr w:type="spellEnd"/>
      <w:r>
        <w:rPr>
          <w:rFonts w:ascii="Times New Roman" w:hAnsi="Times New Roman" w:cs="Times New Roman"/>
          <w:sz w:val="28"/>
          <w:szCs w:val="28"/>
        </w:rPr>
        <w:t xml:space="preserve"> МО в соответствии с Общими требованиями к порядку составления, утверждения и ведения бюджетных смет казенных учреждений, утвержденными Приказом Минфина России от 20.11.2007 №112н;</w:t>
      </w:r>
    </w:p>
    <w:p w:rsidR="00E10F25" w:rsidRDefault="00E10F25" w:rsidP="00E10F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roofErr w:type="spellStart"/>
      <w:r>
        <w:rPr>
          <w:rFonts w:ascii="Times New Roman" w:hAnsi="Times New Roman" w:cs="Times New Roman"/>
          <w:sz w:val="28"/>
          <w:szCs w:val="28"/>
        </w:rPr>
        <w:t>Ревякинского</w:t>
      </w:r>
      <w:proofErr w:type="spellEnd"/>
      <w:r>
        <w:rPr>
          <w:rFonts w:ascii="Times New Roman" w:hAnsi="Times New Roman" w:cs="Times New Roman"/>
          <w:sz w:val="28"/>
          <w:szCs w:val="28"/>
        </w:rPr>
        <w:t xml:space="preserve"> МО от 01.11.2019 №115 утвержден Порядок организации и осуществления внутреннего муниципального финансового контроля администрации </w:t>
      </w:r>
      <w:proofErr w:type="spellStart"/>
      <w:r>
        <w:rPr>
          <w:rFonts w:ascii="Times New Roman" w:hAnsi="Times New Roman" w:cs="Times New Roman"/>
          <w:sz w:val="28"/>
          <w:szCs w:val="28"/>
        </w:rPr>
        <w:t>Ревякинского</w:t>
      </w:r>
      <w:proofErr w:type="spellEnd"/>
      <w:r>
        <w:rPr>
          <w:rFonts w:ascii="Times New Roman" w:hAnsi="Times New Roman" w:cs="Times New Roman"/>
          <w:sz w:val="28"/>
          <w:szCs w:val="28"/>
        </w:rPr>
        <w:t xml:space="preserve"> МО;</w:t>
      </w:r>
    </w:p>
    <w:p w:rsidR="00E10F25" w:rsidRDefault="00E10F25" w:rsidP="00E10F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доход бюджета </w:t>
      </w:r>
      <w:proofErr w:type="spellStart"/>
      <w:r>
        <w:rPr>
          <w:rFonts w:ascii="Times New Roman" w:hAnsi="Times New Roman" w:cs="Times New Roman"/>
          <w:sz w:val="28"/>
          <w:szCs w:val="28"/>
        </w:rPr>
        <w:t>Ревякинского</w:t>
      </w:r>
      <w:proofErr w:type="spellEnd"/>
      <w:r>
        <w:rPr>
          <w:rFonts w:ascii="Times New Roman" w:hAnsi="Times New Roman" w:cs="Times New Roman"/>
          <w:sz w:val="28"/>
          <w:szCs w:val="28"/>
        </w:rPr>
        <w:t xml:space="preserve"> МО возвращены бюджетные средства в сумме 130,1 тыс. рублей, использованные не по целевому назначению. В 2018 году </w:t>
      </w:r>
      <w:r>
        <w:rPr>
          <w:rFonts w:ascii="Times New Roman" w:eastAsia="Calibri" w:hAnsi="Times New Roman" w:cs="Times New Roman"/>
          <w:sz w:val="28"/>
          <w:szCs w:val="28"/>
        </w:rPr>
        <w:t xml:space="preserve">администрацией </w:t>
      </w:r>
      <w:proofErr w:type="spellStart"/>
      <w:r>
        <w:rPr>
          <w:rFonts w:ascii="Times New Roman" w:eastAsia="Calibri" w:hAnsi="Times New Roman" w:cs="Times New Roman"/>
          <w:sz w:val="28"/>
          <w:szCs w:val="28"/>
        </w:rPr>
        <w:t>Ревякинского</w:t>
      </w:r>
      <w:proofErr w:type="spellEnd"/>
      <w:r>
        <w:rPr>
          <w:rFonts w:ascii="Times New Roman" w:eastAsia="Calibri" w:hAnsi="Times New Roman" w:cs="Times New Roman"/>
          <w:sz w:val="28"/>
          <w:szCs w:val="28"/>
        </w:rPr>
        <w:t xml:space="preserve"> МО н</w:t>
      </w:r>
      <w:r>
        <w:rPr>
          <w:rFonts w:ascii="Times New Roman" w:hAnsi="Times New Roman" w:cs="Times New Roman"/>
          <w:bCs/>
          <w:sz w:val="28"/>
          <w:szCs w:val="28"/>
        </w:rPr>
        <w:t xml:space="preserve">еправомерно произведена оплата НДС в размере 18% при выполнении текущего ремонта автомобильных дорог в общей сумме </w:t>
      </w:r>
      <w:r>
        <w:rPr>
          <w:rFonts w:ascii="Times New Roman" w:hAnsi="Times New Roman" w:cs="Times New Roman"/>
          <w:sz w:val="28"/>
          <w:szCs w:val="28"/>
        </w:rPr>
        <w:t>130,1 тыс. рублей, не предусмотренная условиями муниципальных контрактов по двум подрядчикам ООО «ИСТК», ИП Бобровский Р.А. не являющимися плательщиками НДС;</w:t>
      </w:r>
    </w:p>
    <w:p w:rsidR="00E10F25" w:rsidRDefault="00E10F25" w:rsidP="00E10F25">
      <w:pPr>
        <w:tabs>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приняты к сведению замечания в части формирования и размещения в единой информационной системе планов закупок, планов-графиков закупок товаров, работ, услуг для обеспечения муниципальных нужд </w:t>
      </w:r>
      <w:proofErr w:type="spellStart"/>
      <w:r>
        <w:rPr>
          <w:rFonts w:ascii="Times New Roman" w:hAnsi="Times New Roman" w:cs="Times New Roman"/>
          <w:sz w:val="28"/>
          <w:szCs w:val="28"/>
        </w:rPr>
        <w:t>Ревякинского</w:t>
      </w:r>
      <w:proofErr w:type="spellEnd"/>
      <w:r>
        <w:rPr>
          <w:rFonts w:ascii="Times New Roman" w:hAnsi="Times New Roman" w:cs="Times New Roman"/>
          <w:sz w:val="28"/>
          <w:szCs w:val="28"/>
        </w:rPr>
        <w:t xml:space="preserve"> МО.</w:t>
      </w:r>
    </w:p>
    <w:p w:rsidR="00E10F25" w:rsidRDefault="00E10F25" w:rsidP="00E10F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Администрацией </w:t>
      </w:r>
      <w:proofErr w:type="spellStart"/>
      <w:r>
        <w:rPr>
          <w:rFonts w:ascii="Times New Roman" w:hAnsi="Times New Roman" w:cs="Times New Roman"/>
          <w:sz w:val="28"/>
          <w:szCs w:val="28"/>
          <w:u w:val="single"/>
        </w:rPr>
        <w:t>Ширяевского</w:t>
      </w:r>
      <w:proofErr w:type="spellEnd"/>
      <w:r>
        <w:rPr>
          <w:rFonts w:ascii="Times New Roman" w:hAnsi="Times New Roman" w:cs="Times New Roman"/>
          <w:sz w:val="28"/>
          <w:szCs w:val="28"/>
          <w:u w:val="single"/>
        </w:rPr>
        <w:t xml:space="preserve"> муниципального образования и </w:t>
      </w:r>
      <w:r>
        <w:rPr>
          <w:rStyle w:val="FontStyle29"/>
          <w:sz w:val="28"/>
          <w:szCs w:val="28"/>
          <w:u w:val="single"/>
          <w:shd w:val="clear" w:color="auto" w:fill="FFFFFF"/>
        </w:rPr>
        <w:t xml:space="preserve">муниципальным учреждением культуры «Централизованная клубная система» </w:t>
      </w:r>
      <w:proofErr w:type="spellStart"/>
      <w:r>
        <w:rPr>
          <w:rFonts w:ascii="Times New Roman" w:hAnsi="Times New Roman" w:cs="Times New Roman"/>
          <w:bCs/>
          <w:sz w:val="28"/>
          <w:szCs w:val="28"/>
          <w:u w:val="single"/>
        </w:rPr>
        <w:t>Ширяевского</w:t>
      </w:r>
      <w:proofErr w:type="spellEnd"/>
      <w:r>
        <w:rPr>
          <w:rFonts w:ascii="Times New Roman" w:hAnsi="Times New Roman" w:cs="Times New Roman"/>
          <w:bCs/>
          <w:sz w:val="28"/>
          <w:szCs w:val="28"/>
          <w:u w:val="single"/>
        </w:rPr>
        <w:t xml:space="preserve"> муниципального образования</w:t>
      </w:r>
      <w:r>
        <w:rPr>
          <w:rFonts w:ascii="Times New Roman" w:hAnsi="Times New Roman" w:cs="Times New Roman"/>
          <w:bCs/>
          <w:sz w:val="28"/>
          <w:szCs w:val="28"/>
        </w:rPr>
        <w:t xml:space="preserve"> </w:t>
      </w:r>
      <w:r>
        <w:rPr>
          <w:rFonts w:ascii="Times New Roman" w:hAnsi="Times New Roman" w:cs="Times New Roman"/>
          <w:sz w:val="28"/>
          <w:szCs w:val="28"/>
        </w:rPr>
        <w:t>в рамках устранения нарушений и недостатков приняты следующие меры:</w:t>
      </w:r>
    </w:p>
    <w:p w:rsidR="00E10F25" w:rsidRDefault="00E10F25" w:rsidP="00E10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Главы </w:t>
      </w:r>
      <w:proofErr w:type="spellStart"/>
      <w:r>
        <w:rPr>
          <w:rFonts w:ascii="Times New Roman" w:hAnsi="Times New Roman" w:cs="Times New Roman"/>
          <w:sz w:val="28"/>
          <w:szCs w:val="28"/>
        </w:rPr>
        <w:t>Ширяевского</w:t>
      </w:r>
      <w:proofErr w:type="spellEnd"/>
      <w:r>
        <w:rPr>
          <w:rFonts w:ascii="Times New Roman" w:hAnsi="Times New Roman" w:cs="Times New Roman"/>
          <w:sz w:val="28"/>
          <w:szCs w:val="28"/>
        </w:rPr>
        <w:t xml:space="preserve"> МО от 07.10.2019 №132 утверждена Учетная политика </w:t>
      </w:r>
      <w:proofErr w:type="spellStart"/>
      <w:r>
        <w:rPr>
          <w:rFonts w:ascii="Times New Roman" w:hAnsi="Times New Roman" w:cs="Times New Roman"/>
          <w:sz w:val="28"/>
          <w:szCs w:val="28"/>
        </w:rPr>
        <w:t>Ширяевского</w:t>
      </w:r>
      <w:proofErr w:type="spellEnd"/>
      <w:r>
        <w:rPr>
          <w:rFonts w:ascii="Times New Roman" w:hAnsi="Times New Roman" w:cs="Times New Roman"/>
          <w:sz w:val="28"/>
          <w:szCs w:val="28"/>
        </w:rPr>
        <w:t xml:space="preserve"> МО;</w:t>
      </w:r>
    </w:p>
    <w:p w:rsidR="00E10F25" w:rsidRDefault="00E10F25" w:rsidP="00E10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распоряжением  Главы </w:t>
      </w:r>
      <w:proofErr w:type="spellStart"/>
      <w:r>
        <w:rPr>
          <w:rFonts w:ascii="Times New Roman" w:hAnsi="Times New Roman" w:cs="Times New Roman"/>
          <w:sz w:val="28"/>
          <w:szCs w:val="28"/>
        </w:rPr>
        <w:t>Ширяевского</w:t>
      </w:r>
      <w:proofErr w:type="spellEnd"/>
      <w:r>
        <w:rPr>
          <w:rFonts w:ascii="Times New Roman" w:hAnsi="Times New Roman" w:cs="Times New Roman"/>
          <w:sz w:val="28"/>
          <w:szCs w:val="28"/>
        </w:rPr>
        <w:t xml:space="preserve"> МО от 10.10.2019 №43 утверждены нормы расхода горюче-смазочных материалов на служебные автомобили администрации </w:t>
      </w:r>
      <w:proofErr w:type="spellStart"/>
      <w:r>
        <w:rPr>
          <w:rFonts w:ascii="Times New Roman" w:hAnsi="Times New Roman" w:cs="Times New Roman"/>
          <w:sz w:val="28"/>
          <w:szCs w:val="28"/>
        </w:rPr>
        <w:t>Ширяевского</w:t>
      </w:r>
      <w:proofErr w:type="spellEnd"/>
      <w:r>
        <w:rPr>
          <w:rFonts w:ascii="Times New Roman" w:hAnsi="Times New Roman" w:cs="Times New Roman"/>
          <w:sz w:val="28"/>
          <w:szCs w:val="28"/>
        </w:rPr>
        <w:t xml:space="preserve"> МО;</w:t>
      </w:r>
    </w:p>
    <w:p w:rsidR="00E10F25" w:rsidRDefault="00E10F25" w:rsidP="00E10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приняты к сведению замечания в части формирования и размещения в единой информационной системе планов закупок, планов-графиков закупок товаров, работ, услуг для обеспечения муниципальных нужд Гороховского МО;</w:t>
      </w:r>
    </w:p>
    <w:p w:rsidR="00E10F25" w:rsidRDefault="00E10F25" w:rsidP="00E10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приняты меры дисциплинарного воздействия в отношении специалиста, виновного в допущенных нарушениях, распоряжением Главы </w:t>
      </w:r>
      <w:proofErr w:type="spellStart"/>
      <w:r>
        <w:rPr>
          <w:rFonts w:ascii="Times New Roman" w:hAnsi="Times New Roman" w:cs="Times New Roman"/>
          <w:sz w:val="28"/>
          <w:szCs w:val="28"/>
        </w:rPr>
        <w:t>Ширяевского</w:t>
      </w:r>
      <w:proofErr w:type="spellEnd"/>
      <w:r>
        <w:rPr>
          <w:rFonts w:ascii="Times New Roman" w:hAnsi="Times New Roman" w:cs="Times New Roman"/>
          <w:sz w:val="28"/>
          <w:szCs w:val="28"/>
        </w:rPr>
        <w:t xml:space="preserve"> МО от 10.10.2019 №42 начальнику финансово-экономического отдела Кузьминой О.А. объявлено дисциплинарное взыскание в виде замечания.</w:t>
      </w:r>
    </w:p>
    <w:p w:rsidR="00E10F25" w:rsidRDefault="00E10F25" w:rsidP="00E10F25">
      <w:pPr>
        <w:suppressAutoHyphens/>
        <w:spacing w:after="0" w:line="240" w:lineRule="auto"/>
        <w:ind w:right="34" w:firstLine="709"/>
        <w:jc w:val="both"/>
        <w:rPr>
          <w:rFonts w:ascii="Times New Roman" w:hAnsi="Times New Roman"/>
          <w:sz w:val="28"/>
          <w:szCs w:val="28"/>
        </w:rPr>
      </w:pPr>
      <w:r>
        <w:rPr>
          <w:rFonts w:ascii="Times New Roman" w:hAnsi="Times New Roman"/>
          <w:sz w:val="28"/>
          <w:szCs w:val="28"/>
          <w:u w:val="single"/>
        </w:rPr>
        <w:t xml:space="preserve">Муниципальными казенными учреждением культуры «Культурно-спортивный центр» </w:t>
      </w:r>
      <w:proofErr w:type="spellStart"/>
      <w:r>
        <w:rPr>
          <w:rFonts w:ascii="Times New Roman" w:hAnsi="Times New Roman"/>
          <w:sz w:val="28"/>
          <w:szCs w:val="28"/>
          <w:u w:val="single"/>
        </w:rPr>
        <w:t>Мамонского</w:t>
      </w:r>
      <w:proofErr w:type="spellEnd"/>
      <w:r>
        <w:rPr>
          <w:rFonts w:ascii="Times New Roman" w:hAnsi="Times New Roman"/>
          <w:sz w:val="28"/>
          <w:szCs w:val="28"/>
          <w:u w:val="single"/>
        </w:rPr>
        <w:t xml:space="preserve"> муниципального образования и «Социально-культурный центр» Марковского муниципального образования: </w:t>
      </w:r>
      <w:r>
        <w:rPr>
          <w:rFonts w:ascii="Times New Roman" w:hAnsi="Times New Roman"/>
          <w:color w:val="0D0D0D"/>
          <w:sz w:val="28"/>
          <w:szCs w:val="28"/>
        </w:rPr>
        <w:t xml:space="preserve">заключены </w:t>
      </w:r>
      <w:r>
        <w:rPr>
          <w:rFonts w:ascii="Times New Roman" w:hAnsi="Times New Roman"/>
          <w:sz w:val="28"/>
          <w:szCs w:val="28"/>
        </w:rPr>
        <w:t>д</w:t>
      </w:r>
      <w:r>
        <w:rPr>
          <w:rFonts w:ascii="Times New Roman" w:hAnsi="Times New Roman"/>
          <w:color w:val="0D0D0D"/>
          <w:sz w:val="28"/>
          <w:szCs w:val="28"/>
        </w:rPr>
        <w:t>оговор о бухгалтерском обслуживании между учреждениями и администрациями</w:t>
      </w:r>
      <w:r>
        <w:rPr>
          <w:rFonts w:ascii="Times New Roman" w:hAnsi="Times New Roman"/>
          <w:sz w:val="28"/>
          <w:szCs w:val="28"/>
        </w:rPr>
        <w:t>; бухгалтерский (</w:t>
      </w:r>
      <w:proofErr w:type="gramStart"/>
      <w:r>
        <w:rPr>
          <w:rFonts w:ascii="Times New Roman" w:hAnsi="Times New Roman"/>
          <w:sz w:val="28"/>
          <w:szCs w:val="28"/>
        </w:rPr>
        <w:t xml:space="preserve">бюджетный) </w:t>
      </w:r>
      <w:proofErr w:type="gramEnd"/>
      <w:r>
        <w:rPr>
          <w:rFonts w:ascii="Times New Roman" w:hAnsi="Times New Roman"/>
          <w:sz w:val="28"/>
          <w:szCs w:val="28"/>
        </w:rPr>
        <w:t>учет ведется в строгом соответствии требованиям Закона №402-ФЗ.</w:t>
      </w:r>
    </w:p>
    <w:p w:rsidR="00496FA0" w:rsidRDefault="00496FA0" w:rsidP="004B0E86">
      <w:pPr>
        <w:pStyle w:val="Default"/>
        <w:ind w:firstLine="709"/>
        <w:jc w:val="both"/>
        <w:rPr>
          <w:b/>
          <w:color w:val="auto"/>
          <w:sz w:val="28"/>
          <w:szCs w:val="28"/>
        </w:rPr>
      </w:pPr>
    </w:p>
    <w:p w:rsidR="004B0E86" w:rsidRDefault="004B0E86" w:rsidP="004B0E86">
      <w:pPr>
        <w:pStyle w:val="Default"/>
        <w:ind w:firstLine="709"/>
        <w:jc w:val="both"/>
        <w:rPr>
          <w:b/>
          <w:bCs/>
          <w:iCs/>
          <w:sz w:val="28"/>
          <w:szCs w:val="28"/>
        </w:rPr>
      </w:pPr>
      <w:r w:rsidRPr="00B0776C">
        <w:rPr>
          <w:b/>
          <w:color w:val="auto"/>
          <w:sz w:val="28"/>
          <w:szCs w:val="28"/>
        </w:rPr>
        <w:lastRenderedPageBreak/>
        <w:t>Раздел 5.</w:t>
      </w:r>
      <w:r w:rsidRPr="00B0776C">
        <w:rPr>
          <w:b/>
          <w:bCs/>
          <w:iCs/>
          <w:sz w:val="28"/>
          <w:szCs w:val="28"/>
        </w:rPr>
        <w:t xml:space="preserve"> ОРГАНИЗАЦИОННАЯ, ИНФОРМАЦИОННАЯ И ИНАЯ ДЕЯТЕЛЬНОСТЬ </w:t>
      </w:r>
    </w:p>
    <w:p w:rsidR="004B0E86" w:rsidRDefault="004B0E86" w:rsidP="004B0E86">
      <w:pPr>
        <w:pStyle w:val="Default"/>
        <w:ind w:firstLine="709"/>
        <w:jc w:val="both"/>
        <w:rPr>
          <w:color w:val="auto"/>
          <w:sz w:val="28"/>
          <w:szCs w:val="28"/>
        </w:rPr>
      </w:pPr>
      <w:r w:rsidRPr="00B0776C">
        <w:rPr>
          <w:color w:val="auto"/>
          <w:sz w:val="28"/>
          <w:szCs w:val="28"/>
        </w:rPr>
        <w:t xml:space="preserve">В отчетном периоде организационная работа направлена на обеспечение эффективного функционирования КСП Иркутского района, совершенствование организации проведения контрольных и экспертно-аналитических мероприятий. </w:t>
      </w:r>
    </w:p>
    <w:p w:rsidR="004B0E86" w:rsidRPr="00624FD0" w:rsidRDefault="004B0E86" w:rsidP="004B0E86">
      <w:pPr>
        <w:pStyle w:val="Default"/>
        <w:ind w:firstLine="709"/>
        <w:jc w:val="both"/>
        <w:rPr>
          <w:color w:val="auto"/>
          <w:sz w:val="28"/>
          <w:szCs w:val="28"/>
        </w:rPr>
      </w:pPr>
      <w:r w:rsidRPr="00B176DF">
        <w:rPr>
          <w:color w:val="auto"/>
          <w:sz w:val="28"/>
          <w:szCs w:val="28"/>
        </w:rPr>
        <w:t>Проведено 15 заседаний коллегии КСП Иркутского района, на которых рассмотрен</w:t>
      </w:r>
      <w:r w:rsidR="00A2028A">
        <w:rPr>
          <w:color w:val="auto"/>
          <w:sz w:val="28"/>
          <w:szCs w:val="28"/>
        </w:rPr>
        <w:t>о</w:t>
      </w:r>
      <w:r w:rsidRPr="00B176DF">
        <w:rPr>
          <w:color w:val="auto"/>
          <w:sz w:val="28"/>
          <w:szCs w:val="28"/>
        </w:rPr>
        <w:t xml:space="preserve"> 47 вопрос</w:t>
      </w:r>
      <w:r w:rsidR="00A2028A">
        <w:rPr>
          <w:color w:val="auto"/>
          <w:sz w:val="28"/>
          <w:szCs w:val="28"/>
        </w:rPr>
        <w:t>ов</w:t>
      </w:r>
      <w:r w:rsidRPr="00B176DF">
        <w:rPr>
          <w:color w:val="auto"/>
          <w:sz w:val="28"/>
          <w:szCs w:val="28"/>
        </w:rPr>
        <w:t xml:space="preserve">. </w:t>
      </w:r>
      <w:r w:rsidRPr="00B176DF">
        <w:rPr>
          <w:sz w:val="28"/>
          <w:szCs w:val="28"/>
        </w:rPr>
        <w:t>На заседаниях рассматривались вопросы планирования и организации деятельности, обсуждались и анализировались вопросы осуществления полномочий по внешнему муниципальному финансовому контролю, рассматривались отчеты по проведенным контрольным мероприятиям и заключения по результатам экспертно-аналитических мероприятий.</w:t>
      </w:r>
    </w:p>
    <w:p w:rsidR="004B0E86" w:rsidRPr="00DB2C6E" w:rsidRDefault="004B0E86" w:rsidP="004B0E86">
      <w:pPr>
        <w:pStyle w:val="Default"/>
        <w:ind w:firstLine="709"/>
        <w:jc w:val="both"/>
        <w:rPr>
          <w:sz w:val="28"/>
          <w:szCs w:val="28"/>
        </w:rPr>
      </w:pPr>
      <w:r w:rsidRPr="00B0776C">
        <w:rPr>
          <w:sz w:val="28"/>
          <w:szCs w:val="28"/>
        </w:rPr>
        <w:t>В отчетном периоде председателем проводились рабочие совещания, на которых</w:t>
      </w:r>
      <w:r w:rsidRPr="00DB2C6E">
        <w:rPr>
          <w:sz w:val="28"/>
          <w:szCs w:val="28"/>
        </w:rPr>
        <w:t xml:space="preserve"> даны поручения по вопросам контрольной деятельности (проведения проверок и экспертиз), информационно-аналитической деятельности КСП</w:t>
      </w:r>
      <w:r>
        <w:rPr>
          <w:sz w:val="28"/>
          <w:szCs w:val="28"/>
        </w:rPr>
        <w:t xml:space="preserve"> Иркутского</w:t>
      </w:r>
      <w:r w:rsidRPr="00DB2C6E">
        <w:rPr>
          <w:sz w:val="28"/>
          <w:szCs w:val="28"/>
        </w:rPr>
        <w:t xml:space="preserve"> района. Все распоряжения выполнены в установленные сроки. </w:t>
      </w:r>
    </w:p>
    <w:p w:rsidR="004B0E86" w:rsidRDefault="004B0E86" w:rsidP="004B0E86">
      <w:pPr>
        <w:pStyle w:val="Default"/>
        <w:ind w:firstLine="709"/>
        <w:jc w:val="both"/>
        <w:rPr>
          <w:color w:val="auto"/>
          <w:sz w:val="28"/>
          <w:szCs w:val="28"/>
        </w:rPr>
      </w:pPr>
      <w:r w:rsidRPr="00DB2C6E">
        <w:rPr>
          <w:color w:val="auto"/>
          <w:sz w:val="28"/>
          <w:szCs w:val="28"/>
        </w:rPr>
        <w:t xml:space="preserve">В КСП </w:t>
      </w:r>
      <w:r>
        <w:rPr>
          <w:color w:val="auto"/>
          <w:sz w:val="28"/>
          <w:szCs w:val="28"/>
        </w:rPr>
        <w:t xml:space="preserve">Иркутского </w:t>
      </w:r>
      <w:r w:rsidRPr="00DB2C6E">
        <w:rPr>
          <w:color w:val="auto"/>
          <w:sz w:val="28"/>
          <w:szCs w:val="28"/>
        </w:rPr>
        <w:t>района действует система контроля и проверки исполнения. Общи</w:t>
      </w:r>
      <w:r>
        <w:rPr>
          <w:color w:val="auto"/>
          <w:sz w:val="28"/>
          <w:szCs w:val="28"/>
        </w:rPr>
        <w:t>й объем документооборота за 2019</w:t>
      </w:r>
      <w:r w:rsidRPr="00DB2C6E">
        <w:rPr>
          <w:color w:val="auto"/>
          <w:sz w:val="28"/>
          <w:szCs w:val="28"/>
        </w:rPr>
        <w:t xml:space="preserve"> год составил </w:t>
      </w:r>
      <w:r>
        <w:rPr>
          <w:color w:val="auto"/>
          <w:sz w:val="28"/>
          <w:szCs w:val="28"/>
        </w:rPr>
        <w:t>830</w:t>
      </w:r>
      <w:r w:rsidRPr="00DB2C6E">
        <w:rPr>
          <w:color w:val="auto"/>
          <w:sz w:val="28"/>
          <w:szCs w:val="28"/>
        </w:rPr>
        <w:t xml:space="preserve"> документов, из </w:t>
      </w:r>
      <w:r>
        <w:rPr>
          <w:color w:val="auto"/>
          <w:sz w:val="28"/>
          <w:szCs w:val="28"/>
        </w:rPr>
        <w:t>них входящих - 378</w:t>
      </w:r>
      <w:r w:rsidRPr="00DB2C6E">
        <w:rPr>
          <w:color w:val="auto"/>
          <w:sz w:val="28"/>
          <w:szCs w:val="28"/>
        </w:rPr>
        <w:t>, исходящих -</w:t>
      </w:r>
      <w:r>
        <w:rPr>
          <w:color w:val="auto"/>
          <w:sz w:val="28"/>
          <w:szCs w:val="28"/>
        </w:rPr>
        <w:t xml:space="preserve"> 452</w:t>
      </w:r>
      <w:r w:rsidRPr="00DB2C6E">
        <w:rPr>
          <w:color w:val="auto"/>
          <w:sz w:val="28"/>
          <w:szCs w:val="28"/>
        </w:rPr>
        <w:t xml:space="preserve">. </w:t>
      </w:r>
    </w:p>
    <w:p w:rsidR="004B0E86" w:rsidRDefault="004B0E86" w:rsidP="004B0E86">
      <w:pPr>
        <w:pStyle w:val="Default"/>
        <w:ind w:firstLine="709"/>
        <w:jc w:val="both"/>
        <w:rPr>
          <w:sz w:val="28"/>
          <w:szCs w:val="28"/>
        </w:rPr>
      </w:pPr>
      <w:r>
        <w:rPr>
          <w:sz w:val="28"/>
          <w:szCs w:val="28"/>
        </w:rPr>
        <w:t xml:space="preserve">КСП Иркутского района </w:t>
      </w:r>
      <w:r w:rsidR="00A2028A">
        <w:rPr>
          <w:sz w:val="28"/>
          <w:szCs w:val="28"/>
        </w:rPr>
        <w:t xml:space="preserve">в 2019 году </w:t>
      </w:r>
      <w:r>
        <w:rPr>
          <w:sz w:val="28"/>
          <w:szCs w:val="28"/>
        </w:rPr>
        <w:t xml:space="preserve">зарегистрированы и рассмотрены 17 обращений из них: обращений Прокуратуры Иркутского района - 7. Подготовлено 19 ответов на запросы КСП Иркутской области и 2 ответа на запросы Депутатов Никольского муниципального образования. </w:t>
      </w:r>
    </w:p>
    <w:p w:rsidR="004B0E86" w:rsidRDefault="00E2472D" w:rsidP="004B0E86">
      <w:pPr>
        <w:pStyle w:val="Default"/>
        <w:ind w:firstLine="709"/>
        <w:jc w:val="both"/>
        <w:rPr>
          <w:sz w:val="28"/>
          <w:szCs w:val="28"/>
        </w:rPr>
      </w:pPr>
      <w:r>
        <w:rPr>
          <w:sz w:val="28"/>
          <w:szCs w:val="28"/>
        </w:rPr>
        <w:t>По результатам проверок п</w:t>
      </w:r>
      <w:r w:rsidR="004B0E86" w:rsidRPr="00DB2C6E">
        <w:rPr>
          <w:sz w:val="28"/>
          <w:szCs w:val="28"/>
        </w:rPr>
        <w:t>одготовлен</w:t>
      </w:r>
      <w:r w:rsidR="004B0E86">
        <w:rPr>
          <w:sz w:val="28"/>
          <w:szCs w:val="28"/>
        </w:rPr>
        <w:t>о 47 актов</w:t>
      </w:r>
      <w:r w:rsidR="004B0E86" w:rsidRPr="00DB2C6E">
        <w:rPr>
          <w:sz w:val="28"/>
          <w:szCs w:val="28"/>
        </w:rPr>
        <w:t xml:space="preserve"> КСП </w:t>
      </w:r>
      <w:r w:rsidR="004B0E86">
        <w:rPr>
          <w:sz w:val="28"/>
          <w:szCs w:val="28"/>
        </w:rPr>
        <w:t xml:space="preserve">Иркутского </w:t>
      </w:r>
      <w:r w:rsidR="004B0E86" w:rsidRPr="00DB2C6E">
        <w:rPr>
          <w:sz w:val="28"/>
          <w:szCs w:val="28"/>
        </w:rPr>
        <w:t>района, заключени</w:t>
      </w:r>
      <w:r w:rsidR="004B0E86">
        <w:rPr>
          <w:sz w:val="28"/>
          <w:szCs w:val="28"/>
        </w:rPr>
        <w:t>й по результатам</w:t>
      </w:r>
      <w:r>
        <w:rPr>
          <w:sz w:val="28"/>
          <w:szCs w:val="28"/>
        </w:rPr>
        <w:t xml:space="preserve"> проведенных</w:t>
      </w:r>
      <w:r w:rsidR="004B0E86">
        <w:rPr>
          <w:sz w:val="28"/>
          <w:szCs w:val="28"/>
        </w:rPr>
        <w:t xml:space="preserve"> экспертиз – 46</w:t>
      </w:r>
      <w:r w:rsidR="004B0E86" w:rsidRPr="00DB2C6E">
        <w:rPr>
          <w:sz w:val="28"/>
          <w:szCs w:val="28"/>
        </w:rPr>
        <w:t xml:space="preserve">, </w:t>
      </w:r>
      <w:r w:rsidR="004B0E86">
        <w:rPr>
          <w:sz w:val="28"/>
          <w:szCs w:val="28"/>
        </w:rPr>
        <w:t xml:space="preserve">аналитических записок – 3, </w:t>
      </w:r>
      <w:r w:rsidR="004B0E86" w:rsidRPr="00DB2C6E">
        <w:rPr>
          <w:sz w:val="28"/>
          <w:szCs w:val="28"/>
        </w:rPr>
        <w:t>отчетов по результа</w:t>
      </w:r>
      <w:r w:rsidR="004B0E86">
        <w:rPr>
          <w:sz w:val="28"/>
          <w:szCs w:val="28"/>
        </w:rPr>
        <w:t>там контрольных мероприятий – 23,</w:t>
      </w:r>
      <w:r w:rsidR="004B0E86" w:rsidRPr="00DB2C6E">
        <w:rPr>
          <w:sz w:val="28"/>
          <w:szCs w:val="28"/>
        </w:rPr>
        <w:t xml:space="preserve"> представле</w:t>
      </w:r>
      <w:r w:rsidR="004B0E86">
        <w:rPr>
          <w:sz w:val="28"/>
          <w:szCs w:val="28"/>
        </w:rPr>
        <w:t>ний по устранению нарушений – 28 и 2 протокола об административных правонарушениях.</w:t>
      </w:r>
    </w:p>
    <w:p w:rsidR="004B0E86" w:rsidRPr="00DB2C6E" w:rsidRDefault="004B0E86" w:rsidP="004B0E86">
      <w:pPr>
        <w:pStyle w:val="Default"/>
        <w:ind w:firstLine="709"/>
        <w:jc w:val="both"/>
        <w:rPr>
          <w:sz w:val="28"/>
          <w:szCs w:val="28"/>
        </w:rPr>
      </w:pPr>
      <w:r w:rsidRPr="00DB2C6E">
        <w:rPr>
          <w:sz w:val="28"/>
          <w:szCs w:val="28"/>
        </w:rPr>
        <w:t xml:space="preserve">В целях обеспечения доступа общественности к информации о деятельности </w:t>
      </w:r>
      <w:r>
        <w:rPr>
          <w:sz w:val="28"/>
          <w:szCs w:val="28"/>
        </w:rPr>
        <w:t>КСП Иркутского района</w:t>
      </w:r>
      <w:r w:rsidRPr="00DB2C6E">
        <w:rPr>
          <w:sz w:val="28"/>
          <w:szCs w:val="28"/>
        </w:rPr>
        <w:t xml:space="preserve"> на сайте Администрации ИРМО (</w:t>
      </w:r>
      <w:proofErr w:type="spellStart"/>
      <w:r w:rsidRPr="00DB2C6E">
        <w:rPr>
          <w:sz w:val="28"/>
          <w:szCs w:val="28"/>
        </w:rPr>
        <w:t>www</w:t>
      </w:r>
      <w:proofErr w:type="spellEnd"/>
      <w:r w:rsidRPr="00DB2C6E">
        <w:rPr>
          <w:sz w:val="28"/>
          <w:szCs w:val="28"/>
        </w:rPr>
        <w:t>.</w:t>
      </w:r>
      <w:proofErr w:type="spellStart"/>
      <w:r w:rsidRPr="00DB2C6E">
        <w:rPr>
          <w:sz w:val="28"/>
          <w:szCs w:val="28"/>
          <w:lang w:val="en-US"/>
        </w:rPr>
        <w:t>irkraion</w:t>
      </w:r>
      <w:proofErr w:type="spellEnd"/>
      <w:r w:rsidRPr="00DB2C6E">
        <w:rPr>
          <w:sz w:val="28"/>
          <w:szCs w:val="28"/>
        </w:rPr>
        <w:t>.</w:t>
      </w:r>
      <w:proofErr w:type="spellStart"/>
      <w:r w:rsidRPr="00DB2C6E">
        <w:rPr>
          <w:sz w:val="28"/>
          <w:szCs w:val="28"/>
        </w:rPr>
        <w:t>ru</w:t>
      </w:r>
      <w:proofErr w:type="spellEnd"/>
      <w:r w:rsidRPr="00DB2C6E">
        <w:rPr>
          <w:sz w:val="28"/>
          <w:szCs w:val="28"/>
        </w:rPr>
        <w:t>)</w:t>
      </w:r>
      <w:r>
        <w:rPr>
          <w:sz w:val="28"/>
          <w:szCs w:val="28"/>
        </w:rPr>
        <w:t>,</w:t>
      </w:r>
      <w:r w:rsidRPr="00DB2C6E">
        <w:rPr>
          <w:color w:val="auto"/>
          <w:sz w:val="28"/>
          <w:szCs w:val="28"/>
        </w:rPr>
        <w:t xml:space="preserve"> размещена информация по результатам контрольных и экспертно-аналитически</w:t>
      </w:r>
      <w:r>
        <w:rPr>
          <w:color w:val="auto"/>
          <w:sz w:val="28"/>
          <w:szCs w:val="28"/>
        </w:rPr>
        <w:t xml:space="preserve">х </w:t>
      </w:r>
      <w:r w:rsidRPr="00DB2C6E">
        <w:rPr>
          <w:color w:val="auto"/>
          <w:sz w:val="28"/>
          <w:szCs w:val="28"/>
        </w:rPr>
        <w:t>мероприяти</w:t>
      </w:r>
      <w:r>
        <w:rPr>
          <w:color w:val="auto"/>
          <w:sz w:val="28"/>
          <w:szCs w:val="28"/>
        </w:rPr>
        <w:t>й</w:t>
      </w:r>
      <w:r w:rsidRPr="00DB2C6E">
        <w:rPr>
          <w:color w:val="auto"/>
          <w:sz w:val="28"/>
          <w:szCs w:val="28"/>
        </w:rPr>
        <w:t xml:space="preserve">, опубликованы локальные правовые акты КСП </w:t>
      </w:r>
      <w:r>
        <w:rPr>
          <w:color w:val="auto"/>
          <w:sz w:val="28"/>
          <w:szCs w:val="28"/>
        </w:rPr>
        <w:t xml:space="preserve">Иркутского </w:t>
      </w:r>
      <w:r w:rsidRPr="00DB2C6E">
        <w:rPr>
          <w:color w:val="auto"/>
          <w:sz w:val="28"/>
          <w:szCs w:val="28"/>
        </w:rPr>
        <w:t xml:space="preserve">района, стандарты и методические рекомендации. </w:t>
      </w:r>
      <w:r>
        <w:rPr>
          <w:color w:val="auto"/>
          <w:sz w:val="28"/>
          <w:szCs w:val="28"/>
        </w:rPr>
        <w:t>С</w:t>
      </w:r>
      <w:r w:rsidRPr="00DB2C6E">
        <w:rPr>
          <w:sz w:val="28"/>
          <w:szCs w:val="28"/>
        </w:rPr>
        <w:t>воевременно направл</w:t>
      </w:r>
      <w:r>
        <w:rPr>
          <w:sz w:val="28"/>
          <w:szCs w:val="28"/>
        </w:rPr>
        <w:t>ялась</w:t>
      </w:r>
      <w:r w:rsidRPr="00DB2C6E">
        <w:rPr>
          <w:sz w:val="28"/>
          <w:szCs w:val="28"/>
        </w:rPr>
        <w:t xml:space="preserve"> информаци</w:t>
      </w:r>
      <w:r>
        <w:rPr>
          <w:sz w:val="28"/>
          <w:szCs w:val="28"/>
        </w:rPr>
        <w:t>я</w:t>
      </w:r>
      <w:r w:rsidRPr="00DB2C6E">
        <w:rPr>
          <w:sz w:val="28"/>
          <w:szCs w:val="28"/>
        </w:rPr>
        <w:t xml:space="preserve"> о результатах </w:t>
      </w:r>
      <w:r w:rsidRPr="00DB2C6E">
        <w:rPr>
          <w:color w:val="auto"/>
          <w:sz w:val="28"/>
          <w:szCs w:val="28"/>
        </w:rPr>
        <w:t>контрольной и экспертно-аналитической деятельности Мэру</w:t>
      </w:r>
      <w:r>
        <w:rPr>
          <w:color w:val="auto"/>
          <w:sz w:val="28"/>
          <w:szCs w:val="28"/>
        </w:rPr>
        <w:t>,</w:t>
      </w:r>
      <w:r w:rsidRPr="00DB2C6E">
        <w:rPr>
          <w:color w:val="auto"/>
          <w:sz w:val="28"/>
          <w:szCs w:val="28"/>
        </w:rPr>
        <w:t xml:space="preserve"> Дум</w:t>
      </w:r>
      <w:r w:rsidR="00A2028A">
        <w:rPr>
          <w:color w:val="auto"/>
          <w:sz w:val="28"/>
          <w:szCs w:val="28"/>
        </w:rPr>
        <w:t>е</w:t>
      </w:r>
      <w:r w:rsidRPr="00DB2C6E">
        <w:rPr>
          <w:color w:val="auto"/>
          <w:sz w:val="28"/>
          <w:szCs w:val="28"/>
        </w:rPr>
        <w:t xml:space="preserve"> района</w:t>
      </w:r>
      <w:r>
        <w:rPr>
          <w:color w:val="auto"/>
          <w:sz w:val="28"/>
          <w:szCs w:val="28"/>
        </w:rPr>
        <w:t xml:space="preserve"> </w:t>
      </w:r>
      <w:r w:rsidRPr="00DB2C6E">
        <w:rPr>
          <w:color w:val="auto"/>
          <w:sz w:val="28"/>
          <w:szCs w:val="28"/>
        </w:rPr>
        <w:t xml:space="preserve">и </w:t>
      </w:r>
      <w:r w:rsidR="00A2028A">
        <w:rPr>
          <w:color w:val="auto"/>
          <w:sz w:val="28"/>
          <w:szCs w:val="28"/>
        </w:rPr>
        <w:t xml:space="preserve">в </w:t>
      </w:r>
      <w:r w:rsidRPr="00DB2C6E">
        <w:rPr>
          <w:color w:val="auto"/>
          <w:sz w:val="28"/>
          <w:szCs w:val="28"/>
        </w:rPr>
        <w:t>правоохранительные органы</w:t>
      </w:r>
      <w:r>
        <w:rPr>
          <w:color w:val="auto"/>
          <w:sz w:val="28"/>
          <w:szCs w:val="28"/>
        </w:rPr>
        <w:t>.</w:t>
      </w:r>
    </w:p>
    <w:p w:rsidR="004B0E86" w:rsidRPr="00D93180" w:rsidRDefault="004B0E86" w:rsidP="004B0E86">
      <w:pPr>
        <w:spacing w:after="0" w:line="240" w:lineRule="auto"/>
        <w:ind w:firstLine="709"/>
        <w:jc w:val="both"/>
        <w:rPr>
          <w:rFonts w:ascii="Times New Roman" w:hAnsi="Times New Roman" w:cs="Times New Roman"/>
          <w:sz w:val="28"/>
          <w:szCs w:val="28"/>
        </w:rPr>
      </w:pPr>
      <w:r w:rsidRPr="00D93180">
        <w:rPr>
          <w:rFonts w:ascii="Times New Roman" w:hAnsi="Times New Roman" w:cs="Times New Roman"/>
          <w:sz w:val="28"/>
          <w:szCs w:val="28"/>
        </w:rPr>
        <w:t>В рамках стандартизации деятельности контрольно-счетных органов, КСП Иркутского района применяются стандарт</w:t>
      </w:r>
      <w:r>
        <w:rPr>
          <w:rFonts w:ascii="Times New Roman" w:hAnsi="Times New Roman" w:cs="Times New Roman"/>
          <w:sz w:val="28"/>
          <w:szCs w:val="28"/>
        </w:rPr>
        <w:t>ы</w:t>
      </w:r>
      <w:r w:rsidRPr="00D93180">
        <w:rPr>
          <w:rFonts w:ascii="Times New Roman" w:hAnsi="Times New Roman" w:cs="Times New Roman"/>
          <w:sz w:val="28"/>
          <w:szCs w:val="28"/>
        </w:rPr>
        <w:t xml:space="preserve"> внешнего муниципального финансового контроля.</w:t>
      </w:r>
    </w:p>
    <w:p w:rsidR="004B0E86" w:rsidRPr="00DB2C6E" w:rsidRDefault="004B0E86" w:rsidP="004B0E86">
      <w:pPr>
        <w:autoSpaceDE w:val="0"/>
        <w:autoSpaceDN w:val="0"/>
        <w:adjustRightInd w:val="0"/>
        <w:spacing w:after="0" w:line="240" w:lineRule="auto"/>
        <w:ind w:firstLine="709"/>
        <w:jc w:val="both"/>
        <w:rPr>
          <w:rFonts w:ascii="Times New Roman" w:hAnsi="Times New Roman" w:cs="Times New Roman"/>
          <w:sz w:val="28"/>
          <w:szCs w:val="28"/>
        </w:rPr>
      </w:pPr>
      <w:r w:rsidRPr="00DB2C6E">
        <w:rPr>
          <w:rFonts w:ascii="Times New Roman" w:hAnsi="Times New Roman" w:cs="Times New Roman"/>
          <w:sz w:val="28"/>
          <w:szCs w:val="28"/>
        </w:rPr>
        <w:t xml:space="preserve">Штатная численность Контрольно-счетной палаты определена на основании Приказа министерства труда и занятости Иркутской области от 14.10.2013 №57-мпр «Об утверждении методических рекомендаций по определению </w:t>
      </w:r>
      <w:proofErr w:type="gramStart"/>
      <w:r w:rsidRPr="00DB2C6E">
        <w:rPr>
          <w:rFonts w:ascii="Times New Roman" w:hAnsi="Times New Roman" w:cs="Times New Roman"/>
          <w:sz w:val="28"/>
          <w:szCs w:val="28"/>
        </w:rPr>
        <w:t xml:space="preserve">численности работников органов местного самоуправления </w:t>
      </w:r>
      <w:r w:rsidRPr="00DB2C6E">
        <w:rPr>
          <w:rFonts w:ascii="Times New Roman" w:hAnsi="Times New Roman" w:cs="Times New Roman"/>
          <w:sz w:val="28"/>
          <w:szCs w:val="28"/>
        </w:rPr>
        <w:lastRenderedPageBreak/>
        <w:t>муниципального образования И</w:t>
      </w:r>
      <w:r>
        <w:rPr>
          <w:rFonts w:ascii="Times New Roman" w:hAnsi="Times New Roman" w:cs="Times New Roman"/>
          <w:sz w:val="28"/>
          <w:szCs w:val="28"/>
        </w:rPr>
        <w:t>ркутской</w:t>
      </w:r>
      <w:proofErr w:type="gramEnd"/>
      <w:r>
        <w:rPr>
          <w:rFonts w:ascii="Times New Roman" w:hAnsi="Times New Roman" w:cs="Times New Roman"/>
          <w:sz w:val="28"/>
          <w:szCs w:val="28"/>
        </w:rPr>
        <w:t xml:space="preserve"> области» в количестве 7</w:t>
      </w:r>
      <w:r w:rsidRPr="00DB2C6E">
        <w:rPr>
          <w:rFonts w:ascii="Times New Roman" w:hAnsi="Times New Roman" w:cs="Times New Roman"/>
          <w:sz w:val="28"/>
          <w:szCs w:val="28"/>
        </w:rPr>
        <w:t xml:space="preserve"> чел</w:t>
      </w:r>
      <w:r>
        <w:rPr>
          <w:rFonts w:ascii="Times New Roman" w:hAnsi="Times New Roman" w:cs="Times New Roman"/>
          <w:sz w:val="28"/>
          <w:szCs w:val="28"/>
        </w:rPr>
        <w:t>овек</w:t>
      </w:r>
      <w:r w:rsidR="00E2472D">
        <w:rPr>
          <w:rFonts w:ascii="Times New Roman" w:hAnsi="Times New Roman" w:cs="Times New Roman"/>
          <w:sz w:val="28"/>
          <w:szCs w:val="28"/>
        </w:rPr>
        <w:t>, п</w:t>
      </w:r>
      <w:r>
        <w:rPr>
          <w:rFonts w:ascii="Times New Roman" w:hAnsi="Times New Roman" w:cs="Times New Roman"/>
          <w:sz w:val="28"/>
          <w:szCs w:val="28"/>
        </w:rPr>
        <w:t>о состоянию на 01.01.2020</w:t>
      </w:r>
      <w:r w:rsidRPr="00DB2C6E">
        <w:rPr>
          <w:rFonts w:ascii="Times New Roman" w:hAnsi="Times New Roman" w:cs="Times New Roman"/>
          <w:sz w:val="28"/>
          <w:szCs w:val="28"/>
        </w:rPr>
        <w:t xml:space="preserve"> </w:t>
      </w:r>
      <w:r w:rsidR="00E2472D">
        <w:rPr>
          <w:rFonts w:ascii="Times New Roman" w:hAnsi="Times New Roman" w:cs="Times New Roman"/>
          <w:sz w:val="28"/>
          <w:szCs w:val="28"/>
        </w:rPr>
        <w:t>фактическая численность</w:t>
      </w:r>
      <w:r>
        <w:rPr>
          <w:rFonts w:ascii="Times New Roman" w:hAnsi="Times New Roman" w:cs="Times New Roman"/>
          <w:sz w:val="28"/>
          <w:szCs w:val="28"/>
        </w:rPr>
        <w:t xml:space="preserve"> 6</w:t>
      </w:r>
      <w:r w:rsidR="00E2472D">
        <w:rPr>
          <w:rFonts w:ascii="Times New Roman" w:hAnsi="Times New Roman" w:cs="Times New Roman"/>
          <w:sz w:val="28"/>
          <w:szCs w:val="28"/>
        </w:rPr>
        <w:t xml:space="preserve"> человек</w:t>
      </w:r>
      <w:r w:rsidR="00582349">
        <w:rPr>
          <w:rFonts w:ascii="Times New Roman" w:hAnsi="Times New Roman" w:cs="Times New Roman"/>
          <w:sz w:val="28"/>
          <w:szCs w:val="28"/>
        </w:rPr>
        <w:t>.</w:t>
      </w:r>
      <w:r w:rsidRPr="00DB2C6E">
        <w:rPr>
          <w:rFonts w:ascii="Times New Roman" w:hAnsi="Times New Roman" w:cs="Times New Roman"/>
          <w:sz w:val="28"/>
          <w:szCs w:val="28"/>
        </w:rPr>
        <w:t xml:space="preserve"> Решение</w:t>
      </w:r>
      <w:r w:rsidR="00E2472D">
        <w:rPr>
          <w:rFonts w:ascii="Times New Roman" w:hAnsi="Times New Roman" w:cs="Times New Roman"/>
          <w:sz w:val="28"/>
          <w:szCs w:val="28"/>
        </w:rPr>
        <w:t>м</w:t>
      </w:r>
      <w:r w:rsidRPr="00DB2C6E">
        <w:rPr>
          <w:rFonts w:ascii="Times New Roman" w:hAnsi="Times New Roman" w:cs="Times New Roman"/>
          <w:sz w:val="28"/>
          <w:szCs w:val="28"/>
        </w:rPr>
        <w:t xml:space="preserve"> Думы Иркутского районного </w:t>
      </w:r>
      <w:r w:rsidRPr="009E2043">
        <w:rPr>
          <w:rFonts w:ascii="Times New Roman" w:hAnsi="Times New Roman" w:cs="Times New Roman"/>
          <w:sz w:val="28"/>
          <w:szCs w:val="28"/>
        </w:rPr>
        <w:t>МО от 27.10.2011 №27-172/рд «Об</w:t>
      </w:r>
      <w:r w:rsidRPr="00DB2C6E">
        <w:rPr>
          <w:rFonts w:ascii="Times New Roman" w:hAnsi="Times New Roman" w:cs="Times New Roman"/>
          <w:sz w:val="28"/>
          <w:szCs w:val="28"/>
        </w:rPr>
        <w:t xml:space="preserve"> утверждении Положения о Контрольно-счетной палате Иркутского районного муниципального образования» утверждена структура Контрольно-счетной палаты Иркутского района.</w:t>
      </w:r>
    </w:p>
    <w:p w:rsidR="004B0E86" w:rsidRPr="00DB2C6E" w:rsidRDefault="004B0E86" w:rsidP="004B0E86">
      <w:pPr>
        <w:pStyle w:val="Default"/>
        <w:ind w:firstLine="709"/>
        <w:jc w:val="both"/>
        <w:rPr>
          <w:color w:val="auto"/>
          <w:sz w:val="28"/>
          <w:szCs w:val="28"/>
        </w:rPr>
      </w:pPr>
      <w:r w:rsidRPr="00DB2C6E">
        <w:rPr>
          <w:color w:val="auto"/>
          <w:sz w:val="28"/>
          <w:szCs w:val="28"/>
        </w:rPr>
        <w:t>Все сотрудники КСП Иркутского района являются подготовленными специалистами, имеют соответствующее занимаемой должности высшее образование и опыт работы</w:t>
      </w:r>
      <w:r w:rsidR="00582349">
        <w:rPr>
          <w:color w:val="auto"/>
          <w:sz w:val="28"/>
          <w:szCs w:val="28"/>
        </w:rPr>
        <w:t xml:space="preserve"> в</w:t>
      </w:r>
      <w:r w:rsidRPr="00DB2C6E">
        <w:rPr>
          <w:color w:val="auto"/>
          <w:sz w:val="28"/>
          <w:szCs w:val="28"/>
        </w:rPr>
        <w:t xml:space="preserve"> </w:t>
      </w:r>
      <w:r w:rsidRPr="00DB2C6E">
        <w:rPr>
          <w:sz w:val="28"/>
          <w:szCs w:val="28"/>
        </w:rPr>
        <w:t>сфере финансов и экономике.</w:t>
      </w:r>
    </w:p>
    <w:p w:rsidR="004B0E86" w:rsidRDefault="004B0E86" w:rsidP="004B0E86">
      <w:pPr>
        <w:spacing w:after="0" w:line="240" w:lineRule="auto"/>
        <w:ind w:firstLine="709"/>
        <w:jc w:val="both"/>
        <w:rPr>
          <w:rFonts w:ascii="Times New Roman" w:eastAsia="Times New Roman" w:hAnsi="Times New Roman" w:cs="Times New Roman"/>
          <w:bCs/>
          <w:sz w:val="28"/>
          <w:szCs w:val="20"/>
          <w:lang w:eastAsia="ru-RU"/>
        </w:rPr>
      </w:pPr>
      <w:r w:rsidRPr="00AF0322">
        <w:rPr>
          <w:rFonts w:ascii="Times New Roman" w:eastAsia="Times New Roman" w:hAnsi="Times New Roman" w:cs="Times New Roman"/>
          <w:bCs/>
          <w:sz w:val="28"/>
          <w:szCs w:val="20"/>
          <w:lang w:eastAsia="ru-RU"/>
        </w:rPr>
        <w:t>В целях повышения эффективности контрольных и экспертно-аналитических мероприятий, реализации требований в области внешнего муниципального контроля, повышения профессионального уровня сотрудников в 201</w:t>
      </w:r>
      <w:r>
        <w:rPr>
          <w:rFonts w:ascii="Times New Roman" w:eastAsia="Times New Roman" w:hAnsi="Times New Roman" w:cs="Times New Roman"/>
          <w:bCs/>
          <w:sz w:val="28"/>
          <w:szCs w:val="20"/>
          <w:lang w:eastAsia="ru-RU"/>
        </w:rPr>
        <w:t>9</w:t>
      </w:r>
      <w:r w:rsidRPr="00AF0322">
        <w:rPr>
          <w:rFonts w:ascii="Times New Roman" w:eastAsia="Times New Roman" w:hAnsi="Times New Roman" w:cs="Times New Roman"/>
          <w:bCs/>
          <w:sz w:val="28"/>
          <w:szCs w:val="20"/>
          <w:lang w:eastAsia="ru-RU"/>
        </w:rPr>
        <w:t xml:space="preserve"> году </w:t>
      </w:r>
      <w:r>
        <w:rPr>
          <w:rFonts w:ascii="Times New Roman" w:eastAsia="Times New Roman" w:hAnsi="Times New Roman" w:cs="Times New Roman"/>
          <w:bCs/>
          <w:sz w:val="28"/>
          <w:szCs w:val="20"/>
          <w:lang w:eastAsia="ru-RU"/>
        </w:rPr>
        <w:t>три</w:t>
      </w:r>
      <w:r w:rsidRPr="00AF0322">
        <w:rPr>
          <w:rFonts w:ascii="Times New Roman" w:eastAsia="Times New Roman" w:hAnsi="Times New Roman" w:cs="Times New Roman"/>
          <w:bCs/>
          <w:sz w:val="28"/>
          <w:szCs w:val="20"/>
          <w:lang w:eastAsia="ru-RU"/>
        </w:rPr>
        <w:t xml:space="preserve"> сотрудник</w:t>
      </w:r>
      <w:r>
        <w:rPr>
          <w:rFonts w:ascii="Times New Roman" w:eastAsia="Times New Roman" w:hAnsi="Times New Roman" w:cs="Times New Roman"/>
          <w:bCs/>
          <w:sz w:val="28"/>
          <w:szCs w:val="20"/>
          <w:lang w:eastAsia="ru-RU"/>
        </w:rPr>
        <w:t>а</w:t>
      </w:r>
      <w:r w:rsidRPr="00AF0322">
        <w:rPr>
          <w:rFonts w:ascii="Times New Roman" w:eastAsia="Times New Roman" w:hAnsi="Times New Roman" w:cs="Times New Roman"/>
          <w:bCs/>
          <w:sz w:val="28"/>
          <w:szCs w:val="20"/>
          <w:lang w:eastAsia="ru-RU"/>
        </w:rPr>
        <w:t xml:space="preserve"> </w:t>
      </w:r>
      <w:r>
        <w:rPr>
          <w:rFonts w:ascii="Times New Roman" w:eastAsia="Times New Roman" w:hAnsi="Times New Roman" w:cs="Times New Roman"/>
          <w:bCs/>
          <w:sz w:val="28"/>
          <w:szCs w:val="20"/>
          <w:lang w:eastAsia="ru-RU"/>
        </w:rPr>
        <w:t>Контрольно-счетной палаты Иркутского района прошли</w:t>
      </w:r>
      <w:r w:rsidRPr="00AF0322">
        <w:rPr>
          <w:rFonts w:ascii="Times New Roman" w:eastAsia="Times New Roman" w:hAnsi="Times New Roman" w:cs="Times New Roman"/>
          <w:bCs/>
          <w:sz w:val="28"/>
          <w:szCs w:val="20"/>
          <w:lang w:eastAsia="ru-RU"/>
        </w:rPr>
        <w:t xml:space="preserve"> курсы повышения квалификации по </w:t>
      </w:r>
      <w:r>
        <w:rPr>
          <w:rFonts w:ascii="Times New Roman" w:eastAsia="Times New Roman" w:hAnsi="Times New Roman" w:cs="Times New Roman"/>
          <w:bCs/>
          <w:sz w:val="28"/>
          <w:szCs w:val="20"/>
          <w:lang w:eastAsia="ru-RU"/>
        </w:rPr>
        <w:t>программам:</w:t>
      </w:r>
    </w:p>
    <w:p w:rsidR="004B0E86" w:rsidRPr="00EB5116" w:rsidRDefault="004B0E86" w:rsidP="004B0E86">
      <w:pPr>
        <w:spacing w:after="0" w:line="240" w:lineRule="auto"/>
        <w:ind w:firstLine="709"/>
        <w:jc w:val="both"/>
        <w:rPr>
          <w:rFonts w:ascii="Times New Roman" w:hAnsi="Times New Roman" w:cs="Times New Roman"/>
          <w:sz w:val="28"/>
          <w:szCs w:val="28"/>
        </w:rPr>
      </w:pPr>
      <w:r w:rsidRPr="00EB5116">
        <w:rPr>
          <w:rFonts w:ascii="Times New Roman" w:hAnsi="Times New Roman" w:cs="Times New Roman"/>
          <w:sz w:val="28"/>
          <w:szCs w:val="28"/>
        </w:rPr>
        <w:t xml:space="preserve">- </w:t>
      </w:r>
      <w:r>
        <w:rPr>
          <w:rFonts w:ascii="Times New Roman" w:hAnsi="Times New Roman" w:cs="Times New Roman"/>
          <w:sz w:val="28"/>
          <w:szCs w:val="28"/>
        </w:rPr>
        <w:t>«</w:t>
      </w:r>
      <w:r w:rsidRPr="00EB5116">
        <w:rPr>
          <w:rFonts w:ascii="Times New Roman" w:hAnsi="Times New Roman" w:cs="Times New Roman"/>
          <w:sz w:val="28"/>
          <w:szCs w:val="28"/>
        </w:rPr>
        <w:t>Аудит и контроль в сфере закупок</w:t>
      </w:r>
      <w:r>
        <w:rPr>
          <w:rFonts w:ascii="Times New Roman" w:hAnsi="Times New Roman" w:cs="Times New Roman"/>
          <w:sz w:val="28"/>
          <w:szCs w:val="28"/>
        </w:rPr>
        <w:t>»</w:t>
      </w:r>
      <w:r w:rsidRPr="00EB5116">
        <w:rPr>
          <w:rFonts w:ascii="Times New Roman" w:hAnsi="Times New Roman" w:cs="Times New Roman"/>
          <w:sz w:val="28"/>
          <w:szCs w:val="28"/>
        </w:rPr>
        <w:t>;</w:t>
      </w:r>
    </w:p>
    <w:p w:rsidR="004B0E86" w:rsidRPr="00EB5116" w:rsidRDefault="004B0E86" w:rsidP="004B0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B5116">
        <w:rPr>
          <w:rFonts w:ascii="Times New Roman" w:hAnsi="Times New Roman" w:cs="Times New Roman"/>
          <w:sz w:val="28"/>
          <w:szCs w:val="28"/>
        </w:rPr>
        <w:t>Региональные и муниципальные финансы 2019: новации и направление развития</w:t>
      </w:r>
      <w:r>
        <w:rPr>
          <w:rFonts w:ascii="Times New Roman" w:hAnsi="Times New Roman" w:cs="Times New Roman"/>
          <w:sz w:val="28"/>
          <w:szCs w:val="28"/>
        </w:rPr>
        <w:t>»</w:t>
      </w:r>
      <w:r w:rsidRPr="00EB5116">
        <w:rPr>
          <w:rFonts w:ascii="Times New Roman" w:hAnsi="Times New Roman" w:cs="Times New Roman"/>
          <w:sz w:val="28"/>
          <w:szCs w:val="28"/>
        </w:rPr>
        <w:t>;</w:t>
      </w:r>
    </w:p>
    <w:p w:rsidR="004B0E86" w:rsidRPr="00EB5116" w:rsidRDefault="004B0E86" w:rsidP="004B0E86">
      <w:pPr>
        <w:spacing w:after="0" w:line="240" w:lineRule="auto"/>
        <w:ind w:firstLine="709"/>
        <w:jc w:val="both"/>
        <w:rPr>
          <w:rFonts w:ascii="Times New Roman" w:eastAsia="Times New Roman" w:hAnsi="Times New Roman" w:cs="Times New Roman"/>
          <w:bCs/>
          <w:sz w:val="28"/>
          <w:szCs w:val="20"/>
          <w:lang w:eastAsia="ru-RU"/>
        </w:rPr>
      </w:pPr>
      <w:r>
        <w:rPr>
          <w:rFonts w:ascii="Times New Roman" w:hAnsi="Times New Roman" w:cs="Times New Roman"/>
          <w:sz w:val="28"/>
          <w:szCs w:val="28"/>
        </w:rPr>
        <w:t>- «</w:t>
      </w:r>
      <w:r w:rsidRPr="00EB5116">
        <w:rPr>
          <w:rFonts w:ascii="Times New Roman" w:hAnsi="Times New Roman" w:cs="Times New Roman"/>
          <w:sz w:val="28"/>
          <w:szCs w:val="28"/>
        </w:rPr>
        <w:t>Организация деятельности контрольно-счетных органов в современных условиях</w:t>
      </w:r>
      <w:r>
        <w:rPr>
          <w:rFonts w:ascii="Times New Roman" w:hAnsi="Times New Roman" w:cs="Times New Roman"/>
          <w:sz w:val="28"/>
          <w:szCs w:val="28"/>
        </w:rPr>
        <w:t>»</w:t>
      </w:r>
      <w:r w:rsidRPr="00EB5116">
        <w:rPr>
          <w:rFonts w:ascii="Times New Roman" w:eastAsia="Times New Roman" w:hAnsi="Times New Roman" w:cs="Times New Roman"/>
          <w:bCs/>
          <w:sz w:val="28"/>
          <w:szCs w:val="20"/>
          <w:lang w:eastAsia="ru-RU"/>
        </w:rPr>
        <w:t>.</w:t>
      </w:r>
    </w:p>
    <w:p w:rsidR="004B0E86" w:rsidRPr="00607159" w:rsidRDefault="004B0E86" w:rsidP="004B0E86">
      <w:pPr>
        <w:tabs>
          <w:tab w:val="left" w:pos="567"/>
          <w:tab w:val="left" w:pos="1995"/>
        </w:tabs>
        <w:spacing w:after="0" w:line="240" w:lineRule="auto"/>
        <w:ind w:firstLine="709"/>
        <w:jc w:val="both"/>
        <w:rPr>
          <w:rFonts w:ascii="Times New Roman" w:hAnsi="Times New Roman" w:cs="Times New Roman"/>
          <w:sz w:val="28"/>
          <w:szCs w:val="28"/>
        </w:rPr>
      </w:pPr>
      <w:r w:rsidRPr="00607159">
        <w:rPr>
          <w:rFonts w:ascii="Times New Roman" w:hAnsi="Times New Roman" w:cs="Times New Roman"/>
          <w:sz w:val="28"/>
          <w:szCs w:val="28"/>
        </w:rPr>
        <w:t xml:space="preserve">Сотрудники палаты принимали участия в видеоконференциях, организованных КСП Иркутской области с использованием Портала КСО, </w:t>
      </w:r>
      <w:r w:rsidRPr="00607159">
        <w:rPr>
          <w:rFonts w:ascii="Times New Roman" w:eastAsia="Times New Roman" w:hAnsi="Times New Roman" w:cs="Times New Roman"/>
          <w:bCs/>
          <w:sz w:val="28"/>
          <w:szCs w:val="20"/>
          <w:lang w:eastAsia="ru-RU"/>
        </w:rPr>
        <w:t>в ходе которых обсуждались актуальные вопросы осуществления внешнего финансового контроля.</w:t>
      </w:r>
    </w:p>
    <w:p w:rsidR="004B0E86" w:rsidRDefault="004B0E86" w:rsidP="004B0E86">
      <w:pPr>
        <w:pStyle w:val="Default"/>
        <w:ind w:firstLine="709"/>
        <w:jc w:val="both"/>
        <w:rPr>
          <w:color w:val="auto"/>
          <w:sz w:val="28"/>
          <w:szCs w:val="28"/>
        </w:rPr>
      </w:pPr>
      <w:r w:rsidRPr="00294759">
        <w:rPr>
          <w:sz w:val="28"/>
          <w:szCs w:val="28"/>
        </w:rPr>
        <w:t xml:space="preserve">Председатель КСП Иркутского района принимала участие в </w:t>
      </w:r>
      <w:r w:rsidRPr="00294759">
        <w:rPr>
          <w:color w:val="auto"/>
          <w:sz w:val="28"/>
          <w:szCs w:val="28"/>
        </w:rPr>
        <w:t>заседания Президиума Совета КСО Иркутской области. Приняла участие в общем собрании Совета КСО Иркутской области, на котором утверждены отчет о работе Совета за 201</w:t>
      </w:r>
      <w:r>
        <w:rPr>
          <w:color w:val="auto"/>
          <w:sz w:val="28"/>
          <w:szCs w:val="28"/>
        </w:rPr>
        <w:t>8</w:t>
      </w:r>
      <w:r w:rsidRPr="00294759">
        <w:rPr>
          <w:color w:val="auto"/>
          <w:sz w:val="28"/>
          <w:szCs w:val="28"/>
        </w:rPr>
        <w:t xml:space="preserve"> год, план работы Сове</w:t>
      </w:r>
      <w:r>
        <w:rPr>
          <w:color w:val="auto"/>
          <w:sz w:val="28"/>
          <w:szCs w:val="28"/>
        </w:rPr>
        <w:t>та КСО Иркутской области на 2019</w:t>
      </w:r>
      <w:r w:rsidRPr="00294759">
        <w:rPr>
          <w:color w:val="auto"/>
          <w:sz w:val="28"/>
          <w:szCs w:val="28"/>
        </w:rPr>
        <w:t xml:space="preserve"> год. </w:t>
      </w:r>
    </w:p>
    <w:p w:rsidR="004B0E86" w:rsidRDefault="004B0E86" w:rsidP="004B0E86">
      <w:pPr>
        <w:pStyle w:val="Default"/>
        <w:ind w:firstLine="709"/>
        <w:jc w:val="both"/>
        <w:rPr>
          <w:color w:val="auto"/>
          <w:sz w:val="28"/>
          <w:szCs w:val="28"/>
        </w:rPr>
      </w:pPr>
      <w:r>
        <w:rPr>
          <w:color w:val="auto"/>
          <w:sz w:val="28"/>
          <w:szCs w:val="28"/>
        </w:rPr>
        <w:t xml:space="preserve">В соответствии с </w:t>
      </w:r>
      <w:r>
        <w:rPr>
          <w:sz w:val="28"/>
          <w:szCs w:val="28"/>
        </w:rPr>
        <w:t>р</w:t>
      </w:r>
      <w:r w:rsidRPr="007E1E16">
        <w:rPr>
          <w:sz w:val="28"/>
          <w:szCs w:val="28"/>
        </w:rPr>
        <w:t>ешен</w:t>
      </w:r>
      <w:r>
        <w:rPr>
          <w:sz w:val="28"/>
          <w:szCs w:val="28"/>
        </w:rPr>
        <w:t xml:space="preserve">ием Думы Иркутского района от </w:t>
      </w:r>
      <w:r w:rsidRPr="003C2F5A">
        <w:rPr>
          <w:sz w:val="28"/>
          <w:szCs w:val="28"/>
        </w:rPr>
        <w:t>13.12.2018 №55-571/рд «О районном бюджете на 2019 год и на плановый период</w:t>
      </w:r>
      <w:r>
        <w:rPr>
          <w:sz w:val="28"/>
          <w:szCs w:val="28"/>
        </w:rPr>
        <w:t xml:space="preserve"> 2020 и 2021</w:t>
      </w:r>
      <w:r w:rsidRPr="007E1E16">
        <w:rPr>
          <w:sz w:val="28"/>
          <w:szCs w:val="28"/>
        </w:rPr>
        <w:t xml:space="preserve"> годов» </w:t>
      </w:r>
      <w:r>
        <w:rPr>
          <w:sz w:val="28"/>
          <w:szCs w:val="28"/>
        </w:rPr>
        <w:t xml:space="preserve">(в ред. от 19.12.2019) </w:t>
      </w:r>
      <w:r>
        <w:rPr>
          <w:color w:val="auto"/>
          <w:sz w:val="28"/>
          <w:szCs w:val="28"/>
        </w:rPr>
        <w:t xml:space="preserve">финансирование расходов КСП Иркутского района в 2019 году составило 8 781,2 тыс. рублей. Кассовое исполнение бюджетных ассигнований в 2019 году составило 8 755,1 тыс. рублей, или 99,7% к плану. </w:t>
      </w:r>
      <w:bookmarkStart w:id="0" w:name="_GoBack"/>
      <w:bookmarkEnd w:id="0"/>
    </w:p>
    <w:p w:rsidR="007113CA" w:rsidRDefault="007113CA" w:rsidP="004B0E86">
      <w:pPr>
        <w:pStyle w:val="Default"/>
        <w:ind w:firstLine="709"/>
        <w:jc w:val="both"/>
        <w:rPr>
          <w:b/>
          <w:bCs/>
          <w:sz w:val="26"/>
          <w:szCs w:val="26"/>
        </w:rPr>
      </w:pPr>
    </w:p>
    <w:p w:rsidR="004B0E86" w:rsidRDefault="004B0E86" w:rsidP="004B0E86">
      <w:pPr>
        <w:pStyle w:val="Default"/>
        <w:ind w:firstLine="709"/>
        <w:jc w:val="both"/>
        <w:rPr>
          <w:b/>
          <w:bCs/>
          <w:sz w:val="26"/>
          <w:szCs w:val="26"/>
        </w:rPr>
      </w:pPr>
      <w:r>
        <w:rPr>
          <w:b/>
          <w:bCs/>
          <w:sz w:val="26"/>
          <w:szCs w:val="26"/>
        </w:rPr>
        <w:t xml:space="preserve">Раздел 6. ЗАДАЧИ КСП ИРКУТСКОГО РАЙОНА НА ПРЕДСТОЯЩИЙ ПЕРИОД </w:t>
      </w:r>
    </w:p>
    <w:p w:rsidR="004B0E86" w:rsidRPr="00E17D64" w:rsidRDefault="00A2028A" w:rsidP="004B0E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4B0E86" w:rsidRPr="00E17D64">
        <w:rPr>
          <w:rFonts w:ascii="Times New Roman" w:hAnsi="Times New Roman" w:cs="Times New Roman"/>
          <w:sz w:val="28"/>
          <w:szCs w:val="28"/>
        </w:rPr>
        <w:t xml:space="preserve">сновной задачей КСП </w:t>
      </w:r>
      <w:r w:rsidR="004B0E86" w:rsidRPr="00B330C9">
        <w:rPr>
          <w:rFonts w:ascii="Times New Roman" w:hAnsi="Times New Roman" w:cs="Times New Roman"/>
          <w:sz w:val="28"/>
          <w:szCs w:val="28"/>
        </w:rPr>
        <w:t>Иркутского района</w:t>
      </w:r>
      <w:r>
        <w:rPr>
          <w:rFonts w:ascii="Times New Roman" w:hAnsi="Times New Roman" w:cs="Times New Roman"/>
          <w:sz w:val="28"/>
          <w:szCs w:val="28"/>
        </w:rPr>
        <w:t xml:space="preserve"> в 2020году</w:t>
      </w:r>
      <w:r w:rsidR="004B0E86">
        <w:rPr>
          <w:sz w:val="28"/>
          <w:szCs w:val="28"/>
        </w:rPr>
        <w:t xml:space="preserve"> </w:t>
      </w:r>
      <w:r w:rsidR="004B0E86" w:rsidRPr="00E17D64">
        <w:rPr>
          <w:rFonts w:ascii="Times New Roman" w:hAnsi="Times New Roman" w:cs="Times New Roman"/>
          <w:sz w:val="28"/>
          <w:szCs w:val="28"/>
        </w:rPr>
        <w:t xml:space="preserve">остается контроль соблюдения принципов законности, эффективности и результативности использования бюджетных средств </w:t>
      </w:r>
      <w:r w:rsidR="004B0E86">
        <w:rPr>
          <w:rFonts w:ascii="Times New Roman" w:hAnsi="Times New Roman" w:cs="Times New Roman"/>
          <w:sz w:val="28"/>
          <w:szCs w:val="28"/>
        </w:rPr>
        <w:t xml:space="preserve">района </w:t>
      </w:r>
      <w:r w:rsidR="004B0E86" w:rsidRPr="00E17D64">
        <w:rPr>
          <w:rFonts w:ascii="Times New Roman" w:hAnsi="Times New Roman" w:cs="Times New Roman"/>
          <w:sz w:val="28"/>
          <w:szCs w:val="28"/>
        </w:rPr>
        <w:t>на всех уровнях и этапах бюджетного процесса.</w:t>
      </w:r>
    </w:p>
    <w:p w:rsidR="004B0E86" w:rsidRPr="00AD4965" w:rsidRDefault="004B0E86" w:rsidP="004B0E86">
      <w:pPr>
        <w:pStyle w:val="Default"/>
        <w:ind w:firstLine="709"/>
        <w:jc w:val="both"/>
        <w:rPr>
          <w:sz w:val="28"/>
          <w:szCs w:val="28"/>
        </w:rPr>
      </w:pPr>
      <w:r w:rsidRPr="000226B2">
        <w:rPr>
          <w:sz w:val="28"/>
          <w:szCs w:val="28"/>
        </w:rPr>
        <w:t xml:space="preserve">КСП </w:t>
      </w:r>
      <w:r>
        <w:rPr>
          <w:sz w:val="28"/>
          <w:szCs w:val="28"/>
        </w:rPr>
        <w:t>Иркутского района в 2020</w:t>
      </w:r>
      <w:r w:rsidRPr="000226B2">
        <w:rPr>
          <w:sz w:val="28"/>
          <w:szCs w:val="28"/>
        </w:rPr>
        <w:t xml:space="preserve"> году </w:t>
      </w:r>
      <w:r w:rsidRPr="00AD4965">
        <w:rPr>
          <w:bCs/>
          <w:sz w:val="28"/>
          <w:szCs w:val="28"/>
        </w:rPr>
        <w:t xml:space="preserve">продолжит свою деятельность с учетом новых задач и требований, определенных Президентом Российской Федерации и </w:t>
      </w:r>
      <w:r w:rsidRPr="00AD4965">
        <w:rPr>
          <w:sz w:val="28"/>
          <w:szCs w:val="28"/>
        </w:rPr>
        <w:t>Федеральным законом «Об общих</w:t>
      </w:r>
      <w:r w:rsidRPr="000226B2">
        <w:rPr>
          <w:sz w:val="28"/>
          <w:szCs w:val="28"/>
        </w:rPr>
        <w:t xml:space="preserve"> принципах организации и деятельности контрольно-счетных органов субъектов Российской Федерации и муниципальных образований»</w:t>
      </w:r>
      <w:r>
        <w:rPr>
          <w:sz w:val="28"/>
          <w:szCs w:val="28"/>
        </w:rPr>
        <w:t xml:space="preserve">. </w:t>
      </w:r>
      <w:r w:rsidRPr="00AD4965">
        <w:rPr>
          <w:sz w:val="28"/>
          <w:szCs w:val="28"/>
        </w:rPr>
        <w:t xml:space="preserve">В своей деятельности </w:t>
      </w:r>
      <w:r w:rsidRPr="00AD4965">
        <w:rPr>
          <w:bCs/>
          <w:sz w:val="28"/>
          <w:szCs w:val="28"/>
        </w:rPr>
        <w:t xml:space="preserve">будет стремиться к тому, </w:t>
      </w:r>
      <w:r w:rsidRPr="00AD4965">
        <w:rPr>
          <w:bCs/>
          <w:sz w:val="28"/>
          <w:szCs w:val="28"/>
        </w:rPr>
        <w:lastRenderedPageBreak/>
        <w:t xml:space="preserve">чтобы материалы проведенных контрольных и экспертно-аналитических мероприятий всегда являлись </w:t>
      </w:r>
      <w:r>
        <w:rPr>
          <w:bCs/>
          <w:sz w:val="28"/>
          <w:szCs w:val="28"/>
        </w:rPr>
        <w:t>объективной информацией</w:t>
      </w:r>
      <w:r w:rsidRPr="00AD4965">
        <w:rPr>
          <w:bCs/>
          <w:sz w:val="28"/>
          <w:szCs w:val="28"/>
        </w:rPr>
        <w:t xml:space="preserve"> о состоянии муниципальных финансов, уровне бюдже</w:t>
      </w:r>
      <w:r>
        <w:rPr>
          <w:bCs/>
          <w:sz w:val="28"/>
          <w:szCs w:val="28"/>
        </w:rPr>
        <w:t>тной обеспеченности</w:t>
      </w:r>
      <w:r w:rsidRPr="00AD4965">
        <w:rPr>
          <w:bCs/>
          <w:sz w:val="28"/>
          <w:szCs w:val="28"/>
        </w:rPr>
        <w:t>, качестве бюджетного планирования и других аспектов, связанных с бюджетным процессом, что позволит своевременно выявлять нежелательные отклонения от заданной цели и принимать эффективные решения.</w:t>
      </w:r>
    </w:p>
    <w:p w:rsidR="004B0E86" w:rsidRPr="006C09B1" w:rsidRDefault="004B0E86" w:rsidP="004B0E86">
      <w:pPr>
        <w:spacing w:after="0" w:line="240" w:lineRule="auto"/>
        <w:ind w:firstLine="709"/>
        <w:jc w:val="both"/>
        <w:rPr>
          <w:rFonts w:ascii="Times New Roman" w:hAnsi="Times New Roman" w:cs="Times New Roman"/>
          <w:sz w:val="28"/>
          <w:szCs w:val="28"/>
        </w:rPr>
      </w:pPr>
      <w:r w:rsidRPr="006C09B1">
        <w:rPr>
          <w:rFonts w:ascii="Times New Roman" w:hAnsi="Times New Roman" w:cs="Times New Roman"/>
          <w:sz w:val="28"/>
          <w:szCs w:val="28"/>
        </w:rPr>
        <w:t xml:space="preserve">Значительное внимание будет уделено полномочиям, делегированным контрольно-счетным органам частью 2 статьи 157 Бюджетного кодекса Российской Федерации, в том числе в части аудита эффективности, направленного на определение экономности и результативности использования бюджетных средств, а также экспертизе муниципальных программ, в условиях стратегического планирования органами местного самоуправления. </w:t>
      </w:r>
    </w:p>
    <w:p w:rsidR="004B0E86" w:rsidRDefault="004B0E86" w:rsidP="004B0E86">
      <w:pPr>
        <w:pStyle w:val="ac"/>
        <w:spacing w:before="0" w:beforeAutospacing="0" w:after="0" w:afterAutospacing="0"/>
        <w:ind w:firstLine="709"/>
        <w:jc w:val="both"/>
        <w:rPr>
          <w:bCs/>
          <w:color w:val="000000"/>
          <w:sz w:val="28"/>
          <w:szCs w:val="28"/>
        </w:rPr>
      </w:pPr>
      <w:r w:rsidRPr="006C09B1">
        <w:rPr>
          <w:bCs/>
          <w:color w:val="000000"/>
          <w:sz w:val="28"/>
          <w:szCs w:val="28"/>
        </w:rPr>
        <w:t xml:space="preserve">Учитывая важность совершенствования контрактной системы, в рамках </w:t>
      </w:r>
      <w:r>
        <w:rPr>
          <w:bCs/>
          <w:color w:val="000000"/>
          <w:sz w:val="28"/>
          <w:szCs w:val="28"/>
        </w:rPr>
        <w:t>контрольных</w:t>
      </w:r>
      <w:r w:rsidRPr="00CA3879">
        <w:rPr>
          <w:bCs/>
          <w:color w:val="000000"/>
          <w:sz w:val="28"/>
          <w:szCs w:val="28"/>
        </w:rPr>
        <w:t xml:space="preserve"> мероприяти</w:t>
      </w:r>
      <w:r>
        <w:rPr>
          <w:bCs/>
          <w:color w:val="000000"/>
          <w:sz w:val="28"/>
          <w:szCs w:val="28"/>
        </w:rPr>
        <w:t>й</w:t>
      </w:r>
      <w:r w:rsidRPr="006C09B1">
        <w:rPr>
          <w:bCs/>
          <w:i/>
          <w:color w:val="000000"/>
          <w:sz w:val="28"/>
          <w:szCs w:val="28"/>
        </w:rPr>
        <w:t xml:space="preserve"> </w:t>
      </w:r>
      <w:r w:rsidRPr="006C09B1">
        <w:rPr>
          <w:bCs/>
          <w:color w:val="000000"/>
          <w:sz w:val="28"/>
          <w:szCs w:val="28"/>
        </w:rPr>
        <w:t xml:space="preserve">предусмотрено проведение анализа и оценки достижения целей осуществления закупок, целесообразности, обоснованности и результативности осуществления закупочной деятельности. </w:t>
      </w:r>
    </w:p>
    <w:p w:rsidR="004B0E86" w:rsidRPr="00886DF7" w:rsidRDefault="004B0E86" w:rsidP="004B0E86">
      <w:pPr>
        <w:spacing w:after="0" w:line="240" w:lineRule="auto"/>
        <w:ind w:firstLine="709"/>
        <w:jc w:val="both"/>
        <w:rPr>
          <w:rFonts w:ascii="Times New Roman" w:hAnsi="Times New Roman" w:cs="Times New Roman"/>
          <w:sz w:val="28"/>
          <w:szCs w:val="28"/>
        </w:rPr>
      </w:pPr>
      <w:r w:rsidRPr="00886DF7">
        <w:rPr>
          <w:rFonts w:ascii="Times New Roman" w:hAnsi="Times New Roman" w:cs="Times New Roman"/>
          <w:sz w:val="28"/>
          <w:szCs w:val="28"/>
        </w:rPr>
        <w:t xml:space="preserve">КСП Иркутского района продолжит работу по </w:t>
      </w:r>
      <w:r w:rsidR="00446950">
        <w:rPr>
          <w:rFonts w:ascii="Times New Roman" w:hAnsi="Times New Roman" w:cs="Times New Roman"/>
          <w:sz w:val="28"/>
          <w:szCs w:val="28"/>
        </w:rPr>
        <w:t xml:space="preserve">проверке </w:t>
      </w:r>
      <w:r w:rsidRPr="00886DF7">
        <w:rPr>
          <w:rFonts w:ascii="Times New Roman" w:hAnsi="Times New Roman" w:cs="Times New Roman"/>
          <w:sz w:val="28"/>
          <w:szCs w:val="28"/>
        </w:rPr>
        <w:t>использования бюджетных средств, выделенных на проведение капитальных ремонтов зданий дошкольных и общеобразовательных организаций по подпрограмме «Создание условий для обеспечения деятельности образовательных организаций Иркутского районного муниципального образования» муниципальной программы «Развитие образования в Иркутском районном муниципальном образовании»</w:t>
      </w:r>
      <w:r>
        <w:rPr>
          <w:rFonts w:ascii="Times New Roman" w:hAnsi="Times New Roman" w:cs="Times New Roman"/>
          <w:sz w:val="28"/>
          <w:szCs w:val="28"/>
        </w:rPr>
        <w:t>.</w:t>
      </w:r>
    </w:p>
    <w:p w:rsidR="004B0E86" w:rsidRPr="00886DF7" w:rsidRDefault="004B0E86" w:rsidP="004B0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Pr="006C09B1">
        <w:rPr>
          <w:rFonts w:ascii="Times New Roman" w:hAnsi="Times New Roman" w:cs="Times New Roman"/>
          <w:sz w:val="28"/>
          <w:szCs w:val="28"/>
        </w:rPr>
        <w:t xml:space="preserve"> </w:t>
      </w:r>
      <w:r>
        <w:rPr>
          <w:rFonts w:ascii="Times New Roman" w:hAnsi="Times New Roman" w:cs="Times New Roman"/>
          <w:sz w:val="28"/>
          <w:szCs w:val="28"/>
        </w:rPr>
        <w:t xml:space="preserve">будет проведен </w:t>
      </w:r>
      <w:r>
        <w:rPr>
          <w:rFonts w:ascii="Times New Roman" w:hAnsi="Times New Roman"/>
          <w:sz w:val="28"/>
          <w:szCs w:val="28"/>
        </w:rPr>
        <w:t>а</w:t>
      </w:r>
      <w:r w:rsidRPr="00886DF7">
        <w:rPr>
          <w:rFonts w:ascii="Times New Roman" w:hAnsi="Times New Roman"/>
          <w:sz w:val="28"/>
          <w:szCs w:val="28"/>
        </w:rPr>
        <w:t>нализ исполнения Комитетом по управлению муниципальным имуществом и жизнеобеспечению администрации Иркутского районного муниципального образования заключенных концессионных соглашений</w:t>
      </w:r>
      <w:r>
        <w:rPr>
          <w:rFonts w:ascii="Times New Roman" w:hAnsi="Times New Roman"/>
          <w:sz w:val="28"/>
          <w:szCs w:val="28"/>
        </w:rPr>
        <w:t>.</w:t>
      </w:r>
    </w:p>
    <w:p w:rsidR="004B0E86" w:rsidRPr="00E8747D" w:rsidRDefault="004B0E86" w:rsidP="004B0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8747D">
        <w:rPr>
          <w:rFonts w:ascii="Times New Roman" w:hAnsi="Times New Roman" w:cs="Times New Roman"/>
          <w:sz w:val="28"/>
          <w:szCs w:val="28"/>
        </w:rPr>
        <w:t xml:space="preserve">целях оперативного </w:t>
      </w:r>
      <w:proofErr w:type="gramStart"/>
      <w:r w:rsidRPr="00E8747D">
        <w:rPr>
          <w:rFonts w:ascii="Times New Roman" w:hAnsi="Times New Roman" w:cs="Times New Roman"/>
          <w:sz w:val="28"/>
          <w:szCs w:val="28"/>
        </w:rPr>
        <w:t>контроля за</w:t>
      </w:r>
      <w:proofErr w:type="gramEnd"/>
      <w:r w:rsidRPr="00E8747D">
        <w:rPr>
          <w:rFonts w:ascii="Times New Roman" w:hAnsi="Times New Roman" w:cs="Times New Roman"/>
          <w:sz w:val="28"/>
          <w:szCs w:val="28"/>
        </w:rPr>
        <w:t xml:space="preserve"> исполнением районного </w:t>
      </w:r>
      <w:r>
        <w:rPr>
          <w:rFonts w:ascii="Times New Roman" w:hAnsi="Times New Roman" w:cs="Times New Roman"/>
          <w:sz w:val="28"/>
          <w:szCs w:val="28"/>
        </w:rPr>
        <w:t>бюджета в 2020</w:t>
      </w:r>
      <w:r w:rsidRPr="00E8747D">
        <w:rPr>
          <w:rFonts w:ascii="Times New Roman" w:hAnsi="Times New Roman" w:cs="Times New Roman"/>
          <w:sz w:val="28"/>
          <w:szCs w:val="28"/>
        </w:rPr>
        <w:t xml:space="preserve"> году КСП Иркутского района продолжит практику проведения ежеквартального мониторинга исполнения районного бюджета</w:t>
      </w:r>
      <w:r>
        <w:rPr>
          <w:rFonts w:ascii="Times New Roman" w:hAnsi="Times New Roman" w:cs="Times New Roman"/>
          <w:sz w:val="28"/>
          <w:szCs w:val="28"/>
        </w:rPr>
        <w:t>.</w:t>
      </w:r>
      <w:r w:rsidRPr="00E8747D">
        <w:rPr>
          <w:rFonts w:ascii="Times New Roman" w:hAnsi="Times New Roman" w:cs="Times New Roman"/>
          <w:sz w:val="28"/>
          <w:szCs w:val="28"/>
        </w:rPr>
        <w:t xml:space="preserve"> </w:t>
      </w:r>
    </w:p>
    <w:p w:rsidR="004B0E86" w:rsidRPr="00E8747D" w:rsidRDefault="004B0E86" w:rsidP="004B0E86">
      <w:pPr>
        <w:pStyle w:val="Default"/>
        <w:ind w:firstLine="709"/>
        <w:jc w:val="both"/>
        <w:rPr>
          <w:sz w:val="28"/>
          <w:szCs w:val="28"/>
        </w:rPr>
      </w:pPr>
      <w:r>
        <w:rPr>
          <w:sz w:val="28"/>
          <w:szCs w:val="28"/>
        </w:rPr>
        <w:t>Также предусмотрено ежеквартальное проведение м</w:t>
      </w:r>
      <w:r w:rsidRPr="00E8747D">
        <w:rPr>
          <w:sz w:val="28"/>
          <w:szCs w:val="28"/>
        </w:rPr>
        <w:t>ониторинг</w:t>
      </w:r>
      <w:r>
        <w:rPr>
          <w:sz w:val="28"/>
          <w:szCs w:val="28"/>
        </w:rPr>
        <w:t>а</w:t>
      </w:r>
      <w:r w:rsidRPr="00E8747D">
        <w:rPr>
          <w:sz w:val="28"/>
          <w:szCs w:val="28"/>
        </w:rPr>
        <w:t xml:space="preserve"> формирования и использования бюджетных ассигнований дорожного фонда консолидированного бюджета Иркутского районного муниципального образования</w:t>
      </w:r>
      <w:r>
        <w:rPr>
          <w:sz w:val="28"/>
          <w:szCs w:val="28"/>
        </w:rPr>
        <w:t>.</w:t>
      </w:r>
    </w:p>
    <w:p w:rsidR="004B0E86" w:rsidRPr="00916299" w:rsidRDefault="004B0E86" w:rsidP="004B0E86">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2020</w:t>
      </w:r>
      <w:r w:rsidRPr="00916299">
        <w:rPr>
          <w:rFonts w:ascii="Times New Roman" w:hAnsi="Times New Roman" w:cs="Times New Roman"/>
          <w:sz w:val="28"/>
          <w:szCs w:val="28"/>
        </w:rPr>
        <w:t xml:space="preserve"> году Контрольно-счетной палатой </w:t>
      </w:r>
      <w:r>
        <w:rPr>
          <w:rFonts w:ascii="Times New Roman" w:hAnsi="Times New Roman" w:cs="Times New Roman"/>
          <w:sz w:val="28"/>
          <w:szCs w:val="28"/>
        </w:rPr>
        <w:t xml:space="preserve">Иркутского района </w:t>
      </w:r>
      <w:r w:rsidRPr="00916299">
        <w:rPr>
          <w:rFonts w:ascii="Times New Roman" w:hAnsi="Times New Roman" w:cs="Times New Roman"/>
          <w:sz w:val="28"/>
          <w:szCs w:val="28"/>
        </w:rPr>
        <w:t xml:space="preserve">будет продолжена работа по осуществлению </w:t>
      </w:r>
      <w:proofErr w:type="gramStart"/>
      <w:r w:rsidRPr="00916299">
        <w:rPr>
          <w:rFonts w:ascii="Times New Roman" w:hAnsi="Times New Roman" w:cs="Times New Roman"/>
          <w:sz w:val="28"/>
          <w:szCs w:val="28"/>
        </w:rPr>
        <w:t>контроля за</w:t>
      </w:r>
      <w:proofErr w:type="gramEnd"/>
      <w:r w:rsidRPr="00916299">
        <w:rPr>
          <w:rFonts w:ascii="Times New Roman" w:hAnsi="Times New Roman" w:cs="Times New Roman"/>
          <w:sz w:val="28"/>
          <w:szCs w:val="28"/>
        </w:rPr>
        <w:t xml:space="preserve"> устранением выявленных нарушений по представлениям, направленным объектам контроля.</w:t>
      </w:r>
    </w:p>
    <w:p w:rsidR="004B0E86" w:rsidRPr="009E2043" w:rsidRDefault="004B0E86" w:rsidP="004B0E86">
      <w:pPr>
        <w:pStyle w:val="Default"/>
        <w:ind w:firstLine="709"/>
        <w:jc w:val="both"/>
        <w:rPr>
          <w:color w:val="auto"/>
          <w:sz w:val="28"/>
          <w:szCs w:val="28"/>
        </w:rPr>
      </w:pPr>
      <w:r w:rsidRPr="00E8747D">
        <w:rPr>
          <w:color w:val="auto"/>
          <w:sz w:val="28"/>
          <w:szCs w:val="28"/>
        </w:rPr>
        <w:t xml:space="preserve">Важной составляющей в работе КСП </w:t>
      </w:r>
      <w:r>
        <w:rPr>
          <w:color w:val="auto"/>
          <w:sz w:val="28"/>
          <w:szCs w:val="28"/>
        </w:rPr>
        <w:t>Иркутского района в 2020</w:t>
      </w:r>
      <w:r w:rsidRPr="00E8747D">
        <w:rPr>
          <w:color w:val="auto"/>
          <w:sz w:val="28"/>
          <w:szCs w:val="28"/>
        </w:rPr>
        <w:t xml:space="preserve"> году остаются обеспечение методологического единства и повышение качества контрольной и экспертно-аналитической работы, оказание методической и методологической помощи при осуществлении внешнего финансового контроля.</w:t>
      </w:r>
      <w:r>
        <w:rPr>
          <w:color w:val="auto"/>
          <w:sz w:val="28"/>
          <w:szCs w:val="28"/>
        </w:rPr>
        <w:t xml:space="preserve"> </w:t>
      </w:r>
      <w:r w:rsidRPr="006C09B1">
        <w:rPr>
          <w:sz w:val="28"/>
          <w:szCs w:val="28"/>
        </w:rPr>
        <w:t xml:space="preserve">Необходимо и в дальнейшем развивать механизм «обратной связи» с объектами контрольных мероприятий, конечной целью которого является </w:t>
      </w:r>
      <w:r w:rsidRPr="006C09B1">
        <w:rPr>
          <w:sz w:val="28"/>
          <w:szCs w:val="28"/>
        </w:rPr>
        <w:lastRenderedPageBreak/>
        <w:t>устранение выявленных нарушений и замечаний, а также реализацию рекомендаций КСП района по итогам проведенных контрольных мероприятий.</w:t>
      </w:r>
    </w:p>
    <w:p w:rsidR="004B0E86" w:rsidRPr="006C09B1" w:rsidRDefault="004B0E86" w:rsidP="004B0E86">
      <w:pPr>
        <w:spacing w:after="0" w:line="240" w:lineRule="auto"/>
        <w:ind w:firstLine="709"/>
        <w:jc w:val="both"/>
        <w:rPr>
          <w:rFonts w:ascii="Times New Roman" w:hAnsi="Times New Roman" w:cs="Times New Roman"/>
          <w:sz w:val="28"/>
          <w:szCs w:val="28"/>
        </w:rPr>
      </w:pPr>
      <w:r w:rsidRPr="006C09B1">
        <w:rPr>
          <w:rFonts w:ascii="Times New Roman" w:hAnsi="Times New Roman" w:cs="Times New Roman"/>
          <w:sz w:val="28"/>
          <w:szCs w:val="28"/>
        </w:rPr>
        <w:t xml:space="preserve">Несомненно, эффективность деятельности Контрольно-счетной палаты </w:t>
      </w:r>
      <w:r>
        <w:rPr>
          <w:rFonts w:ascii="Times New Roman" w:hAnsi="Times New Roman" w:cs="Times New Roman"/>
          <w:sz w:val="28"/>
          <w:szCs w:val="28"/>
        </w:rPr>
        <w:t xml:space="preserve">Иркутского района </w:t>
      </w:r>
      <w:r w:rsidRPr="006C09B1">
        <w:rPr>
          <w:rFonts w:ascii="Times New Roman" w:hAnsi="Times New Roman" w:cs="Times New Roman"/>
          <w:sz w:val="28"/>
          <w:szCs w:val="28"/>
        </w:rPr>
        <w:t>и в дальнейшем будет в значительной степе</w:t>
      </w:r>
      <w:r>
        <w:rPr>
          <w:rFonts w:ascii="Times New Roman" w:hAnsi="Times New Roman" w:cs="Times New Roman"/>
          <w:sz w:val="28"/>
          <w:szCs w:val="28"/>
        </w:rPr>
        <w:t>ни зависеть от продуктивности ее</w:t>
      </w:r>
      <w:r w:rsidRPr="006C09B1">
        <w:rPr>
          <w:rFonts w:ascii="Times New Roman" w:hAnsi="Times New Roman" w:cs="Times New Roman"/>
          <w:sz w:val="28"/>
          <w:szCs w:val="28"/>
        </w:rPr>
        <w:t xml:space="preserve"> взаимодействия с депутатами Думы района</w:t>
      </w:r>
      <w:r>
        <w:rPr>
          <w:rFonts w:ascii="Times New Roman" w:hAnsi="Times New Roman" w:cs="Times New Roman"/>
          <w:sz w:val="28"/>
          <w:szCs w:val="28"/>
        </w:rPr>
        <w:t>, Мэром</w:t>
      </w:r>
      <w:r w:rsidRPr="006C09B1">
        <w:rPr>
          <w:rFonts w:ascii="Times New Roman" w:hAnsi="Times New Roman" w:cs="Times New Roman"/>
          <w:sz w:val="28"/>
          <w:szCs w:val="28"/>
        </w:rPr>
        <w:t xml:space="preserve"> и администрацией </w:t>
      </w:r>
      <w:r>
        <w:rPr>
          <w:rFonts w:ascii="Times New Roman" w:hAnsi="Times New Roman" w:cs="Times New Roman"/>
          <w:sz w:val="28"/>
          <w:szCs w:val="28"/>
        </w:rPr>
        <w:t>Иркутского района.</w:t>
      </w:r>
    </w:p>
    <w:p w:rsidR="004B0E86" w:rsidRDefault="004B0E86" w:rsidP="004B0E86">
      <w:pPr>
        <w:autoSpaceDE w:val="0"/>
        <w:autoSpaceDN w:val="0"/>
        <w:adjustRightInd w:val="0"/>
        <w:spacing w:after="0" w:line="240" w:lineRule="auto"/>
        <w:ind w:firstLine="709"/>
        <w:jc w:val="both"/>
        <w:rPr>
          <w:rFonts w:ascii="Times New Roman" w:hAnsi="Times New Roman" w:cs="Times New Roman"/>
          <w:sz w:val="28"/>
          <w:szCs w:val="28"/>
        </w:rPr>
      </w:pPr>
    </w:p>
    <w:p w:rsidR="004B3CFC" w:rsidRDefault="004B3CFC" w:rsidP="004B0E86">
      <w:pPr>
        <w:autoSpaceDE w:val="0"/>
        <w:autoSpaceDN w:val="0"/>
        <w:adjustRightInd w:val="0"/>
        <w:spacing w:after="0" w:line="240" w:lineRule="auto"/>
        <w:ind w:firstLine="709"/>
        <w:jc w:val="both"/>
        <w:rPr>
          <w:rFonts w:ascii="Times New Roman" w:hAnsi="Times New Roman" w:cs="Times New Roman"/>
          <w:sz w:val="28"/>
          <w:szCs w:val="28"/>
        </w:rPr>
      </w:pPr>
    </w:p>
    <w:p w:rsidR="00CC7E9B" w:rsidRDefault="00CC7E9B" w:rsidP="003F04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CC7E9B" w:rsidRDefault="00CC7E9B" w:rsidP="003F04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Контрольно-счетной палаты</w:t>
      </w:r>
    </w:p>
    <w:p w:rsidR="00CC7E9B" w:rsidRDefault="00CC7E9B" w:rsidP="003F04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Иркутского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F046B">
        <w:rPr>
          <w:rFonts w:ascii="Times New Roman" w:hAnsi="Times New Roman" w:cs="Times New Roman"/>
          <w:sz w:val="28"/>
          <w:szCs w:val="28"/>
        </w:rPr>
        <w:t xml:space="preserve">                 </w:t>
      </w:r>
      <w:r>
        <w:rPr>
          <w:rFonts w:ascii="Times New Roman" w:hAnsi="Times New Roman" w:cs="Times New Roman"/>
          <w:sz w:val="28"/>
          <w:szCs w:val="28"/>
        </w:rPr>
        <w:t>Н.Б. Прозорова</w:t>
      </w:r>
    </w:p>
    <w:p w:rsidR="004B0E86" w:rsidRDefault="004B0E86" w:rsidP="00FE1DE5"/>
    <w:p w:rsidR="00F17114" w:rsidRDefault="00F17114"/>
    <w:sectPr w:rsidR="00F17114" w:rsidSect="009F38D1">
      <w:footerReference w:type="default" r:id="rId11"/>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B07" w:rsidRDefault="00F13B07" w:rsidP="00E3121A">
      <w:pPr>
        <w:spacing w:after="0" w:line="240" w:lineRule="auto"/>
      </w:pPr>
      <w:r>
        <w:separator/>
      </w:r>
    </w:p>
  </w:endnote>
  <w:endnote w:type="continuationSeparator" w:id="0">
    <w:p w:rsidR="00F13B07" w:rsidRDefault="00F13B07" w:rsidP="00E31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47550"/>
      <w:docPartObj>
        <w:docPartGallery w:val="Page Numbers (Bottom of Page)"/>
        <w:docPartUnique/>
      </w:docPartObj>
    </w:sdtPr>
    <w:sdtContent>
      <w:p w:rsidR="00F13B07" w:rsidRDefault="00F13B07">
        <w:pPr>
          <w:pStyle w:val="a7"/>
          <w:jc w:val="center"/>
        </w:pPr>
        <w:fldSimple w:instr=" PAGE   \* MERGEFORMAT ">
          <w:r w:rsidR="000671F3">
            <w:rPr>
              <w:noProof/>
            </w:rPr>
            <w:t>6</w:t>
          </w:r>
        </w:fldSimple>
      </w:p>
    </w:sdtContent>
  </w:sdt>
  <w:p w:rsidR="00F13B07" w:rsidRDefault="00F13B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B07" w:rsidRDefault="00F13B07" w:rsidP="00E3121A">
      <w:pPr>
        <w:spacing w:after="0" w:line="240" w:lineRule="auto"/>
      </w:pPr>
      <w:r>
        <w:separator/>
      </w:r>
    </w:p>
  </w:footnote>
  <w:footnote w:type="continuationSeparator" w:id="0">
    <w:p w:rsidR="00F13B07" w:rsidRDefault="00F13B07" w:rsidP="00E31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47EF"/>
    <w:multiLevelType w:val="hybridMultilevel"/>
    <w:tmpl w:val="B536693E"/>
    <w:lvl w:ilvl="0" w:tplc="F97242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061914"/>
    <w:multiLevelType w:val="hybridMultilevel"/>
    <w:tmpl w:val="B1E8C8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451BFC"/>
    <w:multiLevelType w:val="hybridMultilevel"/>
    <w:tmpl w:val="DEC6104A"/>
    <w:lvl w:ilvl="0" w:tplc="7D34B3D0">
      <w:start w:val="1"/>
      <w:numFmt w:val="decimal"/>
      <w:lvlText w:val="%1."/>
      <w:lvlJc w:val="left"/>
      <w:pPr>
        <w:ind w:left="1778"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F0E1AD4"/>
    <w:multiLevelType w:val="hybridMultilevel"/>
    <w:tmpl w:val="4F443C2C"/>
    <w:lvl w:ilvl="0" w:tplc="C8781FF8">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4B61434"/>
    <w:multiLevelType w:val="hybridMultilevel"/>
    <w:tmpl w:val="12E679AE"/>
    <w:lvl w:ilvl="0" w:tplc="FB520ABC">
      <w:start w:val="1"/>
      <w:numFmt w:val="decimal"/>
      <w:lvlText w:val="%1."/>
      <w:lvlJc w:val="left"/>
      <w:pPr>
        <w:ind w:left="766" w:hanging="360"/>
      </w:pPr>
      <w:rPr>
        <w:rFonts w:hint="default"/>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5">
    <w:nsid w:val="585B7248"/>
    <w:multiLevelType w:val="hybridMultilevel"/>
    <w:tmpl w:val="8236C9B4"/>
    <w:lvl w:ilvl="0" w:tplc="4CA83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4415DCE"/>
    <w:multiLevelType w:val="hybridMultilevel"/>
    <w:tmpl w:val="DD4C3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FA287B"/>
    <w:multiLevelType w:val="hybridMultilevel"/>
    <w:tmpl w:val="541AF348"/>
    <w:lvl w:ilvl="0" w:tplc="9E06DD4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2"/>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53EA"/>
    <w:rsid w:val="00021190"/>
    <w:rsid w:val="00021CBD"/>
    <w:rsid w:val="000503DE"/>
    <w:rsid w:val="00050F20"/>
    <w:rsid w:val="000671F3"/>
    <w:rsid w:val="00073BB8"/>
    <w:rsid w:val="00086463"/>
    <w:rsid w:val="0009264C"/>
    <w:rsid w:val="00095169"/>
    <w:rsid w:val="000D40B5"/>
    <w:rsid w:val="000E6829"/>
    <w:rsid w:val="001330A1"/>
    <w:rsid w:val="001637A1"/>
    <w:rsid w:val="00175DA4"/>
    <w:rsid w:val="00183CE8"/>
    <w:rsid w:val="001B0FDE"/>
    <w:rsid w:val="001B6AF4"/>
    <w:rsid w:val="001C0776"/>
    <w:rsid w:val="00202E39"/>
    <w:rsid w:val="00205BDF"/>
    <w:rsid w:val="0021165D"/>
    <w:rsid w:val="0023128A"/>
    <w:rsid w:val="00243489"/>
    <w:rsid w:val="00252978"/>
    <w:rsid w:val="00257346"/>
    <w:rsid w:val="00264E4C"/>
    <w:rsid w:val="002877D2"/>
    <w:rsid w:val="002B21EB"/>
    <w:rsid w:val="002F5C58"/>
    <w:rsid w:val="00311206"/>
    <w:rsid w:val="0035044E"/>
    <w:rsid w:val="00352197"/>
    <w:rsid w:val="003828FE"/>
    <w:rsid w:val="00392E80"/>
    <w:rsid w:val="003A26B0"/>
    <w:rsid w:val="003B5DD1"/>
    <w:rsid w:val="003B6B6C"/>
    <w:rsid w:val="003C4DBA"/>
    <w:rsid w:val="003C59FC"/>
    <w:rsid w:val="003D6157"/>
    <w:rsid w:val="003E56BA"/>
    <w:rsid w:val="003F046B"/>
    <w:rsid w:val="00413367"/>
    <w:rsid w:val="004231FE"/>
    <w:rsid w:val="00446950"/>
    <w:rsid w:val="00477A5F"/>
    <w:rsid w:val="00496693"/>
    <w:rsid w:val="00496FA0"/>
    <w:rsid w:val="004B0E86"/>
    <w:rsid w:val="004B3CFC"/>
    <w:rsid w:val="004B6656"/>
    <w:rsid w:val="004C5998"/>
    <w:rsid w:val="004D3ECD"/>
    <w:rsid w:val="004D54F3"/>
    <w:rsid w:val="004E2EB2"/>
    <w:rsid w:val="004E63E4"/>
    <w:rsid w:val="00517555"/>
    <w:rsid w:val="005343C6"/>
    <w:rsid w:val="00535224"/>
    <w:rsid w:val="00547250"/>
    <w:rsid w:val="00582349"/>
    <w:rsid w:val="005A1ABC"/>
    <w:rsid w:val="005B6DCC"/>
    <w:rsid w:val="005B71C7"/>
    <w:rsid w:val="005C3667"/>
    <w:rsid w:val="00601AD1"/>
    <w:rsid w:val="00616741"/>
    <w:rsid w:val="00632451"/>
    <w:rsid w:val="006424BD"/>
    <w:rsid w:val="00643B11"/>
    <w:rsid w:val="0064469C"/>
    <w:rsid w:val="00650C17"/>
    <w:rsid w:val="006764AD"/>
    <w:rsid w:val="00695641"/>
    <w:rsid w:val="006D5BC8"/>
    <w:rsid w:val="00700D2F"/>
    <w:rsid w:val="007113CA"/>
    <w:rsid w:val="00715D76"/>
    <w:rsid w:val="00715F48"/>
    <w:rsid w:val="00725E0C"/>
    <w:rsid w:val="00727C45"/>
    <w:rsid w:val="00731427"/>
    <w:rsid w:val="007554E5"/>
    <w:rsid w:val="00757D70"/>
    <w:rsid w:val="00781F1C"/>
    <w:rsid w:val="007963EA"/>
    <w:rsid w:val="007A3920"/>
    <w:rsid w:val="007B27C9"/>
    <w:rsid w:val="007B2F8C"/>
    <w:rsid w:val="007C339F"/>
    <w:rsid w:val="00805154"/>
    <w:rsid w:val="00812BD6"/>
    <w:rsid w:val="008221B0"/>
    <w:rsid w:val="0082349B"/>
    <w:rsid w:val="00825FE5"/>
    <w:rsid w:val="00830A13"/>
    <w:rsid w:val="0086293A"/>
    <w:rsid w:val="00880623"/>
    <w:rsid w:val="008855CB"/>
    <w:rsid w:val="008908E2"/>
    <w:rsid w:val="008C77C6"/>
    <w:rsid w:val="008D1458"/>
    <w:rsid w:val="008D59F7"/>
    <w:rsid w:val="008D6F5C"/>
    <w:rsid w:val="008E3D5D"/>
    <w:rsid w:val="008F5A04"/>
    <w:rsid w:val="00900538"/>
    <w:rsid w:val="00904559"/>
    <w:rsid w:val="00906788"/>
    <w:rsid w:val="0092255D"/>
    <w:rsid w:val="009264C1"/>
    <w:rsid w:val="00933379"/>
    <w:rsid w:val="00943A59"/>
    <w:rsid w:val="00985D01"/>
    <w:rsid w:val="009A5532"/>
    <w:rsid w:val="009A5680"/>
    <w:rsid w:val="009D2135"/>
    <w:rsid w:val="009F38D1"/>
    <w:rsid w:val="00A071DB"/>
    <w:rsid w:val="00A2028A"/>
    <w:rsid w:val="00A27E81"/>
    <w:rsid w:val="00A348C3"/>
    <w:rsid w:val="00A416FE"/>
    <w:rsid w:val="00A52FEE"/>
    <w:rsid w:val="00A640AB"/>
    <w:rsid w:val="00A87C59"/>
    <w:rsid w:val="00A90B11"/>
    <w:rsid w:val="00A93445"/>
    <w:rsid w:val="00A94E4F"/>
    <w:rsid w:val="00AB1DB6"/>
    <w:rsid w:val="00AC7561"/>
    <w:rsid w:val="00AE6A05"/>
    <w:rsid w:val="00AF6907"/>
    <w:rsid w:val="00AF6A6F"/>
    <w:rsid w:val="00B00553"/>
    <w:rsid w:val="00B06BC4"/>
    <w:rsid w:val="00B111FD"/>
    <w:rsid w:val="00B1174C"/>
    <w:rsid w:val="00B24D69"/>
    <w:rsid w:val="00B25A19"/>
    <w:rsid w:val="00B371CD"/>
    <w:rsid w:val="00B5032C"/>
    <w:rsid w:val="00BA7EC2"/>
    <w:rsid w:val="00BC1637"/>
    <w:rsid w:val="00BC5AF7"/>
    <w:rsid w:val="00BD700B"/>
    <w:rsid w:val="00BE292C"/>
    <w:rsid w:val="00BE311B"/>
    <w:rsid w:val="00BE75A2"/>
    <w:rsid w:val="00BF7F13"/>
    <w:rsid w:val="00C178E7"/>
    <w:rsid w:val="00C2255D"/>
    <w:rsid w:val="00C453EA"/>
    <w:rsid w:val="00C64E9D"/>
    <w:rsid w:val="00C65328"/>
    <w:rsid w:val="00C7486C"/>
    <w:rsid w:val="00C92EF9"/>
    <w:rsid w:val="00C93786"/>
    <w:rsid w:val="00CA665D"/>
    <w:rsid w:val="00CC7E9B"/>
    <w:rsid w:val="00CC7EA7"/>
    <w:rsid w:val="00CD7B7B"/>
    <w:rsid w:val="00D0100D"/>
    <w:rsid w:val="00D142D1"/>
    <w:rsid w:val="00D16502"/>
    <w:rsid w:val="00D17C84"/>
    <w:rsid w:val="00D27993"/>
    <w:rsid w:val="00D32927"/>
    <w:rsid w:val="00D54A6B"/>
    <w:rsid w:val="00D62C88"/>
    <w:rsid w:val="00D64765"/>
    <w:rsid w:val="00D83899"/>
    <w:rsid w:val="00DA0BAF"/>
    <w:rsid w:val="00DF0E1A"/>
    <w:rsid w:val="00E10F25"/>
    <w:rsid w:val="00E1207D"/>
    <w:rsid w:val="00E1660B"/>
    <w:rsid w:val="00E2472D"/>
    <w:rsid w:val="00E3121A"/>
    <w:rsid w:val="00E343A8"/>
    <w:rsid w:val="00E47782"/>
    <w:rsid w:val="00E60659"/>
    <w:rsid w:val="00E60C1E"/>
    <w:rsid w:val="00E62A61"/>
    <w:rsid w:val="00E71C18"/>
    <w:rsid w:val="00E7741F"/>
    <w:rsid w:val="00E8309A"/>
    <w:rsid w:val="00E84EE8"/>
    <w:rsid w:val="00EB4323"/>
    <w:rsid w:val="00EC5C95"/>
    <w:rsid w:val="00EE014A"/>
    <w:rsid w:val="00EE25CE"/>
    <w:rsid w:val="00EE37F9"/>
    <w:rsid w:val="00EE4517"/>
    <w:rsid w:val="00F13B07"/>
    <w:rsid w:val="00F17114"/>
    <w:rsid w:val="00F23D9A"/>
    <w:rsid w:val="00F241F9"/>
    <w:rsid w:val="00F46981"/>
    <w:rsid w:val="00F63683"/>
    <w:rsid w:val="00F6495A"/>
    <w:rsid w:val="00F81C63"/>
    <w:rsid w:val="00F84C7F"/>
    <w:rsid w:val="00F94C0C"/>
    <w:rsid w:val="00FB34C6"/>
    <w:rsid w:val="00FB4D01"/>
    <w:rsid w:val="00FE00E7"/>
    <w:rsid w:val="00FE1DE5"/>
    <w:rsid w:val="00FF1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3EA"/>
  </w:style>
  <w:style w:type="paragraph" w:styleId="1">
    <w:name w:val="heading 1"/>
    <w:basedOn w:val="a"/>
    <w:next w:val="a"/>
    <w:link w:val="10"/>
    <w:qFormat/>
    <w:rsid w:val="00C453EA"/>
    <w:pPr>
      <w:keepNext/>
      <w:spacing w:after="0" w:line="240" w:lineRule="auto"/>
      <w:ind w:firstLine="1080"/>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unhideWhenUsed/>
    <w:qFormat/>
    <w:rsid w:val="00C453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EA"/>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C453EA"/>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C453EA"/>
  </w:style>
  <w:style w:type="paragraph" w:styleId="a3">
    <w:name w:val="Body Text"/>
    <w:basedOn w:val="a"/>
    <w:link w:val="a4"/>
    <w:rsid w:val="00C453EA"/>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453EA"/>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453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453EA"/>
  </w:style>
  <w:style w:type="paragraph" w:styleId="a7">
    <w:name w:val="footer"/>
    <w:basedOn w:val="a"/>
    <w:link w:val="a8"/>
    <w:uiPriority w:val="99"/>
    <w:unhideWhenUsed/>
    <w:rsid w:val="00C453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3EA"/>
  </w:style>
  <w:style w:type="paragraph" w:styleId="a9">
    <w:name w:val="List Paragraph"/>
    <w:basedOn w:val="a"/>
    <w:uiPriority w:val="34"/>
    <w:qFormat/>
    <w:rsid w:val="00C453E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qFormat/>
    <w:rsid w:val="00C453E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a">
    <w:name w:val="Balloon Text"/>
    <w:basedOn w:val="a"/>
    <w:link w:val="ab"/>
    <w:uiPriority w:val="99"/>
    <w:semiHidden/>
    <w:unhideWhenUsed/>
    <w:rsid w:val="00C453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53EA"/>
    <w:rPr>
      <w:rFonts w:ascii="Tahoma" w:hAnsi="Tahoma" w:cs="Tahoma"/>
      <w:sz w:val="16"/>
      <w:szCs w:val="16"/>
    </w:rPr>
  </w:style>
  <w:style w:type="paragraph" w:styleId="21">
    <w:name w:val="Body Text Indent 2"/>
    <w:basedOn w:val="a"/>
    <w:link w:val="22"/>
    <w:uiPriority w:val="99"/>
    <w:unhideWhenUsed/>
    <w:rsid w:val="00C453EA"/>
    <w:pPr>
      <w:spacing w:after="120" w:line="480" w:lineRule="auto"/>
      <w:ind w:left="283"/>
    </w:pPr>
  </w:style>
  <w:style w:type="character" w:customStyle="1" w:styleId="22">
    <w:name w:val="Основной текст с отступом 2 Знак"/>
    <w:basedOn w:val="a0"/>
    <w:link w:val="21"/>
    <w:uiPriority w:val="99"/>
    <w:rsid w:val="00C453EA"/>
  </w:style>
  <w:style w:type="paragraph" w:styleId="ac">
    <w:name w:val="Normal (Web)"/>
    <w:basedOn w:val="a"/>
    <w:rsid w:val="00C45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C453EA"/>
    <w:pPr>
      <w:spacing w:after="120"/>
    </w:pPr>
    <w:rPr>
      <w:sz w:val="16"/>
      <w:szCs w:val="16"/>
    </w:rPr>
  </w:style>
  <w:style w:type="character" w:customStyle="1" w:styleId="30">
    <w:name w:val="Основной текст 3 Знак"/>
    <w:basedOn w:val="a0"/>
    <w:link w:val="3"/>
    <w:uiPriority w:val="99"/>
    <w:semiHidden/>
    <w:rsid w:val="00C453EA"/>
    <w:rPr>
      <w:sz w:val="16"/>
      <w:szCs w:val="16"/>
    </w:rPr>
  </w:style>
  <w:style w:type="paragraph" w:customStyle="1" w:styleId="ConsNormal">
    <w:name w:val="ConsNormal"/>
    <w:rsid w:val="00C453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Emphasis"/>
    <w:basedOn w:val="a0"/>
    <w:qFormat/>
    <w:rsid w:val="00C453EA"/>
    <w:rPr>
      <w:i/>
      <w:iCs/>
    </w:rPr>
  </w:style>
  <w:style w:type="table" w:styleId="ae">
    <w:name w:val="Table Grid"/>
    <w:basedOn w:val="a1"/>
    <w:uiPriority w:val="59"/>
    <w:rsid w:val="00C45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53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rsid w:val="00C453EA"/>
    <w:pPr>
      <w:spacing w:after="0" w:line="240" w:lineRule="auto"/>
    </w:pPr>
    <w:rPr>
      <w:rFonts w:ascii="Courier New" w:eastAsia="Times New Roman" w:hAnsi="Courier New" w:cs="Times New Roman"/>
      <w:snapToGrid w:val="0"/>
      <w:sz w:val="20"/>
      <w:szCs w:val="20"/>
      <w:lang w:eastAsia="ru-RU"/>
    </w:rPr>
  </w:style>
  <w:style w:type="paragraph" w:customStyle="1" w:styleId="11">
    <w:name w:val="Знак Знак Знак Знак Знак Знак1"/>
    <w:basedOn w:val="a"/>
    <w:rsid w:val="00C453EA"/>
    <w:pPr>
      <w:spacing w:after="0" w:line="240" w:lineRule="auto"/>
    </w:pPr>
    <w:rPr>
      <w:rFonts w:ascii="Verdana" w:eastAsia="Times New Roman" w:hAnsi="Verdana" w:cs="Verdana"/>
      <w:sz w:val="20"/>
      <w:szCs w:val="20"/>
      <w:lang w:val="en-US"/>
    </w:rPr>
  </w:style>
  <w:style w:type="paragraph" w:styleId="23">
    <w:name w:val="Body Text 2"/>
    <w:basedOn w:val="a"/>
    <w:link w:val="24"/>
    <w:uiPriority w:val="99"/>
    <w:semiHidden/>
    <w:unhideWhenUsed/>
    <w:rsid w:val="00C453EA"/>
    <w:pPr>
      <w:spacing w:after="120" w:line="480" w:lineRule="auto"/>
    </w:pPr>
  </w:style>
  <w:style w:type="character" w:customStyle="1" w:styleId="24">
    <w:name w:val="Основной текст 2 Знак"/>
    <w:basedOn w:val="a0"/>
    <w:link w:val="23"/>
    <w:uiPriority w:val="99"/>
    <w:semiHidden/>
    <w:rsid w:val="00C453EA"/>
  </w:style>
  <w:style w:type="character" w:styleId="af">
    <w:name w:val="Strong"/>
    <w:basedOn w:val="a0"/>
    <w:uiPriority w:val="22"/>
    <w:qFormat/>
    <w:rsid w:val="00C453EA"/>
    <w:rPr>
      <w:b/>
      <w:bCs/>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C453EA"/>
    <w:pPr>
      <w:spacing w:after="0" w:line="240" w:lineRule="auto"/>
    </w:pPr>
    <w:rPr>
      <w:rFonts w:ascii="Verdana" w:eastAsia="Times New Roman" w:hAnsi="Verdana" w:cs="Verdana"/>
      <w:sz w:val="20"/>
      <w:szCs w:val="20"/>
      <w:lang w:val="en-US"/>
    </w:rPr>
  </w:style>
  <w:style w:type="character" w:styleId="af0">
    <w:name w:val="Hyperlink"/>
    <w:basedOn w:val="a0"/>
    <w:uiPriority w:val="99"/>
    <w:unhideWhenUsed/>
    <w:rsid w:val="00C453EA"/>
    <w:rPr>
      <w:color w:val="0000FF" w:themeColor="hyperlink"/>
      <w:u w:val="single"/>
    </w:rPr>
  </w:style>
  <w:style w:type="paragraph" w:styleId="af1">
    <w:name w:val="Body Text Indent"/>
    <w:basedOn w:val="a"/>
    <w:link w:val="af2"/>
    <w:uiPriority w:val="99"/>
    <w:semiHidden/>
    <w:unhideWhenUsed/>
    <w:rsid w:val="00C453EA"/>
    <w:pPr>
      <w:spacing w:after="120"/>
      <w:ind w:left="283"/>
    </w:pPr>
  </w:style>
  <w:style w:type="character" w:customStyle="1" w:styleId="af2">
    <w:name w:val="Основной текст с отступом Знак"/>
    <w:basedOn w:val="a0"/>
    <w:link w:val="af1"/>
    <w:uiPriority w:val="99"/>
    <w:semiHidden/>
    <w:rsid w:val="00C453EA"/>
  </w:style>
  <w:style w:type="paragraph" w:customStyle="1" w:styleId="210">
    <w:name w:val="Основной текст 21"/>
    <w:basedOn w:val="a"/>
    <w:rsid w:val="00C453EA"/>
    <w:pPr>
      <w:spacing w:after="120" w:line="480" w:lineRule="auto"/>
    </w:pPr>
    <w:rPr>
      <w:rFonts w:ascii="Times New Roman" w:eastAsia="Calibri" w:hAnsi="Times New Roman" w:cs="Times New Roman"/>
      <w:sz w:val="20"/>
      <w:szCs w:val="20"/>
      <w:lang w:eastAsia="zh-CN"/>
    </w:rPr>
  </w:style>
  <w:style w:type="paragraph" w:styleId="af3">
    <w:name w:val="No Spacing"/>
    <w:link w:val="af4"/>
    <w:qFormat/>
    <w:rsid w:val="00C453EA"/>
    <w:pPr>
      <w:spacing w:after="0" w:line="240" w:lineRule="auto"/>
    </w:pPr>
  </w:style>
  <w:style w:type="paragraph" w:customStyle="1" w:styleId="ConsPlusTitle">
    <w:name w:val="ConsPlusTitle"/>
    <w:rsid w:val="00C453E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Без интервала Знак"/>
    <w:link w:val="af3"/>
    <w:locked/>
    <w:rsid w:val="00C453EA"/>
  </w:style>
  <w:style w:type="paragraph" w:customStyle="1" w:styleId="af5">
    <w:name w:val="Прижатый влево"/>
    <w:basedOn w:val="a"/>
    <w:next w:val="a"/>
    <w:rsid w:val="00C453E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6">
    <w:name w:val="Для актов Знак"/>
    <w:basedOn w:val="a3"/>
    <w:link w:val="af7"/>
    <w:rsid w:val="00C453EA"/>
    <w:pPr>
      <w:spacing w:after="0"/>
      <w:ind w:firstLine="720"/>
      <w:jc w:val="both"/>
    </w:pPr>
    <w:rPr>
      <w:sz w:val="26"/>
      <w:szCs w:val="26"/>
    </w:rPr>
  </w:style>
  <w:style w:type="character" w:customStyle="1" w:styleId="af7">
    <w:name w:val="Для актов Знак Знак"/>
    <w:basedOn w:val="a4"/>
    <w:link w:val="af6"/>
    <w:rsid w:val="00C453EA"/>
    <w:rPr>
      <w:rFonts w:ascii="Times New Roman" w:eastAsia="Times New Roman" w:hAnsi="Times New Roman" w:cs="Times New Roman"/>
      <w:sz w:val="26"/>
      <w:szCs w:val="26"/>
      <w:lang w:eastAsia="ru-RU"/>
    </w:rPr>
  </w:style>
  <w:style w:type="character" w:customStyle="1" w:styleId="FontStyle20">
    <w:name w:val="Font Style20"/>
    <w:basedOn w:val="a0"/>
    <w:rsid w:val="00C453EA"/>
    <w:rPr>
      <w:rFonts w:ascii="Times New Roman" w:hAnsi="Times New Roman" w:cs="Times New Roman"/>
      <w:sz w:val="22"/>
      <w:szCs w:val="22"/>
    </w:rPr>
  </w:style>
  <w:style w:type="paragraph" w:customStyle="1" w:styleId="12">
    <w:name w:val="Обычный (веб)1"/>
    <w:basedOn w:val="a"/>
    <w:rsid w:val="00D142D1"/>
    <w:pPr>
      <w:suppressAutoHyphens/>
      <w:spacing w:after="167" w:line="100" w:lineRule="atLeast"/>
    </w:pPr>
    <w:rPr>
      <w:rFonts w:ascii="Times New Roman" w:eastAsia="Times New Roman" w:hAnsi="Times New Roman" w:cs="Times New Roman"/>
      <w:sz w:val="24"/>
      <w:szCs w:val="24"/>
      <w:lang w:eastAsia="ar-SA"/>
    </w:rPr>
  </w:style>
  <w:style w:type="character" w:customStyle="1" w:styleId="FontStyle29">
    <w:name w:val="Font Style29"/>
    <w:basedOn w:val="a0"/>
    <w:uiPriority w:val="99"/>
    <w:rsid w:val="00E10F25"/>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3EA"/>
  </w:style>
  <w:style w:type="paragraph" w:styleId="1">
    <w:name w:val="heading 1"/>
    <w:basedOn w:val="a"/>
    <w:next w:val="a"/>
    <w:link w:val="10"/>
    <w:qFormat/>
    <w:rsid w:val="00C453EA"/>
    <w:pPr>
      <w:keepNext/>
      <w:spacing w:after="0" w:line="240" w:lineRule="auto"/>
      <w:ind w:firstLine="1080"/>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unhideWhenUsed/>
    <w:qFormat/>
    <w:rsid w:val="00C453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EA"/>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C453EA"/>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C453EA"/>
  </w:style>
  <w:style w:type="paragraph" w:styleId="a3">
    <w:name w:val="Body Text"/>
    <w:basedOn w:val="a"/>
    <w:link w:val="a4"/>
    <w:rsid w:val="00C453EA"/>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453EA"/>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453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453EA"/>
  </w:style>
  <w:style w:type="paragraph" w:styleId="a7">
    <w:name w:val="footer"/>
    <w:basedOn w:val="a"/>
    <w:link w:val="a8"/>
    <w:uiPriority w:val="99"/>
    <w:unhideWhenUsed/>
    <w:rsid w:val="00C453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3EA"/>
  </w:style>
  <w:style w:type="paragraph" w:styleId="a9">
    <w:name w:val="List Paragraph"/>
    <w:basedOn w:val="a"/>
    <w:uiPriority w:val="34"/>
    <w:qFormat/>
    <w:rsid w:val="00C453E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qFormat/>
    <w:rsid w:val="00C453E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a">
    <w:name w:val="Balloon Text"/>
    <w:basedOn w:val="a"/>
    <w:link w:val="ab"/>
    <w:uiPriority w:val="99"/>
    <w:semiHidden/>
    <w:unhideWhenUsed/>
    <w:rsid w:val="00C453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53EA"/>
    <w:rPr>
      <w:rFonts w:ascii="Tahoma" w:hAnsi="Tahoma" w:cs="Tahoma"/>
      <w:sz w:val="16"/>
      <w:szCs w:val="16"/>
    </w:rPr>
  </w:style>
  <w:style w:type="paragraph" w:styleId="21">
    <w:name w:val="Body Text Indent 2"/>
    <w:basedOn w:val="a"/>
    <w:link w:val="22"/>
    <w:uiPriority w:val="99"/>
    <w:unhideWhenUsed/>
    <w:rsid w:val="00C453EA"/>
    <w:pPr>
      <w:spacing w:after="120" w:line="480" w:lineRule="auto"/>
      <w:ind w:left="283"/>
    </w:pPr>
  </w:style>
  <w:style w:type="character" w:customStyle="1" w:styleId="22">
    <w:name w:val="Основной текст с отступом 2 Знак"/>
    <w:basedOn w:val="a0"/>
    <w:link w:val="21"/>
    <w:uiPriority w:val="99"/>
    <w:rsid w:val="00C453EA"/>
  </w:style>
  <w:style w:type="paragraph" w:styleId="ac">
    <w:name w:val="Normal (Web)"/>
    <w:basedOn w:val="a"/>
    <w:rsid w:val="00C45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C453EA"/>
    <w:pPr>
      <w:spacing w:after="120"/>
    </w:pPr>
    <w:rPr>
      <w:sz w:val="16"/>
      <w:szCs w:val="16"/>
    </w:rPr>
  </w:style>
  <w:style w:type="character" w:customStyle="1" w:styleId="30">
    <w:name w:val="Основной текст 3 Знак"/>
    <w:basedOn w:val="a0"/>
    <w:link w:val="3"/>
    <w:uiPriority w:val="99"/>
    <w:semiHidden/>
    <w:rsid w:val="00C453EA"/>
    <w:rPr>
      <w:sz w:val="16"/>
      <w:szCs w:val="16"/>
    </w:rPr>
  </w:style>
  <w:style w:type="paragraph" w:customStyle="1" w:styleId="ConsNormal">
    <w:name w:val="ConsNormal"/>
    <w:rsid w:val="00C453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Emphasis"/>
    <w:basedOn w:val="a0"/>
    <w:qFormat/>
    <w:rsid w:val="00C453EA"/>
    <w:rPr>
      <w:i/>
      <w:iCs/>
    </w:rPr>
  </w:style>
  <w:style w:type="table" w:styleId="ae">
    <w:name w:val="Table Grid"/>
    <w:basedOn w:val="a1"/>
    <w:uiPriority w:val="59"/>
    <w:rsid w:val="00C45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53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rsid w:val="00C453EA"/>
    <w:pPr>
      <w:spacing w:after="0" w:line="240" w:lineRule="auto"/>
    </w:pPr>
    <w:rPr>
      <w:rFonts w:ascii="Courier New" w:eastAsia="Times New Roman" w:hAnsi="Courier New" w:cs="Times New Roman"/>
      <w:snapToGrid w:val="0"/>
      <w:sz w:val="20"/>
      <w:szCs w:val="20"/>
      <w:lang w:eastAsia="ru-RU"/>
    </w:rPr>
  </w:style>
  <w:style w:type="paragraph" w:customStyle="1" w:styleId="11">
    <w:name w:val="Знак Знак Знак Знак Знак Знак1"/>
    <w:basedOn w:val="a"/>
    <w:rsid w:val="00C453EA"/>
    <w:pPr>
      <w:spacing w:after="0" w:line="240" w:lineRule="auto"/>
    </w:pPr>
    <w:rPr>
      <w:rFonts w:ascii="Verdana" w:eastAsia="Times New Roman" w:hAnsi="Verdana" w:cs="Verdana"/>
      <w:sz w:val="20"/>
      <w:szCs w:val="20"/>
      <w:lang w:val="en-US"/>
    </w:rPr>
  </w:style>
  <w:style w:type="paragraph" w:styleId="23">
    <w:name w:val="Body Text 2"/>
    <w:basedOn w:val="a"/>
    <w:link w:val="24"/>
    <w:uiPriority w:val="99"/>
    <w:semiHidden/>
    <w:unhideWhenUsed/>
    <w:rsid w:val="00C453EA"/>
    <w:pPr>
      <w:spacing w:after="120" w:line="480" w:lineRule="auto"/>
    </w:pPr>
  </w:style>
  <w:style w:type="character" w:customStyle="1" w:styleId="24">
    <w:name w:val="Основной текст 2 Знак"/>
    <w:basedOn w:val="a0"/>
    <w:link w:val="23"/>
    <w:uiPriority w:val="99"/>
    <w:semiHidden/>
    <w:rsid w:val="00C453EA"/>
  </w:style>
  <w:style w:type="character" w:styleId="af">
    <w:name w:val="Strong"/>
    <w:basedOn w:val="a0"/>
    <w:uiPriority w:val="22"/>
    <w:qFormat/>
    <w:rsid w:val="00C453EA"/>
    <w:rPr>
      <w:b/>
      <w:bCs/>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C453EA"/>
    <w:pPr>
      <w:spacing w:after="0" w:line="240" w:lineRule="auto"/>
    </w:pPr>
    <w:rPr>
      <w:rFonts w:ascii="Verdana" w:eastAsia="Times New Roman" w:hAnsi="Verdana" w:cs="Verdana"/>
      <w:sz w:val="20"/>
      <w:szCs w:val="20"/>
      <w:lang w:val="en-US"/>
    </w:rPr>
  </w:style>
  <w:style w:type="character" w:styleId="af0">
    <w:name w:val="Hyperlink"/>
    <w:basedOn w:val="a0"/>
    <w:uiPriority w:val="99"/>
    <w:unhideWhenUsed/>
    <w:rsid w:val="00C453EA"/>
    <w:rPr>
      <w:color w:val="0000FF" w:themeColor="hyperlink"/>
      <w:u w:val="single"/>
    </w:rPr>
  </w:style>
  <w:style w:type="paragraph" w:styleId="af1">
    <w:name w:val="Body Text Indent"/>
    <w:basedOn w:val="a"/>
    <w:link w:val="af2"/>
    <w:uiPriority w:val="99"/>
    <w:semiHidden/>
    <w:unhideWhenUsed/>
    <w:rsid w:val="00C453EA"/>
    <w:pPr>
      <w:spacing w:after="120"/>
      <w:ind w:left="283"/>
    </w:pPr>
  </w:style>
  <w:style w:type="character" w:customStyle="1" w:styleId="af2">
    <w:name w:val="Основной текст с отступом Знак"/>
    <w:basedOn w:val="a0"/>
    <w:link w:val="af1"/>
    <w:uiPriority w:val="99"/>
    <w:semiHidden/>
    <w:rsid w:val="00C453EA"/>
  </w:style>
  <w:style w:type="paragraph" w:customStyle="1" w:styleId="210">
    <w:name w:val="Основной текст 21"/>
    <w:basedOn w:val="a"/>
    <w:rsid w:val="00C453EA"/>
    <w:pPr>
      <w:spacing w:after="120" w:line="480" w:lineRule="auto"/>
    </w:pPr>
    <w:rPr>
      <w:rFonts w:ascii="Times New Roman" w:eastAsia="Calibri" w:hAnsi="Times New Roman" w:cs="Times New Roman"/>
      <w:sz w:val="20"/>
      <w:szCs w:val="20"/>
      <w:lang w:eastAsia="zh-CN"/>
    </w:rPr>
  </w:style>
  <w:style w:type="paragraph" w:styleId="af3">
    <w:name w:val="No Spacing"/>
    <w:link w:val="af4"/>
    <w:uiPriority w:val="1"/>
    <w:qFormat/>
    <w:rsid w:val="00C453EA"/>
    <w:pPr>
      <w:spacing w:after="0" w:line="240" w:lineRule="auto"/>
    </w:pPr>
  </w:style>
  <w:style w:type="paragraph" w:customStyle="1" w:styleId="ConsPlusTitle">
    <w:name w:val="ConsPlusTitle"/>
    <w:rsid w:val="00C453E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Без интервала Знак"/>
    <w:link w:val="af3"/>
    <w:uiPriority w:val="1"/>
    <w:locked/>
    <w:rsid w:val="00C453EA"/>
  </w:style>
  <w:style w:type="paragraph" w:customStyle="1" w:styleId="af5">
    <w:name w:val="Прижатый влево"/>
    <w:basedOn w:val="a"/>
    <w:next w:val="a"/>
    <w:rsid w:val="00C453E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6">
    <w:name w:val="Для актов Знак"/>
    <w:basedOn w:val="a3"/>
    <w:link w:val="af7"/>
    <w:rsid w:val="00C453EA"/>
    <w:pPr>
      <w:spacing w:after="0"/>
      <w:ind w:firstLine="720"/>
      <w:jc w:val="both"/>
    </w:pPr>
    <w:rPr>
      <w:sz w:val="26"/>
      <w:szCs w:val="26"/>
    </w:rPr>
  </w:style>
  <w:style w:type="character" w:customStyle="1" w:styleId="af7">
    <w:name w:val="Для актов Знак Знак"/>
    <w:basedOn w:val="a4"/>
    <w:link w:val="af6"/>
    <w:rsid w:val="00C453EA"/>
    <w:rPr>
      <w:rFonts w:ascii="Times New Roman" w:eastAsia="Times New Roman" w:hAnsi="Times New Roman" w:cs="Times New Roman"/>
      <w:sz w:val="26"/>
      <w:szCs w:val="26"/>
      <w:lang w:eastAsia="ru-RU"/>
    </w:rPr>
  </w:style>
  <w:style w:type="character" w:customStyle="1" w:styleId="FontStyle20">
    <w:name w:val="Font Style20"/>
    <w:basedOn w:val="a0"/>
    <w:rsid w:val="00C453E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1220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EE4314C864E4011DDB1AA2628A35F9578A54CA7E999BE698D76E1ED19082B02812EECAF98p96DC" TargetMode="Externa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valevasv\Desktop\&#1050;&#1086;&#1074;&#1072;&#1083;&#1077;&#1074;&#1072;\2020%20&#1075;&#1086;&#1076;\&#1054;&#1090;&#1095;&#1077;&#1090;%20&#1086;%20&#1088;&#1072;&#1073;&#1086;&#1090;&#1077;%20&#1050;&#1057;&#1055;\&#1076;&#1080;&#1085;&#1072;&#1084;&#1080;&#1082;&#1072;%20&#1085;&#1072;&#1088;&#1091;&#1096;&#1077;&#1085;&#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valevasv\Desktop\&#1050;&#1086;&#1074;&#1072;&#1083;&#1077;&#1074;&#1072;\2020%20&#1075;&#1086;&#1076;\&#1054;&#1090;&#1095;&#1077;&#1090;%20&#1086;%20&#1088;&#1072;&#1073;&#1086;&#1090;&#1077;%20&#1050;&#1057;&#1055;\&#1076;&#1080;&#1085;&#1072;&#1084;&#1080;&#1082;&#1072;%20&#1085;&#1072;&#1088;&#1091;&#1096;&#1077;&#1085;&#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0.14800218722659694"/>
          <c:y val="7.4548702245552628E-2"/>
          <c:w val="0.4855964566929134"/>
          <c:h val="0.8326195683872849"/>
        </c:manualLayout>
      </c:layout>
      <c:bar3DChart>
        <c:barDir val="col"/>
        <c:grouping val="clustered"/>
        <c:ser>
          <c:idx val="0"/>
          <c:order val="0"/>
          <c:tx>
            <c:strRef>
              <c:f>Лист1!$A$3</c:f>
              <c:strCache>
                <c:ptCount val="1"/>
                <c:pt idx="0">
                  <c:v>Объем проверенных средств  </c:v>
                </c:pt>
              </c:strCache>
            </c:strRef>
          </c:tx>
          <c:dLbls>
            <c:dLbl>
              <c:idx val="0"/>
              <c:layout>
                <c:manualLayout>
                  <c:x val="3.3333333333333395E-2"/>
                  <c:y val="-3.7037037037037153E-2"/>
                </c:manualLayout>
              </c:layout>
              <c:showVal val="1"/>
            </c:dLbl>
            <c:dLbl>
              <c:idx val="1"/>
              <c:layout>
                <c:manualLayout>
                  <c:x val="5.5555555555555455E-2"/>
                  <c:y val="-6.0185185185185147E-2"/>
                </c:manualLayout>
              </c:layout>
              <c:showVal val="1"/>
            </c:dLbl>
            <c:dLbl>
              <c:idx val="2"/>
              <c:layout>
                <c:manualLayout>
                  <c:x val="6.0452616295303768E-2"/>
                  <c:y val="-2.3147978595698792E-2"/>
                </c:manualLayout>
              </c:layout>
              <c:showVal val="1"/>
            </c:dLbl>
            <c:txPr>
              <a:bodyPr/>
              <a:lstStyle/>
              <a:p>
                <a:pPr>
                  <a:defRPr>
                    <a:latin typeface="Times New Roman" pitchFamily="18" charset="0"/>
                    <a:cs typeface="Times New Roman" pitchFamily="18" charset="0"/>
                  </a:defRPr>
                </a:pPr>
                <a:endParaRPr lang="ru-RU"/>
              </a:p>
            </c:txPr>
            <c:showVal val="1"/>
          </c:dLbls>
          <c:cat>
            <c:numRef>
              <c:f>Лист1!$B$2:$D$2</c:f>
              <c:numCache>
                <c:formatCode>General</c:formatCode>
                <c:ptCount val="3"/>
                <c:pt idx="0">
                  <c:v>2017</c:v>
                </c:pt>
                <c:pt idx="1">
                  <c:v>2018</c:v>
                </c:pt>
                <c:pt idx="2">
                  <c:v>2019</c:v>
                </c:pt>
              </c:numCache>
            </c:numRef>
          </c:cat>
          <c:val>
            <c:numRef>
              <c:f>Лист1!$B$3:$D$3</c:f>
              <c:numCache>
                <c:formatCode>#,##0.0_ ;\-#,##0.0\ </c:formatCode>
                <c:ptCount val="3"/>
                <c:pt idx="0">
                  <c:v>532258.6</c:v>
                </c:pt>
                <c:pt idx="1">
                  <c:v>425394</c:v>
                </c:pt>
                <c:pt idx="2">
                  <c:v>319577.09999999998</c:v>
                </c:pt>
              </c:numCache>
            </c:numRef>
          </c:val>
        </c:ser>
        <c:ser>
          <c:idx val="1"/>
          <c:order val="1"/>
          <c:tx>
            <c:strRef>
              <c:f>Лист1!$A$4</c:f>
              <c:strCache>
                <c:ptCount val="1"/>
                <c:pt idx="0">
                  <c:v>Выявлено нарушений</c:v>
                </c:pt>
              </c:strCache>
            </c:strRef>
          </c:tx>
          <c:dLbls>
            <c:dLbl>
              <c:idx val="0"/>
              <c:layout>
                <c:manualLayout>
                  <c:x val="3.6111177592162806E-2"/>
                  <c:y val="-2.9716101378800541E-2"/>
                </c:manualLayout>
              </c:layout>
              <c:showVal val="1"/>
            </c:dLbl>
            <c:dLbl>
              <c:idx val="1"/>
              <c:layout>
                <c:manualLayout>
                  <c:x val="3.9623371546641861E-2"/>
                  <c:y val="-5.2864079974499441E-2"/>
                </c:manualLayout>
              </c:layout>
              <c:showVal val="1"/>
            </c:dLbl>
            <c:dLbl>
              <c:idx val="2"/>
              <c:layout>
                <c:manualLayout>
                  <c:x val="4.5989597045050325E-2"/>
                  <c:y val="-6.1154177433247199E-2"/>
                </c:manualLayout>
              </c:layout>
              <c:showVal val="1"/>
            </c:dLbl>
            <c:txPr>
              <a:bodyPr/>
              <a:lstStyle/>
              <a:p>
                <a:pPr>
                  <a:defRPr>
                    <a:latin typeface="Times New Roman" pitchFamily="18" charset="0"/>
                    <a:cs typeface="Times New Roman" pitchFamily="18" charset="0"/>
                  </a:defRPr>
                </a:pPr>
                <a:endParaRPr lang="ru-RU"/>
              </a:p>
            </c:txPr>
            <c:showVal val="1"/>
          </c:dLbls>
          <c:cat>
            <c:numRef>
              <c:f>Лист1!$B$2:$D$2</c:f>
              <c:numCache>
                <c:formatCode>General</c:formatCode>
                <c:ptCount val="3"/>
                <c:pt idx="0">
                  <c:v>2017</c:v>
                </c:pt>
                <c:pt idx="1">
                  <c:v>2018</c:v>
                </c:pt>
                <c:pt idx="2">
                  <c:v>2019</c:v>
                </c:pt>
              </c:numCache>
            </c:numRef>
          </c:cat>
          <c:val>
            <c:numRef>
              <c:f>Лист1!$B$4:$D$4</c:f>
              <c:numCache>
                <c:formatCode>#,##0.0_ ;\-#,##0.0\ </c:formatCode>
                <c:ptCount val="3"/>
                <c:pt idx="0">
                  <c:v>98911.8</c:v>
                </c:pt>
                <c:pt idx="1">
                  <c:v>74749.899999999994</c:v>
                </c:pt>
                <c:pt idx="2">
                  <c:v>68544.399999999994</c:v>
                </c:pt>
              </c:numCache>
            </c:numRef>
          </c:val>
        </c:ser>
        <c:dLbls/>
        <c:shape val="cylinder"/>
        <c:axId val="131486464"/>
        <c:axId val="131489152"/>
        <c:axId val="0"/>
      </c:bar3DChart>
      <c:catAx>
        <c:axId val="13148646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31489152"/>
        <c:crosses val="autoZero"/>
        <c:auto val="1"/>
        <c:lblAlgn val="ctr"/>
        <c:lblOffset val="100"/>
      </c:catAx>
      <c:valAx>
        <c:axId val="131489152"/>
        <c:scaling>
          <c:orientation val="minMax"/>
        </c:scaling>
        <c:axPos val="l"/>
        <c:majorGridlines/>
        <c:numFmt formatCode="#,##0.0_ ;\-#,##0.0\ " sourceLinked="1"/>
        <c:tickLblPos val="nextTo"/>
        <c:txPr>
          <a:bodyPr/>
          <a:lstStyle/>
          <a:p>
            <a:pPr>
              <a:defRPr>
                <a:latin typeface="Times New Roman" pitchFamily="18" charset="0"/>
                <a:cs typeface="Times New Roman" pitchFamily="18" charset="0"/>
              </a:defRPr>
            </a:pPr>
            <a:endParaRPr lang="ru-RU"/>
          </a:p>
        </c:txPr>
        <c:crossAx val="131486464"/>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7.1992127818404514E-2"/>
          <c:y val="0.16386607495980807"/>
          <c:w val="0.53888888888888964"/>
          <c:h val="0.89814814814814814"/>
        </c:manualLayout>
      </c:layout>
      <c:doughnutChart>
        <c:varyColors val="1"/>
        <c:ser>
          <c:idx val="0"/>
          <c:order val="0"/>
          <c:dLbls>
            <c:dLbl>
              <c:idx val="0"/>
              <c:layout>
                <c:manualLayout>
                  <c:x val="3.894950762182002E-2"/>
                  <c:y val="-0.27377485348578001"/>
                </c:manualLayout>
              </c:layout>
              <c:showVal val="1"/>
            </c:dLbl>
            <c:dLbl>
              <c:idx val="1"/>
              <c:layout>
                <c:manualLayout>
                  <c:x val="-5.0813008130081591E-2"/>
                  <c:y val="0.13573232323232409"/>
                </c:manualLayout>
              </c:layout>
              <c:showVal val="1"/>
            </c:dLbl>
            <c:dLbl>
              <c:idx val="2"/>
              <c:layout>
                <c:manualLayout>
                  <c:x val="-9.3798180887766508E-2"/>
                  <c:y val="-4.7348362276633228E-2"/>
                </c:manualLayout>
              </c:layout>
              <c:tx>
                <c:rich>
                  <a:bodyPr/>
                  <a:lstStyle/>
                  <a:p>
                    <a:r>
                      <a:rPr lang="ru-RU"/>
                      <a:t>9</a:t>
                    </a:r>
                    <a:r>
                      <a:rPr lang="ru-RU" baseline="0"/>
                      <a:t> 110,5</a:t>
                    </a:r>
                    <a:r>
                      <a:rPr lang="en-US"/>
                      <a:t> </a:t>
                    </a:r>
                  </a:p>
                </c:rich>
              </c:tx>
              <c:showVal val="1"/>
            </c:dLbl>
            <c:dLbl>
              <c:idx val="3"/>
              <c:layout>
                <c:manualLayout>
                  <c:x val="-9.9085365853659305E-2"/>
                  <c:y val="-8.2070707070706919E-2"/>
                </c:manualLayout>
              </c:layout>
              <c:showVal val="1"/>
            </c:dLbl>
            <c:dLbl>
              <c:idx val="4"/>
              <c:layout>
                <c:manualLayout>
                  <c:x val="-7.8760162601626021E-2"/>
                  <c:y val="-0.11047979797979751"/>
                </c:manualLayout>
              </c:layout>
              <c:showVal val="1"/>
            </c:dLbl>
            <c:dLbl>
              <c:idx val="5"/>
              <c:layout>
                <c:manualLayout>
                  <c:x val="2.540650406504065E-3"/>
                  <c:y val="-0.13257575757575757"/>
                </c:manualLayout>
              </c:layout>
              <c:showVal val="1"/>
            </c:dLbl>
            <c:txPr>
              <a:bodyPr/>
              <a:lstStyle/>
              <a:p>
                <a:pPr>
                  <a:defRPr>
                    <a:latin typeface="Times New Roman" pitchFamily="18" charset="0"/>
                    <a:cs typeface="Times New Roman" pitchFamily="18" charset="0"/>
                  </a:defRPr>
                </a:pPr>
                <a:endParaRPr lang="ru-RU"/>
              </a:p>
            </c:txPr>
            <c:showVal val="1"/>
            <c:showLeaderLines val="1"/>
          </c:dLbls>
          <c:cat>
            <c:strRef>
              <c:f>Лист2!$A$16:$A$21</c:f>
              <c:strCache>
                <c:ptCount val="6"/>
                <c:pt idx="0">
                  <c:v>иные нарушения законодательства</c:v>
                </c:pt>
                <c:pt idx="1">
                  <c:v>нарушений при формировании и исполнении бюджетов </c:v>
                </c:pt>
                <c:pt idx="2">
                  <c:v>нарушений при осуществлении муниципальных закупок </c:v>
                </c:pt>
                <c:pt idx="3">
                  <c:v>нарушений ведения бухгалтерского (бюджетного) учета</c:v>
                </c:pt>
                <c:pt idx="4">
                  <c:v>неэффективное использования бюджетных средств </c:v>
                </c:pt>
                <c:pt idx="5">
                  <c:v>нецелевое использование бюджетных средств</c:v>
                </c:pt>
              </c:strCache>
            </c:strRef>
          </c:cat>
          <c:val>
            <c:numRef>
              <c:f>Лист2!$B$16:$B$21</c:f>
              <c:numCache>
                <c:formatCode>#,##0.0_ ;\-#,##0.0\ </c:formatCode>
                <c:ptCount val="6"/>
                <c:pt idx="0">
                  <c:v>32638.3</c:v>
                </c:pt>
                <c:pt idx="1">
                  <c:v>16809.900000000001</c:v>
                </c:pt>
                <c:pt idx="2">
                  <c:v>6912</c:v>
                </c:pt>
                <c:pt idx="3">
                  <c:v>1163.9000000000001</c:v>
                </c:pt>
                <c:pt idx="4">
                  <c:v>8643.9</c:v>
                </c:pt>
                <c:pt idx="5">
                  <c:v>177.9</c:v>
                </c:pt>
              </c:numCache>
            </c:numRef>
          </c:val>
        </c:ser>
        <c:dLbls/>
        <c:firstSliceAng val="0"/>
        <c:holeSize val="50"/>
      </c:doughnutChart>
    </c:plotArea>
    <c:legend>
      <c:legendPos val="r"/>
      <c:layout>
        <c:manualLayout>
          <c:xMode val="edge"/>
          <c:yMode val="edge"/>
          <c:x val="0.64888567923092755"/>
          <c:y val="4.0647120814443813E-2"/>
          <c:w val="0.33632142136079479"/>
          <c:h val="0.85873101089636561"/>
        </c:manualLayout>
      </c:layout>
      <c:txPr>
        <a:bodyPr/>
        <a:lstStyle/>
        <a:p>
          <a:pPr>
            <a:defRPr sz="1100">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7140-9881-4F16-B9E0-454BC6DB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47</Pages>
  <Words>16709</Words>
  <Characters>95243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prozorovanb</dc:creator>
  <cp:lastModifiedBy>kovalevasv</cp:lastModifiedBy>
  <cp:revision>93</cp:revision>
  <cp:lastPrinted>2020-03-12T05:44:00Z</cp:lastPrinted>
  <dcterms:created xsi:type="dcterms:W3CDTF">2020-03-02T05:43:00Z</dcterms:created>
  <dcterms:modified xsi:type="dcterms:W3CDTF">2020-03-12T05:51:00Z</dcterms:modified>
</cp:coreProperties>
</file>