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0" w:rsidRDefault="00034DA0" w:rsidP="00034DA0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034DA0" w:rsidRPr="00CC2654" w:rsidRDefault="00034DA0" w:rsidP="00034DA0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34DA0" w:rsidRPr="00CC2654" w:rsidRDefault="00034DA0" w:rsidP="00034DA0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34DA0" w:rsidRPr="00CC2654" w:rsidRDefault="00034DA0" w:rsidP="00034DA0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34DA0" w:rsidRPr="00CC2654" w:rsidRDefault="00034DA0" w:rsidP="00034DA0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34DA0" w:rsidRDefault="00034DA0" w:rsidP="00034DA0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034DA0" w:rsidRDefault="00034DA0" w:rsidP="00034DA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34DA0" w:rsidRPr="00CC2654" w:rsidRDefault="00034DA0" w:rsidP="00034DA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034DA0" w:rsidRPr="003E151F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034DA0" w:rsidRDefault="00034DA0" w:rsidP="00034DA0">
      <w:pPr>
        <w:pStyle w:val="a3"/>
        <w:tabs>
          <w:tab w:val="left" w:pos="4678"/>
        </w:tabs>
        <w:autoSpaceDN w:val="0"/>
        <w:adjustRightInd w:val="0"/>
        <w:spacing w:after="0"/>
        <w:ind w:right="4819"/>
        <w:jc w:val="both"/>
        <w:rPr>
          <w:sz w:val="28"/>
          <w:szCs w:val="28"/>
        </w:rPr>
      </w:pPr>
    </w:p>
    <w:p w:rsidR="00034DA0" w:rsidRDefault="00034DA0" w:rsidP="00034DA0">
      <w:pPr>
        <w:pStyle w:val="a3"/>
        <w:tabs>
          <w:tab w:val="left" w:pos="4678"/>
        </w:tabs>
        <w:autoSpaceDN w:val="0"/>
        <w:adjustRightInd w:val="0"/>
        <w:spacing w:after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особенностях составления и</w:t>
      </w:r>
      <w:r>
        <w:rPr>
          <w:sz w:val="28"/>
          <w:szCs w:val="28"/>
        </w:rPr>
        <w:br/>
        <w:t>утверждения проекта бюджета</w:t>
      </w:r>
      <w:r>
        <w:rPr>
          <w:sz w:val="28"/>
          <w:szCs w:val="28"/>
        </w:rPr>
        <w:br/>
      </w:r>
      <w:r w:rsidRPr="00673DE0">
        <w:rPr>
          <w:sz w:val="28"/>
          <w:szCs w:val="28"/>
        </w:rPr>
        <w:t>Ирку</w:t>
      </w:r>
      <w:r>
        <w:rPr>
          <w:sz w:val="28"/>
          <w:szCs w:val="28"/>
        </w:rPr>
        <w:t>тского районного муниципального</w:t>
      </w:r>
    </w:p>
    <w:p w:rsidR="00034DA0" w:rsidRPr="00984294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673DE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 201</w:t>
      </w:r>
      <w:r w:rsidRPr="00EB5AA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34DA0" w:rsidRPr="00984294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Pr="00277C83" w:rsidRDefault="00034DA0" w:rsidP="003721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единого подхода к составлению, рассмотрению и утверждению проекта бюджета Иркутского районного муниципального образования на 201</w:t>
      </w:r>
      <w:r w:rsidRPr="00EB5AA7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соответствии с  Федеральным законом от </w:t>
      </w:r>
      <w:r w:rsidRPr="00A7159F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Pr="00A7159F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Pr="00A7159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Pr="00A7159F">
        <w:rPr>
          <w:sz w:val="28"/>
          <w:szCs w:val="28"/>
        </w:rPr>
        <w:t>158</w:t>
      </w:r>
      <w:r>
        <w:rPr>
          <w:sz w:val="28"/>
          <w:szCs w:val="28"/>
        </w:rPr>
        <w:t>-ФЗ «О</w:t>
      </w:r>
      <w:r w:rsidRPr="00A7159F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 ст. 3, 9 Бюджетного кодекса Российской Федерации, руководствуясь ст. 25, 53 Устава Иркутского районного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034DA0" w:rsidRDefault="00034DA0" w:rsidP="0003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до 1 января 2017 года действие части 1 статьи 17 Положения о бюджетном процессе в </w:t>
      </w:r>
      <w:r w:rsidRPr="00673DE0">
        <w:rPr>
          <w:sz w:val="28"/>
          <w:szCs w:val="28"/>
        </w:rPr>
        <w:t>Ирку</w:t>
      </w:r>
      <w:r>
        <w:rPr>
          <w:sz w:val="28"/>
          <w:szCs w:val="28"/>
        </w:rPr>
        <w:t>тском районном муниципальном образовании, утвержденного решением Думы</w:t>
      </w:r>
      <w:r w:rsidRPr="00A12D3B">
        <w:rPr>
          <w:sz w:val="28"/>
          <w:szCs w:val="28"/>
        </w:rPr>
        <w:t xml:space="preserve"> </w:t>
      </w:r>
      <w:r w:rsidRPr="00673DE0">
        <w:rPr>
          <w:sz w:val="28"/>
          <w:szCs w:val="28"/>
        </w:rPr>
        <w:t>Ирку</w:t>
      </w:r>
      <w:r>
        <w:rPr>
          <w:sz w:val="28"/>
          <w:szCs w:val="28"/>
        </w:rPr>
        <w:t xml:space="preserve">тского районного муниципального </w:t>
      </w:r>
      <w:r w:rsidRPr="00673DE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31 октября 2013 года № 53-398/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.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в 2016 году: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2.1) Мэр района вносит на рассмотрение Думы Иркутского районного муниципального образования проект решения о районном бюджете на бумажном носителе и в электронном виде не позднее 1</w:t>
      </w:r>
      <w:r w:rsidR="00160FCF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2016 года;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2.2) Внесенный Мэром района проект решения о районном бюджете рассматривается и утверждается Думой Иркутского районного муниципального образования в срок, не позднее 16 декабря 2016 года.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EC452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EC4521">
        <w:rPr>
          <w:sz w:val="28"/>
          <w:szCs w:val="28"/>
        </w:rPr>
        <w:t>ешение опубликовать в газете «Ангарские огни»</w:t>
      </w:r>
      <w:r>
        <w:rPr>
          <w:sz w:val="28"/>
          <w:szCs w:val="28"/>
        </w:rPr>
        <w:t xml:space="preserve">, разместить на </w:t>
      </w:r>
      <w:r w:rsidRPr="005776A8">
        <w:rPr>
          <w:sz w:val="28"/>
          <w:szCs w:val="28"/>
        </w:rPr>
        <w:t xml:space="preserve">официальном сайте: </w:t>
      </w:r>
      <w:hyperlink r:id="rId5" w:history="1">
        <w:r w:rsidRPr="00CF0F0F">
          <w:rPr>
            <w:sz w:val="28"/>
            <w:szCs w:val="28"/>
          </w:rPr>
          <w:t>www.irkraion.ru</w:t>
        </w:r>
      </w:hyperlink>
      <w:r w:rsidRPr="00EC4521">
        <w:rPr>
          <w:sz w:val="28"/>
          <w:szCs w:val="28"/>
        </w:rPr>
        <w:t>.</w:t>
      </w:r>
    </w:p>
    <w:p w:rsidR="00034DA0" w:rsidRPr="00595574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Настоящее решение вступает в силу с момента его официального опубликования.</w:t>
      </w:r>
    </w:p>
    <w:p w:rsidR="00034DA0" w:rsidRPr="00557631" w:rsidRDefault="00034DA0" w:rsidP="00034DA0">
      <w:pPr>
        <w:shd w:val="clear" w:color="auto" w:fill="FFFFFF"/>
        <w:ind w:firstLine="709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57631">
        <w:rPr>
          <w:sz w:val="28"/>
          <w:szCs w:val="28"/>
        </w:rPr>
        <w:t xml:space="preserve">. </w:t>
      </w:r>
      <w:proofErr w:type="gramStart"/>
      <w:r w:rsidRPr="00557631">
        <w:rPr>
          <w:sz w:val="28"/>
          <w:szCs w:val="28"/>
        </w:rPr>
        <w:t>Контроль за</w:t>
      </w:r>
      <w:proofErr w:type="gramEnd"/>
      <w:r w:rsidRPr="0055763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>по бюджетной, финансово-экономической политике и муниципальной собственности (А.А. Малышев).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Pr="00352F86" w:rsidRDefault="00034DA0" w:rsidP="00034DA0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84"/>
        <w:gridCol w:w="4819"/>
      </w:tblGrid>
      <w:tr w:rsidR="00034DA0" w:rsidRPr="00595574" w:rsidTr="00034DA0">
        <w:tc>
          <w:tcPr>
            <w:tcW w:w="4219" w:type="dxa"/>
          </w:tcPr>
          <w:p w:rsidR="00034DA0" w:rsidRPr="00595574" w:rsidRDefault="00034DA0" w:rsidP="005D1171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4" w:type="dxa"/>
          </w:tcPr>
          <w:p w:rsidR="00034DA0" w:rsidRPr="00595574" w:rsidRDefault="00034DA0" w:rsidP="005D117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4DA0" w:rsidRPr="00595574" w:rsidRDefault="00034DA0" w:rsidP="00034DA0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034DA0" w:rsidRPr="00595574" w:rsidRDefault="00034DA0" w:rsidP="005D1171">
            <w:pPr>
              <w:rPr>
                <w:sz w:val="28"/>
                <w:szCs w:val="28"/>
              </w:rPr>
            </w:pPr>
          </w:p>
        </w:tc>
      </w:tr>
      <w:tr w:rsidR="00034DA0" w:rsidRPr="00595574" w:rsidTr="00034DA0">
        <w:tc>
          <w:tcPr>
            <w:tcW w:w="4219" w:type="dxa"/>
          </w:tcPr>
          <w:p w:rsidR="00034DA0" w:rsidRPr="00595574" w:rsidRDefault="00034DA0" w:rsidP="005D1171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95574">
              <w:rPr>
                <w:sz w:val="28"/>
                <w:szCs w:val="28"/>
              </w:rPr>
              <w:t>Л.П. Фролов</w:t>
            </w:r>
          </w:p>
        </w:tc>
        <w:tc>
          <w:tcPr>
            <w:tcW w:w="284" w:type="dxa"/>
          </w:tcPr>
          <w:p w:rsidR="00034DA0" w:rsidRPr="00595574" w:rsidRDefault="00034DA0" w:rsidP="005D1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4DA0" w:rsidRPr="00595574" w:rsidRDefault="00034DA0" w:rsidP="005D1171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№__________________</w:t>
      </w:r>
    </w:p>
    <w:p w:rsidR="00034DA0" w:rsidRPr="00352F86" w:rsidRDefault="00034DA0" w:rsidP="00034DA0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6E76E3" w:rsidRDefault="006E76E3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Default="00034DA0"/>
    <w:p w:rsidR="00034DA0" w:rsidRPr="00034DA0" w:rsidRDefault="00034DA0" w:rsidP="00034DA0">
      <w:pPr>
        <w:pageBreakBefore/>
        <w:shd w:val="clear" w:color="auto" w:fill="FFFFFF"/>
        <w:ind w:left="426"/>
        <w:jc w:val="both"/>
        <w:rPr>
          <w:sz w:val="24"/>
          <w:szCs w:val="24"/>
        </w:rPr>
      </w:pPr>
      <w:r w:rsidRPr="00034DA0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tblpX="-459" w:tblpY="1"/>
        <w:tblOverlap w:val="never"/>
        <w:tblW w:w="9890" w:type="dxa"/>
        <w:tblLook w:val="01E0"/>
      </w:tblPr>
      <w:tblGrid>
        <w:gridCol w:w="3794"/>
        <w:gridCol w:w="2410"/>
        <w:gridCol w:w="3686"/>
      </w:tblGrid>
      <w:tr w:rsidR="00034DA0" w:rsidRPr="00034DA0" w:rsidTr="005D1171">
        <w:tc>
          <w:tcPr>
            <w:tcW w:w="3794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И. о. председателя Комитета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по финансам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2016 г.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686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А.В. Зайкова</w:t>
            </w:r>
          </w:p>
        </w:tc>
      </w:tr>
    </w:tbl>
    <w:p w:rsidR="00034DA0" w:rsidRPr="00034DA0" w:rsidRDefault="00034DA0" w:rsidP="00034DA0">
      <w:pPr>
        <w:shd w:val="clear" w:color="auto" w:fill="FFFFFF"/>
        <w:tabs>
          <w:tab w:val="left" w:pos="6237"/>
        </w:tabs>
        <w:ind w:left="426"/>
        <w:jc w:val="both"/>
        <w:rPr>
          <w:sz w:val="24"/>
          <w:szCs w:val="24"/>
        </w:rPr>
      </w:pPr>
    </w:p>
    <w:p w:rsidR="00034DA0" w:rsidRPr="00034DA0" w:rsidRDefault="00034DA0" w:rsidP="00034DA0">
      <w:pPr>
        <w:shd w:val="clear" w:color="auto" w:fill="FFFFFF"/>
        <w:tabs>
          <w:tab w:val="left" w:pos="6237"/>
        </w:tabs>
        <w:ind w:left="426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tblpX="-459" w:tblpY="1"/>
        <w:tblOverlap w:val="never"/>
        <w:tblW w:w="9832" w:type="dxa"/>
        <w:tblLook w:val="01E0"/>
      </w:tblPr>
      <w:tblGrid>
        <w:gridCol w:w="3794"/>
        <w:gridCol w:w="2410"/>
        <w:gridCol w:w="3628"/>
      </w:tblGrid>
      <w:tr w:rsidR="00034DA0" w:rsidRPr="00034DA0" w:rsidTr="005D1171">
        <w:trPr>
          <w:trHeight w:val="1979"/>
        </w:trPr>
        <w:tc>
          <w:tcPr>
            <w:tcW w:w="3794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Заместитель Мэра района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«__»_________ 2016 г.    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Заместитель Мэра - руководитель аппарата администрации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2016 г.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28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    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                    И.В. Жук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П.Н. Новосельцев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</w:tc>
      </w:tr>
      <w:tr w:rsidR="00034DA0" w:rsidRPr="00034DA0" w:rsidTr="005D1171">
        <w:tc>
          <w:tcPr>
            <w:tcW w:w="3794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Председатель комиссии по бюджетной, финансово-экономической политике и муниципальной собственности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2016 г.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034DA0">
              <w:rPr>
                <w:sz w:val="24"/>
                <w:szCs w:val="24"/>
              </w:rPr>
              <w:t>по</w:t>
            </w:r>
            <w:proofErr w:type="gramEnd"/>
            <w:r w:rsidRPr="00034DA0">
              <w:rPr>
                <w:sz w:val="24"/>
                <w:szCs w:val="24"/>
              </w:rPr>
              <w:t xml:space="preserve"> 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муниципальному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финансовому контролю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«__»_________ 2016 г.                                                                                              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А. А. Малышев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М.И. Булатова</w:t>
            </w: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</w:t>
            </w:r>
          </w:p>
        </w:tc>
      </w:tr>
    </w:tbl>
    <w:p w:rsidR="00034DA0" w:rsidRPr="00034DA0" w:rsidRDefault="00034DA0" w:rsidP="00034DA0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30"/>
        <w:tblOverlap w:val="never"/>
        <w:tblW w:w="9823" w:type="dxa"/>
        <w:tblLook w:val="01E0"/>
      </w:tblPr>
      <w:tblGrid>
        <w:gridCol w:w="3794"/>
        <w:gridCol w:w="2410"/>
        <w:gridCol w:w="3619"/>
      </w:tblGrid>
      <w:tr w:rsidR="00034DA0" w:rsidRPr="00034DA0" w:rsidTr="005D1171">
        <w:tc>
          <w:tcPr>
            <w:tcW w:w="3794" w:type="dxa"/>
          </w:tcPr>
          <w:p w:rsidR="00034DA0" w:rsidRPr="00034DA0" w:rsidRDefault="00034DA0" w:rsidP="005D1171">
            <w:pPr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Начальник правового управления администрации</w:t>
            </w: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</w:rPr>
              <w:t>«__»_________ 2016 г.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3619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  <w:highlight w:val="yellow"/>
              </w:rPr>
              <w:t xml:space="preserve">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</w:rPr>
              <w:t xml:space="preserve">                  В.Г. </w:t>
            </w:r>
            <w:proofErr w:type="spellStart"/>
            <w:r w:rsidRPr="00034DA0"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034DA0" w:rsidRPr="00034DA0" w:rsidRDefault="00034DA0" w:rsidP="00034DA0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</w:p>
    <w:p w:rsidR="00034DA0" w:rsidRPr="00034DA0" w:rsidRDefault="00034DA0" w:rsidP="00034DA0">
      <w:pPr>
        <w:ind w:left="426"/>
        <w:rPr>
          <w:sz w:val="24"/>
          <w:szCs w:val="24"/>
          <w:highlight w:val="yellow"/>
        </w:rPr>
      </w:pPr>
    </w:p>
    <w:p w:rsidR="00034DA0" w:rsidRPr="00034DA0" w:rsidRDefault="00034DA0" w:rsidP="00034DA0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  <w:proofErr w:type="spellStart"/>
      <w:r w:rsidRPr="00034DA0">
        <w:rPr>
          <w:b/>
          <w:sz w:val="24"/>
          <w:szCs w:val="24"/>
        </w:rPr>
        <w:t>Антикоррупционная</w:t>
      </w:r>
      <w:proofErr w:type="spellEnd"/>
      <w:r w:rsidRPr="00034DA0">
        <w:rPr>
          <w:b/>
          <w:sz w:val="24"/>
          <w:szCs w:val="24"/>
        </w:rPr>
        <w:t xml:space="preserve"> экспертиза: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proofErr w:type="gramStart"/>
      <w:r w:rsidRPr="00034DA0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администрации Иркутского района Варвары Геннадьевны </w:t>
      </w:r>
      <w:proofErr w:type="spellStart"/>
      <w:r w:rsidRPr="00034DA0">
        <w:rPr>
          <w:sz w:val="24"/>
          <w:szCs w:val="24"/>
        </w:rPr>
        <w:t>Слинковой</w:t>
      </w:r>
      <w:proofErr w:type="spellEnd"/>
      <w:r w:rsidRPr="00034DA0">
        <w:rPr>
          <w:sz w:val="24"/>
          <w:szCs w:val="24"/>
        </w:rPr>
        <w:t xml:space="preserve">, в соответствии с пунктом 2 статьи 6 Федерального закона от 25 декабря 2008 г. № 273-ФЗ «О противодействии коррупции» и  подпунктом 3 пункта 1 статьи 3 Федерального закона от 17 июля 2009 № 172-ФЗ «Об </w:t>
      </w:r>
      <w:proofErr w:type="spellStart"/>
      <w:r w:rsidRPr="00034DA0">
        <w:rPr>
          <w:sz w:val="24"/>
          <w:szCs w:val="24"/>
        </w:rPr>
        <w:t>антикоррупционной</w:t>
      </w:r>
      <w:proofErr w:type="spellEnd"/>
      <w:r w:rsidRPr="00034DA0">
        <w:rPr>
          <w:sz w:val="24"/>
          <w:szCs w:val="24"/>
        </w:rPr>
        <w:t xml:space="preserve"> экспертизе нормативных правовых актов и проектов нормативных правовых актов» проведена</w:t>
      </w:r>
      <w:proofErr w:type="gramEnd"/>
      <w:r w:rsidRPr="00034DA0">
        <w:rPr>
          <w:sz w:val="24"/>
          <w:szCs w:val="24"/>
        </w:rPr>
        <w:t xml:space="preserve"> экспертиза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034DA0" w:rsidRPr="00034DA0" w:rsidRDefault="00034DA0" w:rsidP="00034DA0">
      <w:pPr>
        <w:pStyle w:val="ConsNormal"/>
        <w:ind w:firstLine="567"/>
        <w:jc w:val="both"/>
        <w:rPr>
          <w:b/>
          <w:sz w:val="24"/>
          <w:szCs w:val="24"/>
        </w:rPr>
      </w:pPr>
      <w:r w:rsidRPr="00034DA0">
        <w:rPr>
          <w:b/>
          <w:sz w:val="24"/>
          <w:szCs w:val="24"/>
        </w:rPr>
        <w:t>ЗАКЛЮЧЕНИЕ:</w:t>
      </w:r>
    </w:p>
    <w:p w:rsidR="00034DA0" w:rsidRPr="00034DA0" w:rsidRDefault="00034DA0" w:rsidP="00034DA0">
      <w:pPr>
        <w:pStyle w:val="ConsNormal"/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034DA0" w:rsidRPr="00034DA0" w:rsidRDefault="00034DA0" w:rsidP="00034DA0">
      <w:pPr>
        <w:shd w:val="clear" w:color="auto" w:fill="FFFFFF"/>
        <w:spacing w:before="120"/>
        <w:ind w:right="-17" w:firstLine="567"/>
        <w:jc w:val="both"/>
        <w:rPr>
          <w:sz w:val="24"/>
          <w:szCs w:val="24"/>
        </w:rPr>
      </w:pPr>
      <w:proofErr w:type="spellStart"/>
      <w:r w:rsidRPr="00034DA0">
        <w:rPr>
          <w:sz w:val="24"/>
          <w:szCs w:val="24"/>
        </w:rPr>
        <w:t>Слинкова</w:t>
      </w:r>
      <w:proofErr w:type="spellEnd"/>
      <w:r w:rsidRPr="00034DA0">
        <w:rPr>
          <w:sz w:val="24"/>
          <w:szCs w:val="24"/>
        </w:rPr>
        <w:t xml:space="preserve"> В.Г. __________________________</w:t>
      </w:r>
    </w:p>
    <w:p w:rsidR="00034DA0" w:rsidRPr="00034DA0" w:rsidRDefault="00034DA0" w:rsidP="00034DA0">
      <w:pPr>
        <w:ind w:firstLine="567"/>
        <w:jc w:val="both"/>
        <w:rPr>
          <w:b/>
          <w:sz w:val="24"/>
          <w:szCs w:val="24"/>
        </w:rPr>
      </w:pPr>
    </w:p>
    <w:p w:rsidR="00034DA0" w:rsidRPr="00034DA0" w:rsidRDefault="00034DA0" w:rsidP="00034DA0">
      <w:pPr>
        <w:ind w:firstLine="567"/>
        <w:jc w:val="both"/>
        <w:rPr>
          <w:b/>
          <w:sz w:val="24"/>
          <w:szCs w:val="24"/>
        </w:rPr>
      </w:pPr>
      <w:r w:rsidRPr="00034DA0">
        <w:rPr>
          <w:b/>
          <w:sz w:val="24"/>
          <w:szCs w:val="24"/>
        </w:rPr>
        <w:t>Список рассылки: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 xml:space="preserve">1. Комитет по финансам  - </w:t>
      </w:r>
      <w:r w:rsidR="00584124">
        <w:rPr>
          <w:sz w:val="24"/>
          <w:szCs w:val="24"/>
          <w:lang w:val="en-US"/>
        </w:rPr>
        <w:t>3</w:t>
      </w:r>
      <w:r w:rsidRPr="00034DA0">
        <w:rPr>
          <w:sz w:val="24"/>
          <w:szCs w:val="24"/>
        </w:rPr>
        <w:t xml:space="preserve"> экз.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2. КСП – 1 экз.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3. Заместитель Мэра района – 1 экз.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4. Газета «Ангарские огни» – 1 экз.</w:t>
      </w:r>
    </w:p>
    <w:p w:rsidR="00034DA0" w:rsidRPr="00034DA0" w:rsidRDefault="00034DA0">
      <w:pPr>
        <w:rPr>
          <w:sz w:val="24"/>
          <w:szCs w:val="24"/>
        </w:rPr>
      </w:pPr>
    </w:p>
    <w:sectPr w:rsidR="00034DA0" w:rsidRPr="00034DA0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DA0"/>
    <w:rsid w:val="0000677B"/>
    <w:rsid w:val="00007841"/>
    <w:rsid w:val="00011147"/>
    <w:rsid w:val="00023E27"/>
    <w:rsid w:val="00034DA0"/>
    <w:rsid w:val="00055404"/>
    <w:rsid w:val="00073A3D"/>
    <w:rsid w:val="0007493D"/>
    <w:rsid w:val="0007778B"/>
    <w:rsid w:val="00091379"/>
    <w:rsid w:val="000A26C4"/>
    <w:rsid w:val="000C0962"/>
    <w:rsid w:val="000C3CC6"/>
    <w:rsid w:val="000E5B61"/>
    <w:rsid w:val="000F4444"/>
    <w:rsid w:val="0011588F"/>
    <w:rsid w:val="00120FB7"/>
    <w:rsid w:val="00125C2D"/>
    <w:rsid w:val="00131B17"/>
    <w:rsid w:val="0014018C"/>
    <w:rsid w:val="00141951"/>
    <w:rsid w:val="00150506"/>
    <w:rsid w:val="00154143"/>
    <w:rsid w:val="00155499"/>
    <w:rsid w:val="00156264"/>
    <w:rsid w:val="00160FCF"/>
    <w:rsid w:val="00194129"/>
    <w:rsid w:val="00196354"/>
    <w:rsid w:val="001A0D76"/>
    <w:rsid w:val="001B4D43"/>
    <w:rsid w:val="001C61E5"/>
    <w:rsid w:val="001E0017"/>
    <w:rsid w:val="00205E5B"/>
    <w:rsid w:val="00220239"/>
    <w:rsid w:val="002216D9"/>
    <w:rsid w:val="002259C2"/>
    <w:rsid w:val="00225F84"/>
    <w:rsid w:val="0022796D"/>
    <w:rsid w:val="00233153"/>
    <w:rsid w:val="00251B30"/>
    <w:rsid w:val="00254D74"/>
    <w:rsid w:val="0026493E"/>
    <w:rsid w:val="00275344"/>
    <w:rsid w:val="002802A2"/>
    <w:rsid w:val="002834FA"/>
    <w:rsid w:val="002910A1"/>
    <w:rsid w:val="002A6F01"/>
    <w:rsid w:val="002B1236"/>
    <w:rsid w:val="002E0A73"/>
    <w:rsid w:val="002E5FE8"/>
    <w:rsid w:val="002F0F5A"/>
    <w:rsid w:val="002F23B0"/>
    <w:rsid w:val="003265FD"/>
    <w:rsid w:val="00333E1E"/>
    <w:rsid w:val="00335757"/>
    <w:rsid w:val="00346713"/>
    <w:rsid w:val="00362280"/>
    <w:rsid w:val="003673E7"/>
    <w:rsid w:val="0037189E"/>
    <w:rsid w:val="00372166"/>
    <w:rsid w:val="003756B4"/>
    <w:rsid w:val="0038146F"/>
    <w:rsid w:val="00386515"/>
    <w:rsid w:val="00391EBD"/>
    <w:rsid w:val="003940E8"/>
    <w:rsid w:val="003C0575"/>
    <w:rsid w:val="003D14FE"/>
    <w:rsid w:val="003D7703"/>
    <w:rsid w:val="003E0F3B"/>
    <w:rsid w:val="003E761F"/>
    <w:rsid w:val="003F2EB2"/>
    <w:rsid w:val="003F2EF4"/>
    <w:rsid w:val="003F4264"/>
    <w:rsid w:val="00410801"/>
    <w:rsid w:val="004150C8"/>
    <w:rsid w:val="0042478F"/>
    <w:rsid w:val="00434751"/>
    <w:rsid w:val="00434E0A"/>
    <w:rsid w:val="004366CA"/>
    <w:rsid w:val="00440A91"/>
    <w:rsid w:val="00441EED"/>
    <w:rsid w:val="00446442"/>
    <w:rsid w:val="00460D07"/>
    <w:rsid w:val="00461872"/>
    <w:rsid w:val="00462438"/>
    <w:rsid w:val="0046785D"/>
    <w:rsid w:val="00472D55"/>
    <w:rsid w:val="0049133A"/>
    <w:rsid w:val="004B0756"/>
    <w:rsid w:val="004C0405"/>
    <w:rsid w:val="004C0982"/>
    <w:rsid w:val="004C4772"/>
    <w:rsid w:val="004D4AB2"/>
    <w:rsid w:val="004E509E"/>
    <w:rsid w:val="00507E9B"/>
    <w:rsid w:val="005214CB"/>
    <w:rsid w:val="00534BF6"/>
    <w:rsid w:val="0053622B"/>
    <w:rsid w:val="00544952"/>
    <w:rsid w:val="00552113"/>
    <w:rsid w:val="005542D0"/>
    <w:rsid w:val="00584124"/>
    <w:rsid w:val="0058429B"/>
    <w:rsid w:val="005965E9"/>
    <w:rsid w:val="005B1BFA"/>
    <w:rsid w:val="00626357"/>
    <w:rsid w:val="006341B4"/>
    <w:rsid w:val="006364CD"/>
    <w:rsid w:val="006376B1"/>
    <w:rsid w:val="006470F9"/>
    <w:rsid w:val="006522EC"/>
    <w:rsid w:val="006575E1"/>
    <w:rsid w:val="00663C64"/>
    <w:rsid w:val="0067332A"/>
    <w:rsid w:val="006C1BBA"/>
    <w:rsid w:val="006C47C4"/>
    <w:rsid w:val="006C5622"/>
    <w:rsid w:val="006E76E3"/>
    <w:rsid w:val="006F5845"/>
    <w:rsid w:val="0070169E"/>
    <w:rsid w:val="00715BA3"/>
    <w:rsid w:val="00727242"/>
    <w:rsid w:val="00730112"/>
    <w:rsid w:val="00743ED3"/>
    <w:rsid w:val="007455D7"/>
    <w:rsid w:val="00756AB0"/>
    <w:rsid w:val="007645C5"/>
    <w:rsid w:val="007654E9"/>
    <w:rsid w:val="00782723"/>
    <w:rsid w:val="00790E56"/>
    <w:rsid w:val="007C4DBF"/>
    <w:rsid w:val="007D085A"/>
    <w:rsid w:val="007D6D71"/>
    <w:rsid w:val="007E2AAA"/>
    <w:rsid w:val="007E66AC"/>
    <w:rsid w:val="007E7737"/>
    <w:rsid w:val="007F5E2A"/>
    <w:rsid w:val="00802291"/>
    <w:rsid w:val="00836FA9"/>
    <w:rsid w:val="00837D66"/>
    <w:rsid w:val="008431E6"/>
    <w:rsid w:val="0084635B"/>
    <w:rsid w:val="0085324B"/>
    <w:rsid w:val="008709B9"/>
    <w:rsid w:val="00871D1C"/>
    <w:rsid w:val="00872C43"/>
    <w:rsid w:val="008741EC"/>
    <w:rsid w:val="00880285"/>
    <w:rsid w:val="008806C6"/>
    <w:rsid w:val="00896FA2"/>
    <w:rsid w:val="008E1BE3"/>
    <w:rsid w:val="008E1E6A"/>
    <w:rsid w:val="008E3EC0"/>
    <w:rsid w:val="00925378"/>
    <w:rsid w:val="00927BD5"/>
    <w:rsid w:val="009460BF"/>
    <w:rsid w:val="00971F57"/>
    <w:rsid w:val="00985B32"/>
    <w:rsid w:val="00993476"/>
    <w:rsid w:val="00993B05"/>
    <w:rsid w:val="009C2426"/>
    <w:rsid w:val="009C7293"/>
    <w:rsid w:val="009D0337"/>
    <w:rsid w:val="009D2D30"/>
    <w:rsid w:val="009E5BCA"/>
    <w:rsid w:val="009E738F"/>
    <w:rsid w:val="009F3167"/>
    <w:rsid w:val="009F7F5C"/>
    <w:rsid w:val="00A0201D"/>
    <w:rsid w:val="00A22953"/>
    <w:rsid w:val="00A24C65"/>
    <w:rsid w:val="00A32019"/>
    <w:rsid w:val="00A43592"/>
    <w:rsid w:val="00A449B0"/>
    <w:rsid w:val="00A72355"/>
    <w:rsid w:val="00A733AD"/>
    <w:rsid w:val="00A77902"/>
    <w:rsid w:val="00A85AD7"/>
    <w:rsid w:val="00AA7B07"/>
    <w:rsid w:val="00AD3D1C"/>
    <w:rsid w:val="00AF5E8D"/>
    <w:rsid w:val="00B04FBB"/>
    <w:rsid w:val="00B05809"/>
    <w:rsid w:val="00B16173"/>
    <w:rsid w:val="00B54813"/>
    <w:rsid w:val="00B61105"/>
    <w:rsid w:val="00B61EB4"/>
    <w:rsid w:val="00B76ADD"/>
    <w:rsid w:val="00B91AFB"/>
    <w:rsid w:val="00B91E6A"/>
    <w:rsid w:val="00BA23BC"/>
    <w:rsid w:val="00BA7869"/>
    <w:rsid w:val="00BB3E25"/>
    <w:rsid w:val="00BD1ED0"/>
    <w:rsid w:val="00BD4ECE"/>
    <w:rsid w:val="00BE0C4C"/>
    <w:rsid w:val="00BE65DD"/>
    <w:rsid w:val="00BF3D14"/>
    <w:rsid w:val="00BF7D3A"/>
    <w:rsid w:val="00C12E01"/>
    <w:rsid w:val="00C25A27"/>
    <w:rsid w:val="00C35AD6"/>
    <w:rsid w:val="00C376F4"/>
    <w:rsid w:val="00C46BC8"/>
    <w:rsid w:val="00C52A0C"/>
    <w:rsid w:val="00C64809"/>
    <w:rsid w:val="00C65723"/>
    <w:rsid w:val="00C766D7"/>
    <w:rsid w:val="00C83651"/>
    <w:rsid w:val="00C86283"/>
    <w:rsid w:val="00CC0671"/>
    <w:rsid w:val="00CF3370"/>
    <w:rsid w:val="00D017DE"/>
    <w:rsid w:val="00D02C07"/>
    <w:rsid w:val="00D1481F"/>
    <w:rsid w:val="00D21B0E"/>
    <w:rsid w:val="00D34BA0"/>
    <w:rsid w:val="00D400F8"/>
    <w:rsid w:val="00D40D32"/>
    <w:rsid w:val="00D4595F"/>
    <w:rsid w:val="00D55A0D"/>
    <w:rsid w:val="00D570E5"/>
    <w:rsid w:val="00D73A46"/>
    <w:rsid w:val="00D73DA0"/>
    <w:rsid w:val="00D74C74"/>
    <w:rsid w:val="00D76545"/>
    <w:rsid w:val="00D95C47"/>
    <w:rsid w:val="00DA43BF"/>
    <w:rsid w:val="00DB09C2"/>
    <w:rsid w:val="00DD4F06"/>
    <w:rsid w:val="00DD5504"/>
    <w:rsid w:val="00DF052B"/>
    <w:rsid w:val="00E069BD"/>
    <w:rsid w:val="00E06D90"/>
    <w:rsid w:val="00E2394F"/>
    <w:rsid w:val="00E27CB7"/>
    <w:rsid w:val="00E421C7"/>
    <w:rsid w:val="00E50056"/>
    <w:rsid w:val="00E56CA6"/>
    <w:rsid w:val="00E72AC4"/>
    <w:rsid w:val="00E92358"/>
    <w:rsid w:val="00E95E89"/>
    <w:rsid w:val="00EA1AE0"/>
    <w:rsid w:val="00EA5AD0"/>
    <w:rsid w:val="00EB09FE"/>
    <w:rsid w:val="00EC0DDD"/>
    <w:rsid w:val="00EC6F58"/>
    <w:rsid w:val="00ED253C"/>
    <w:rsid w:val="00EE6437"/>
    <w:rsid w:val="00EF0891"/>
    <w:rsid w:val="00EF1A26"/>
    <w:rsid w:val="00EF489E"/>
    <w:rsid w:val="00EF5F58"/>
    <w:rsid w:val="00EF6F1E"/>
    <w:rsid w:val="00F021B5"/>
    <w:rsid w:val="00F03059"/>
    <w:rsid w:val="00F071DF"/>
    <w:rsid w:val="00F14D83"/>
    <w:rsid w:val="00F24141"/>
    <w:rsid w:val="00F24294"/>
    <w:rsid w:val="00F34F19"/>
    <w:rsid w:val="00F35A4C"/>
    <w:rsid w:val="00F53BC3"/>
    <w:rsid w:val="00F73D94"/>
    <w:rsid w:val="00F77B94"/>
    <w:rsid w:val="00F80B75"/>
    <w:rsid w:val="00F85D6F"/>
    <w:rsid w:val="00F85E96"/>
    <w:rsid w:val="00F94CB1"/>
    <w:rsid w:val="00F94FD8"/>
    <w:rsid w:val="00FA0DE9"/>
    <w:rsid w:val="00FA1EC0"/>
    <w:rsid w:val="00FA74B5"/>
    <w:rsid w:val="00FB021C"/>
    <w:rsid w:val="00FD0891"/>
    <w:rsid w:val="00FD0CF6"/>
    <w:rsid w:val="00FD0EC8"/>
    <w:rsid w:val="00FE4202"/>
    <w:rsid w:val="00FE5178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DA0"/>
    <w:pPr>
      <w:spacing w:after="120"/>
    </w:pPr>
  </w:style>
  <w:style w:type="character" w:customStyle="1" w:styleId="a4">
    <w:name w:val="Основной текст Знак"/>
    <w:basedOn w:val="a0"/>
    <w:link w:val="a3"/>
    <w:rsid w:val="00034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34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АВ</dc:creator>
  <cp:lastModifiedBy>Зайкова АВ</cp:lastModifiedBy>
  <cp:revision>5</cp:revision>
  <cp:lastPrinted>2016-10-04T04:31:00Z</cp:lastPrinted>
  <dcterms:created xsi:type="dcterms:W3CDTF">2016-10-04T03:00:00Z</dcterms:created>
  <dcterms:modified xsi:type="dcterms:W3CDTF">2016-10-04T04:31:00Z</dcterms:modified>
</cp:coreProperties>
</file>