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81" w:rsidRPr="00B347D3" w:rsidRDefault="00DB0E51" w:rsidP="00AC0281">
      <w:pPr>
        <w:jc w:val="center"/>
        <w:rPr>
          <w:rFonts w:ascii="Arial" w:hAnsi="Arial" w:cs="Arial"/>
          <w:sz w:val="35"/>
          <w:szCs w:val="35"/>
        </w:rPr>
      </w:pPr>
      <w:r>
        <w:rPr>
          <w:rFonts w:ascii="Times New Roman" w:hAnsi="Times New Roman" w:cs="Times New Roman"/>
          <w:noProof/>
          <w:sz w:val="35"/>
          <w:szCs w:val="35"/>
          <w:lang w:eastAsia="ru-RU"/>
        </w:rPr>
        <mc:AlternateContent>
          <mc:Choice Requires="wps">
            <w:drawing>
              <wp:anchor distT="0" distB="0" distL="114300" distR="114300" simplePos="0" relativeHeight="251660288" behindDoc="0" locked="0" layoutInCell="0" allowOverlap="1" wp14:anchorId="7F50E3EB" wp14:editId="5D449EC3">
                <wp:simplePos x="0" y="0"/>
                <wp:positionH relativeFrom="page">
                  <wp:posOffset>346509</wp:posOffset>
                </wp:positionH>
                <wp:positionV relativeFrom="page">
                  <wp:posOffset>847023</wp:posOffset>
                </wp:positionV>
                <wp:extent cx="6783705" cy="9490510"/>
                <wp:effectExtent l="0" t="0" r="15875"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9490510"/>
                        </a:xfrm>
                        <a:prstGeom prst="rect">
                          <a:avLst/>
                        </a:prstGeom>
                        <a:solidFill>
                          <a:schemeClr val="accent4">
                            <a:lumMod val="40000"/>
                            <a:lumOff val="60000"/>
                          </a:schemeClr>
                        </a:solidFill>
                        <a:ln w="12700">
                          <a:solidFill>
                            <a:srgbClr val="FFFFFF"/>
                          </a:solidFill>
                          <a:miter lim="800000"/>
                          <a:headEnd/>
                          <a:tailEnd/>
                        </a:ln>
                        <a:effectLst/>
                        <a:extLst/>
                      </wps:spPr>
                      <wps:txbx>
                        <w:txbxContent>
                          <w:p w:rsidR="00783B66" w:rsidRPr="00DB0E51" w:rsidRDefault="00783B66" w:rsidP="003752A0">
                            <w:pPr>
                              <w:jc w:val="center"/>
                              <w:rPr>
                                <w:rFonts w:ascii="Times New Roman" w:hAnsi="Times New Roman" w:cs="Times New Roman"/>
                                <w:b/>
                                <w:sz w:val="35"/>
                                <w:szCs w:val="35"/>
                              </w:rPr>
                            </w:pPr>
                            <w:r w:rsidRPr="00DB0E51">
                              <w:rPr>
                                <w:rFonts w:ascii="Times New Roman" w:hAnsi="Times New Roman" w:cs="Times New Roman"/>
                                <w:b/>
                                <w:sz w:val="35"/>
                                <w:szCs w:val="35"/>
                              </w:rPr>
                              <w:t xml:space="preserve">ДОКЛАД </w:t>
                            </w:r>
                            <w:r w:rsidRPr="00DB0E51">
                              <w:rPr>
                                <w:rFonts w:ascii="Times New Roman" w:hAnsi="Times New Roman" w:cs="Times New Roman"/>
                                <w:b/>
                              </w:rPr>
                              <w:br/>
                            </w:r>
                            <w:r w:rsidRPr="00DB0E51">
                              <w:rPr>
                                <w:rFonts w:ascii="Times New Roman" w:hAnsi="Times New Roman" w:cs="Times New Roman"/>
                                <w:b/>
                                <w:sz w:val="35"/>
                                <w:szCs w:val="35"/>
                              </w:rPr>
                              <w:t xml:space="preserve">О СОСТОЯНИИ И РАЗВИТИИ КОНКУРЕНЦИИ </w:t>
                            </w:r>
                            <w:r w:rsidRPr="00DB0E51">
                              <w:rPr>
                                <w:rFonts w:ascii="Times New Roman" w:hAnsi="Times New Roman" w:cs="Times New Roman"/>
                                <w:b/>
                              </w:rPr>
                              <w:br/>
                            </w:r>
                            <w:r w:rsidRPr="00DB0E51">
                              <w:rPr>
                                <w:rFonts w:ascii="Times New Roman" w:hAnsi="Times New Roman" w:cs="Times New Roman"/>
                                <w:b/>
                                <w:sz w:val="35"/>
                                <w:szCs w:val="35"/>
                              </w:rPr>
                              <w:t xml:space="preserve">НА ТОВАРНЫХ РЫНКАХ ИРКУТСКОГО РАЙОННОГО МУНИЦИПАЛЬНОГО ОБРАЗОВАНИЯ </w:t>
                            </w:r>
                            <w:r w:rsidRPr="00DB0E51">
                              <w:rPr>
                                <w:rFonts w:ascii="Times New Roman" w:hAnsi="Times New Roman" w:cs="Times New Roman"/>
                                <w:b/>
                              </w:rPr>
                              <w:br/>
                            </w:r>
                            <w:r w:rsidR="00145E18" w:rsidRPr="00DB0E51">
                              <w:rPr>
                                <w:rFonts w:ascii="Times New Roman" w:hAnsi="Times New Roman" w:cs="Times New Roman"/>
                                <w:b/>
                                <w:sz w:val="35"/>
                                <w:szCs w:val="35"/>
                              </w:rPr>
                              <w:t>за</w:t>
                            </w:r>
                            <w:r w:rsidRPr="00DB0E51">
                              <w:rPr>
                                <w:rFonts w:ascii="Times New Roman" w:hAnsi="Times New Roman" w:cs="Times New Roman"/>
                                <w:b/>
                                <w:sz w:val="35"/>
                                <w:szCs w:val="35"/>
                              </w:rPr>
                              <w:t xml:space="preserve"> 202</w:t>
                            </w:r>
                            <w:r w:rsidR="006617E1">
                              <w:rPr>
                                <w:rFonts w:ascii="Times New Roman" w:hAnsi="Times New Roman" w:cs="Times New Roman"/>
                                <w:b/>
                                <w:sz w:val="35"/>
                                <w:szCs w:val="35"/>
                              </w:rPr>
                              <w:t>3</w:t>
                            </w:r>
                            <w:r w:rsidRPr="00DB0E51">
                              <w:rPr>
                                <w:rFonts w:ascii="Times New Roman" w:hAnsi="Times New Roman" w:cs="Times New Roman"/>
                                <w:b/>
                                <w:sz w:val="35"/>
                                <w:szCs w:val="35"/>
                              </w:rPr>
                              <w:t xml:space="preserve"> ГОД</w:t>
                            </w:r>
                          </w:p>
                          <w:p w:rsidR="00783B66" w:rsidRPr="00722F5C" w:rsidRDefault="006617E1" w:rsidP="00DB0E51">
                            <w:pPr>
                              <w:pStyle w:val="a8"/>
                              <w:jc w:val="center"/>
                              <w:rPr>
                                <w:rFonts w:ascii="Cambria" w:hAnsi="Cambria"/>
                                <w:color w:val="FFFFFF"/>
                                <w:sz w:val="72"/>
                                <w:szCs w:val="72"/>
                              </w:rPr>
                            </w:pPr>
                            <w:r>
                              <w:rPr>
                                <w:rFonts w:ascii="Cambria" w:hAnsi="Cambria"/>
                                <w:noProof/>
                                <w:color w:val="FFFFFF"/>
                                <w:sz w:val="72"/>
                                <w:szCs w:val="72"/>
                                <w:lang w:eastAsia="ru-RU"/>
                              </w:rPr>
                              <w:drawing>
                                <wp:inline distT="0" distB="0" distL="0" distR="0">
                                  <wp:extent cx="3051175" cy="2291080"/>
                                  <wp:effectExtent l="0" t="0" r="0" b="0"/>
                                  <wp:docPr id="1" name="Рисунок 1" descr="C:\Users\aleksinaoa\Desktop\1111\6step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inaoa\Desktop\1111\6steps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175" cy="2291080"/>
                                          </a:xfrm>
                                          <a:prstGeom prst="rect">
                                            <a:avLst/>
                                          </a:prstGeom>
                                          <a:noFill/>
                                          <a:ln>
                                            <a:noFill/>
                                          </a:ln>
                                        </pic:spPr>
                                      </pic:pic>
                                    </a:graphicData>
                                  </a:graphic>
                                </wp:inline>
                              </w:drawing>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Прямоугольник 8" o:spid="_x0000_s1026" style="position:absolute;left:0;text-align:left;margin-left:27.3pt;margin-top:66.7pt;width:534.15pt;height:747.3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" o:allowincell="f" fillcolor="#ccc0d9 [1303]" strokecolor="white" strokeweight="1pt">
                <v:textbox inset="14.4pt,,14.4pt">
                  <w:txbxContent>
                    <w:p w:rsidR="00783B66" w:rsidRPr="00DB0E51" w:rsidRDefault="00783B66" w:rsidP="003752A0">
                      <w:pPr>
                        <w:jc w:val="center"/>
                        <w:rPr>
                          <w:rFonts w:ascii="Times New Roman" w:hAnsi="Times New Roman" w:cs="Times New Roman"/>
                          <w:b/>
                          <w:sz w:val="35"/>
                          <w:szCs w:val="35"/>
                        </w:rPr>
                      </w:pPr>
                      <w:r w:rsidRPr="00DB0E51">
                        <w:rPr>
                          <w:rFonts w:ascii="Times New Roman" w:hAnsi="Times New Roman" w:cs="Times New Roman"/>
                          <w:b/>
                          <w:sz w:val="35"/>
                          <w:szCs w:val="35"/>
                        </w:rPr>
                        <w:t xml:space="preserve">ДОКЛАД </w:t>
                      </w:r>
                      <w:r w:rsidRPr="00DB0E51">
                        <w:rPr>
                          <w:rFonts w:ascii="Times New Roman" w:hAnsi="Times New Roman" w:cs="Times New Roman"/>
                          <w:b/>
                        </w:rPr>
                        <w:br/>
                      </w:r>
                      <w:r w:rsidRPr="00DB0E51">
                        <w:rPr>
                          <w:rFonts w:ascii="Times New Roman" w:hAnsi="Times New Roman" w:cs="Times New Roman"/>
                          <w:b/>
                          <w:sz w:val="35"/>
                          <w:szCs w:val="35"/>
                        </w:rPr>
                        <w:t xml:space="preserve">О СОСТОЯНИИ И РАЗВИТИИ КОНКУРЕНЦИИ </w:t>
                      </w:r>
                      <w:r w:rsidRPr="00DB0E51">
                        <w:rPr>
                          <w:rFonts w:ascii="Times New Roman" w:hAnsi="Times New Roman" w:cs="Times New Roman"/>
                          <w:b/>
                        </w:rPr>
                        <w:br/>
                      </w:r>
                      <w:r w:rsidRPr="00DB0E51">
                        <w:rPr>
                          <w:rFonts w:ascii="Times New Roman" w:hAnsi="Times New Roman" w:cs="Times New Roman"/>
                          <w:b/>
                          <w:sz w:val="35"/>
                          <w:szCs w:val="35"/>
                        </w:rPr>
                        <w:t xml:space="preserve">НА ТОВАРНЫХ РЫНКАХ ИРКУТСКОГО РАЙОННОГО МУНИЦИПАЛЬНОГО ОБРАЗОВАНИЯ </w:t>
                      </w:r>
                      <w:r w:rsidRPr="00DB0E51">
                        <w:rPr>
                          <w:rFonts w:ascii="Times New Roman" w:hAnsi="Times New Roman" w:cs="Times New Roman"/>
                          <w:b/>
                        </w:rPr>
                        <w:br/>
                      </w:r>
                      <w:r w:rsidR="00145E18" w:rsidRPr="00DB0E51">
                        <w:rPr>
                          <w:rFonts w:ascii="Times New Roman" w:hAnsi="Times New Roman" w:cs="Times New Roman"/>
                          <w:b/>
                          <w:sz w:val="35"/>
                          <w:szCs w:val="35"/>
                        </w:rPr>
                        <w:t>за</w:t>
                      </w:r>
                      <w:r w:rsidRPr="00DB0E51">
                        <w:rPr>
                          <w:rFonts w:ascii="Times New Roman" w:hAnsi="Times New Roman" w:cs="Times New Roman"/>
                          <w:b/>
                          <w:sz w:val="35"/>
                          <w:szCs w:val="35"/>
                        </w:rPr>
                        <w:t xml:space="preserve"> 202</w:t>
                      </w:r>
                      <w:r w:rsidR="006617E1">
                        <w:rPr>
                          <w:rFonts w:ascii="Times New Roman" w:hAnsi="Times New Roman" w:cs="Times New Roman"/>
                          <w:b/>
                          <w:sz w:val="35"/>
                          <w:szCs w:val="35"/>
                        </w:rPr>
                        <w:t>3</w:t>
                      </w:r>
                      <w:r w:rsidRPr="00DB0E51">
                        <w:rPr>
                          <w:rFonts w:ascii="Times New Roman" w:hAnsi="Times New Roman" w:cs="Times New Roman"/>
                          <w:b/>
                          <w:sz w:val="35"/>
                          <w:szCs w:val="35"/>
                        </w:rPr>
                        <w:t xml:space="preserve"> ГОД</w:t>
                      </w:r>
                    </w:p>
                    <w:p w:rsidR="00783B66" w:rsidRPr="00722F5C" w:rsidRDefault="006617E1" w:rsidP="00DB0E51">
                      <w:pPr>
                        <w:pStyle w:val="a8"/>
                        <w:jc w:val="center"/>
                        <w:rPr>
                          <w:rFonts w:ascii="Cambria" w:hAnsi="Cambria"/>
                          <w:color w:val="FFFFFF"/>
                          <w:sz w:val="72"/>
                          <w:szCs w:val="72"/>
                        </w:rPr>
                      </w:pPr>
                      <w:r>
                        <w:rPr>
                          <w:rFonts w:ascii="Cambria" w:hAnsi="Cambria"/>
                          <w:noProof/>
                          <w:color w:val="FFFFFF"/>
                          <w:sz w:val="72"/>
                          <w:szCs w:val="72"/>
                          <w:lang w:eastAsia="ru-RU"/>
                        </w:rPr>
                        <w:drawing>
                          <wp:inline distT="0" distB="0" distL="0" distR="0">
                            <wp:extent cx="3051175" cy="2291080"/>
                            <wp:effectExtent l="0" t="0" r="0" b="0"/>
                            <wp:docPr id="1" name="Рисунок 1" descr="C:\Users\aleksinaoa\Desktop\1111\6step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inaoa\Desktop\1111\6steps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1175" cy="2291080"/>
                                    </a:xfrm>
                                    <a:prstGeom prst="rect">
                                      <a:avLst/>
                                    </a:prstGeom>
                                    <a:noFill/>
                                    <a:ln>
                                      <a:noFill/>
                                    </a:ln>
                                  </pic:spPr>
                                </pic:pic>
                              </a:graphicData>
                            </a:graphic>
                          </wp:inline>
                        </w:drawing>
                      </w:r>
                    </w:p>
                  </w:txbxContent>
                </v:textbox>
                <w10:wrap anchorx="page" anchory="page"/>
              </v:rect>
            </w:pict>
          </mc:Fallback>
        </mc:AlternateContent>
      </w:r>
      <w:r w:rsidR="00B347D3">
        <w:rPr>
          <w:rFonts w:ascii="Arial" w:hAnsi="Arial" w:cs="Arial"/>
          <w:sz w:val="35"/>
          <w:szCs w:val="35"/>
        </w:rPr>
        <w:t xml:space="preserve">  </w:t>
      </w:r>
    </w:p>
    <w:p w:rsidR="00AC0281" w:rsidRDefault="00AC0281" w:rsidP="00AC0281">
      <w:pPr>
        <w:jc w:val="center"/>
        <w:rPr>
          <w:rFonts w:ascii="Arial" w:hAnsi="Arial" w:cs="Arial"/>
          <w:sz w:val="35"/>
          <w:szCs w:val="35"/>
        </w:rPr>
      </w:pPr>
    </w:p>
    <w:p w:rsidR="00AC0281" w:rsidRDefault="00AC0281" w:rsidP="00AC0281">
      <w:pPr>
        <w:jc w:val="center"/>
        <w:rPr>
          <w:rFonts w:ascii="Arial" w:hAnsi="Arial" w:cs="Arial"/>
          <w:sz w:val="35"/>
          <w:szCs w:val="35"/>
        </w:rPr>
      </w:pPr>
    </w:p>
    <w:p w:rsidR="00AC0281" w:rsidRDefault="00AC0281" w:rsidP="00AC0281">
      <w:pPr>
        <w:jc w:val="center"/>
        <w:rPr>
          <w:rFonts w:ascii="Arial" w:hAnsi="Arial" w:cs="Arial"/>
          <w:sz w:val="35"/>
          <w:szCs w:val="35"/>
        </w:rPr>
      </w:pPr>
    </w:p>
    <w:p w:rsidR="00AC0281" w:rsidRDefault="00AC0281" w:rsidP="00AC0281">
      <w:pPr>
        <w:jc w:val="center"/>
        <w:rPr>
          <w:rFonts w:ascii="Arial" w:hAnsi="Arial" w:cs="Arial"/>
          <w:sz w:val="35"/>
          <w:szCs w:val="35"/>
        </w:rPr>
      </w:pPr>
    </w:p>
    <w:p w:rsidR="00AC0281" w:rsidRDefault="00AC0281" w:rsidP="00AC0281">
      <w:pPr>
        <w:jc w:val="center"/>
        <w:rPr>
          <w:rFonts w:ascii="Arial" w:hAnsi="Arial" w:cs="Arial"/>
          <w:sz w:val="35"/>
          <w:szCs w:val="35"/>
        </w:rPr>
      </w:pPr>
    </w:p>
    <w:p w:rsidR="00AC0281" w:rsidRDefault="00535ECA" w:rsidP="00AC0281">
      <w:pPr>
        <w:jc w:val="center"/>
        <w:rPr>
          <w:rFonts w:ascii="Arial" w:hAnsi="Arial" w:cs="Arial"/>
          <w:sz w:val="35"/>
          <w:szCs w:val="35"/>
        </w:rPr>
      </w:pPr>
      <w:r>
        <w:rPr>
          <w:rFonts w:ascii="Arial" w:hAnsi="Arial" w:cs="Arial"/>
          <w:noProof/>
          <w:sz w:val="35"/>
          <w:szCs w:val="3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5pt;height:253.65pt">
            <v:imagedata r:id="rId11" o:title="konkurenciya"/>
          </v:shape>
        </w:pict>
      </w:r>
    </w:p>
    <w:p w:rsidR="00AC0281" w:rsidRPr="00AC0281" w:rsidRDefault="00AC0281" w:rsidP="00AC0281">
      <w:pPr>
        <w:jc w:val="center"/>
        <w:rPr>
          <w:rFonts w:ascii="Times New Roman" w:hAnsi="Times New Roman" w:cs="Times New Roman"/>
          <w:sz w:val="35"/>
          <w:szCs w:val="35"/>
        </w:rPr>
      </w:pPr>
    </w:p>
    <w:p w:rsidR="00AC0281" w:rsidRDefault="00AC0281" w:rsidP="00AC0281">
      <w:pPr>
        <w:jc w:val="center"/>
        <w:rPr>
          <w:rFonts w:ascii="Times New Roman" w:hAnsi="Times New Roman" w:cs="Times New Roman"/>
          <w:sz w:val="35"/>
          <w:szCs w:val="35"/>
        </w:rPr>
      </w:pPr>
    </w:p>
    <w:p w:rsidR="00AC0281" w:rsidRDefault="00AC0281" w:rsidP="00AC0281">
      <w:pPr>
        <w:jc w:val="center"/>
        <w:rPr>
          <w:rFonts w:ascii="Times New Roman" w:hAnsi="Times New Roman" w:cs="Times New Roman"/>
          <w:sz w:val="35"/>
          <w:szCs w:val="35"/>
        </w:rPr>
      </w:pPr>
    </w:p>
    <w:p w:rsidR="00AC0281" w:rsidRDefault="00AC0281" w:rsidP="00AC0281">
      <w:pPr>
        <w:jc w:val="center"/>
        <w:rPr>
          <w:rFonts w:ascii="Times New Roman" w:hAnsi="Times New Roman" w:cs="Times New Roman"/>
          <w:sz w:val="35"/>
          <w:szCs w:val="35"/>
        </w:rPr>
      </w:pPr>
    </w:p>
    <w:p w:rsidR="00AC0281" w:rsidRDefault="00AC0281" w:rsidP="00AC0281">
      <w:pPr>
        <w:jc w:val="center"/>
        <w:rPr>
          <w:rFonts w:ascii="Times New Roman" w:hAnsi="Times New Roman" w:cs="Times New Roman"/>
          <w:sz w:val="35"/>
          <w:szCs w:val="35"/>
        </w:rPr>
      </w:pPr>
    </w:p>
    <w:p w:rsidR="00AC0281" w:rsidRDefault="00AC0281" w:rsidP="00AC0281">
      <w:pPr>
        <w:jc w:val="center"/>
        <w:rPr>
          <w:rFonts w:ascii="Times New Roman" w:hAnsi="Times New Roman" w:cs="Times New Roman"/>
          <w:sz w:val="35"/>
          <w:szCs w:val="35"/>
        </w:rPr>
      </w:pPr>
    </w:p>
    <w:p w:rsidR="00AC0281" w:rsidRDefault="00AC0281" w:rsidP="00AC0281">
      <w:pPr>
        <w:jc w:val="center"/>
        <w:rPr>
          <w:rFonts w:ascii="Times New Roman" w:hAnsi="Times New Roman" w:cs="Times New Roman"/>
          <w:sz w:val="35"/>
          <w:szCs w:val="35"/>
        </w:rPr>
      </w:pPr>
    </w:p>
    <w:p w:rsidR="003752A0" w:rsidRPr="008D568A" w:rsidRDefault="00DB0E51" w:rsidP="00DB0E51">
      <w:pPr>
        <w:rPr>
          <w:rFonts w:ascii="Times New Roman" w:hAnsi="Times New Roman" w:cs="Times New Roman"/>
          <w:sz w:val="24"/>
          <w:szCs w:val="24"/>
        </w:rPr>
      </w:pPr>
      <w:r>
        <w:rPr>
          <w:rFonts w:ascii="Times New Roman" w:hAnsi="Times New Roman" w:cs="Times New Roman"/>
          <w:sz w:val="24"/>
          <w:szCs w:val="24"/>
        </w:rPr>
        <w:t xml:space="preserve">                                 </w:t>
      </w:r>
      <w:r w:rsidR="0051400E">
        <w:rPr>
          <w:rFonts w:ascii="Times New Roman" w:hAnsi="Times New Roman" w:cs="Times New Roman"/>
          <w:sz w:val="24"/>
          <w:szCs w:val="24"/>
        </w:rPr>
        <w:t xml:space="preserve">                               </w:t>
      </w:r>
    </w:p>
    <w:p w:rsidR="00A05C3F" w:rsidRDefault="00AC0281" w:rsidP="008D568A">
      <w:pPr>
        <w:jc w:val="center"/>
        <w:rPr>
          <w:rFonts w:ascii="Times New Roman" w:hAnsi="Times New Roman" w:cs="Times New Roman"/>
          <w:sz w:val="28"/>
          <w:szCs w:val="28"/>
        </w:rPr>
      </w:pPr>
      <w:r w:rsidRPr="006C0C25">
        <w:rPr>
          <w:rFonts w:ascii="Times New Roman" w:hAnsi="Times New Roman" w:cs="Times New Roman"/>
          <w:sz w:val="28"/>
          <w:szCs w:val="28"/>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0"/>
        <w:gridCol w:w="942"/>
      </w:tblGrid>
      <w:tr w:rsidR="00A05C3F" w:rsidTr="00D13886">
        <w:trPr>
          <w:trHeight w:val="454"/>
        </w:trPr>
        <w:tc>
          <w:tcPr>
            <w:tcW w:w="7955" w:type="dxa"/>
            <w:vAlign w:val="center"/>
          </w:tcPr>
          <w:p w:rsidR="00A05C3F"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 xml:space="preserve">Введение </w:t>
            </w:r>
            <w:r w:rsidR="00DE3555" w:rsidRPr="004A59E0">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center"/>
          </w:tcPr>
          <w:p w:rsidR="00A05C3F" w:rsidRPr="004A59E0" w:rsidRDefault="00D13886" w:rsidP="00D13886">
            <w:pPr>
              <w:rPr>
                <w:rFonts w:ascii="Times New Roman" w:eastAsia="Times New Roman" w:hAnsi="Times New Roman" w:cs="Times New Roman"/>
                <w:sz w:val="28"/>
                <w:szCs w:val="28"/>
                <w:lang w:eastAsia="ru-RU"/>
              </w:rPr>
            </w:pPr>
            <w:r>
              <w:rPr>
                <w:rFonts w:ascii="Times New Roman" w:hAnsi="Times New Roman" w:cs="Times New Roman"/>
                <w:sz w:val="28"/>
                <w:szCs w:val="28"/>
              </w:rPr>
              <w:t>3</w:t>
            </w:r>
          </w:p>
        </w:tc>
      </w:tr>
      <w:tr w:rsidR="00A05C3F" w:rsidTr="00D13886">
        <w:trPr>
          <w:trHeight w:val="430"/>
        </w:trPr>
        <w:tc>
          <w:tcPr>
            <w:tcW w:w="7955" w:type="dxa"/>
            <w:vAlign w:val="center"/>
          </w:tcPr>
          <w:p w:rsidR="00A05C3F"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Сведения о внедрении стандарта</w:t>
            </w:r>
            <w:r w:rsidR="00DE3555" w:rsidRPr="004A59E0">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center"/>
          </w:tcPr>
          <w:p w:rsidR="00A05C3F" w:rsidRPr="004A59E0" w:rsidRDefault="00A05C3F" w:rsidP="00D13886">
            <w:pPr>
              <w:rPr>
                <w:rFonts w:ascii="Times New Roman" w:hAnsi="Times New Roman" w:cs="Times New Roman"/>
                <w:sz w:val="28"/>
                <w:szCs w:val="28"/>
              </w:rPr>
            </w:pPr>
            <w:r w:rsidRPr="004A59E0">
              <w:rPr>
                <w:rFonts w:ascii="Times New Roman" w:hAnsi="Times New Roman" w:cs="Times New Roman"/>
                <w:sz w:val="28"/>
                <w:szCs w:val="28"/>
              </w:rPr>
              <w:t>4</w:t>
            </w:r>
          </w:p>
        </w:tc>
      </w:tr>
      <w:tr w:rsidR="00A05C3F" w:rsidTr="00D13886">
        <w:trPr>
          <w:trHeight w:val="454"/>
        </w:trPr>
        <w:tc>
          <w:tcPr>
            <w:tcW w:w="7955" w:type="dxa"/>
            <w:vAlign w:val="center"/>
          </w:tcPr>
          <w:p w:rsidR="00A05C3F" w:rsidRPr="00C10532"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1. Оценка состояния и развития конкурентной среды на рынках товаров, работ и услуг Иркутского</w:t>
            </w:r>
            <w:r w:rsidR="00C10532">
              <w:rPr>
                <w:rFonts w:ascii="Times New Roman" w:hAnsi="Times New Roman" w:cs="Times New Roman"/>
                <w:sz w:val="28"/>
                <w:szCs w:val="28"/>
              </w:rPr>
              <w:t xml:space="preserve"> </w:t>
            </w:r>
            <w:r w:rsidRPr="004A59E0">
              <w:rPr>
                <w:rFonts w:ascii="Times New Roman" w:hAnsi="Times New Roman" w:cs="Times New Roman"/>
                <w:sz w:val="28"/>
                <w:szCs w:val="28"/>
              </w:rPr>
              <w:t>района</w:t>
            </w:r>
            <w:r w:rsidR="00DE3555" w:rsidRPr="004A59E0">
              <w:rPr>
                <w:rFonts w:ascii="Times New Roman" w:hAnsi="Times New Roman" w:cs="Times New Roman"/>
                <w:sz w:val="28"/>
                <w:szCs w:val="28"/>
              </w:rPr>
              <w:t>……………………...</w:t>
            </w:r>
            <w:r w:rsidR="00C10532">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center"/>
          </w:tcPr>
          <w:p w:rsidR="00A05C3F" w:rsidRPr="004A59E0" w:rsidRDefault="00A05C3F" w:rsidP="00D13886">
            <w:pPr>
              <w:rPr>
                <w:rFonts w:ascii="Times New Roman" w:hAnsi="Times New Roman" w:cs="Times New Roman"/>
                <w:sz w:val="28"/>
                <w:szCs w:val="28"/>
              </w:rPr>
            </w:pPr>
            <w:r w:rsidRPr="004A59E0">
              <w:rPr>
                <w:rFonts w:ascii="Times New Roman" w:hAnsi="Times New Roman" w:cs="Times New Roman"/>
                <w:sz w:val="28"/>
                <w:szCs w:val="28"/>
              </w:rPr>
              <w:t>5</w:t>
            </w:r>
          </w:p>
        </w:tc>
      </w:tr>
      <w:tr w:rsidR="00A05C3F" w:rsidTr="00D13886">
        <w:trPr>
          <w:trHeight w:val="454"/>
        </w:trPr>
        <w:tc>
          <w:tcPr>
            <w:tcW w:w="7955" w:type="dxa"/>
            <w:vAlign w:val="center"/>
          </w:tcPr>
          <w:p w:rsidR="00A05C3F"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1.1.</w:t>
            </w:r>
            <w:r w:rsidR="00D13886">
              <w:rPr>
                <w:rFonts w:ascii="Times New Roman" w:hAnsi="Times New Roman" w:cs="Times New Roman"/>
                <w:sz w:val="28"/>
                <w:szCs w:val="28"/>
              </w:rPr>
              <w:t xml:space="preserve"> </w:t>
            </w:r>
            <w:r w:rsidRPr="004A59E0">
              <w:rPr>
                <w:rFonts w:ascii="Times New Roman" w:hAnsi="Times New Roman" w:cs="Times New Roman"/>
                <w:sz w:val="28"/>
                <w:szCs w:val="28"/>
              </w:rPr>
              <w:t>Характеристика состояния конкуренции на социально значимых рынках Иркутского района</w:t>
            </w:r>
            <w:r w:rsidR="00DE3555" w:rsidRPr="004A59E0">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center"/>
          </w:tcPr>
          <w:p w:rsidR="00A05C3F" w:rsidRPr="004A59E0" w:rsidRDefault="00A05C3F" w:rsidP="00D13886">
            <w:pPr>
              <w:rPr>
                <w:rFonts w:ascii="Times New Roman" w:hAnsi="Times New Roman" w:cs="Times New Roman"/>
                <w:sz w:val="28"/>
                <w:szCs w:val="28"/>
              </w:rPr>
            </w:pPr>
            <w:r w:rsidRPr="004A59E0">
              <w:rPr>
                <w:rFonts w:ascii="Times New Roman" w:hAnsi="Times New Roman" w:cs="Times New Roman"/>
                <w:sz w:val="28"/>
                <w:szCs w:val="28"/>
              </w:rPr>
              <w:t>5</w:t>
            </w:r>
          </w:p>
        </w:tc>
      </w:tr>
      <w:tr w:rsidR="00A05C3F" w:rsidTr="00D13886">
        <w:trPr>
          <w:trHeight w:val="356"/>
        </w:trPr>
        <w:tc>
          <w:tcPr>
            <w:tcW w:w="7955" w:type="dxa"/>
            <w:vAlign w:val="center"/>
          </w:tcPr>
          <w:p w:rsidR="00A05C3F"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1.1.1. Рынок услуг дошкольного образования</w:t>
            </w:r>
            <w:r w:rsidR="00DE3555" w:rsidRPr="004A59E0">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center"/>
          </w:tcPr>
          <w:p w:rsidR="00A05C3F" w:rsidRPr="004A59E0" w:rsidRDefault="00A05C3F" w:rsidP="00D13886">
            <w:pPr>
              <w:rPr>
                <w:rFonts w:ascii="Times New Roman" w:hAnsi="Times New Roman" w:cs="Times New Roman"/>
                <w:sz w:val="28"/>
                <w:szCs w:val="28"/>
              </w:rPr>
            </w:pPr>
            <w:r w:rsidRPr="004A59E0">
              <w:rPr>
                <w:rFonts w:ascii="Times New Roman" w:hAnsi="Times New Roman" w:cs="Times New Roman"/>
                <w:sz w:val="28"/>
                <w:szCs w:val="28"/>
              </w:rPr>
              <w:t>5</w:t>
            </w:r>
          </w:p>
        </w:tc>
      </w:tr>
      <w:tr w:rsidR="00A05C3F" w:rsidTr="00D13886">
        <w:trPr>
          <w:trHeight w:val="319"/>
        </w:trPr>
        <w:tc>
          <w:tcPr>
            <w:tcW w:w="7955" w:type="dxa"/>
            <w:vAlign w:val="center"/>
          </w:tcPr>
          <w:p w:rsidR="00A05C3F"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1.1.2. Рынок услуг общего образования</w:t>
            </w:r>
            <w:r w:rsidR="00DE3555" w:rsidRPr="004A59E0">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center"/>
          </w:tcPr>
          <w:p w:rsidR="00A05C3F" w:rsidRPr="004A59E0" w:rsidRDefault="00840ED4" w:rsidP="00D13886">
            <w:pPr>
              <w:rPr>
                <w:rFonts w:ascii="Times New Roman" w:hAnsi="Times New Roman" w:cs="Times New Roman"/>
                <w:sz w:val="28"/>
                <w:szCs w:val="28"/>
              </w:rPr>
            </w:pPr>
            <w:r>
              <w:rPr>
                <w:rFonts w:ascii="Times New Roman" w:hAnsi="Times New Roman" w:cs="Times New Roman"/>
                <w:sz w:val="28"/>
                <w:szCs w:val="28"/>
              </w:rPr>
              <w:t>6</w:t>
            </w:r>
          </w:p>
        </w:tc>
      </w:tr>
      <w:tr w:rsidR="00A05C3F" w:rsidTr="00D13886">
        <w:trPr>
          <w:trHeight w:val="411"/>
        </w:trPr>
        <w:tc>
          <w:tcPr>
            <w:tcW w:w="7955" w:type="dxa"/>
            <w:vAlign w:val="center"/>
          </w:tcPr>
          <w:p w:rsidR="00A05C3F"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1.1.3. Рынок услуг дополнительного образования детей</w:t>
            </w:r>
            <w:r w:rsidR="00DE3555" w:rsidRPr="004A59E0">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center"/>
          </w:tcPr>
          <w:p w:rsidR="00A05C3F" w:rsidRPr="004A59E0" w:rsidRDefault="00D13886" w:rsidP="00D13886">
            <w:pPr>
              <w:rPr>
                <w:rFonts w:ascii="Times New Roman" w:hAnsi="Times New Roman" w:cs="Times New Roman"/>
                <w:sz w:val="28"/>
                <w:szCs w:val="28"/>
              </w:rPr>
            </w:pPr>
            <w:r>
              <w:rPr>
                <w:rFonts w:ascii="Times New Roman" w:hAnsi="Times New Roman" w:cs="Times New Roman"/>
                <w:sz w:val="28"/>
                <w:szCs w:val="28"/>
              </w:rPr>
              <w:t>7</w:t>
            </w:r>
          </w:p>
        </w:tc>
      </w:tr>
      <w:tr w:rsidR="00A05C3F" w:rsidTr="00D13886">
        <w:trPr>
          <w:trHeight w:val="375"/>
        </w:trPr>
        <w:tc>
          <w:tcPr>
            <w:tcW w:w="7955" w:type="dxa"/>
            <w:vAlign w:val="center"/>
          </w:tcPr>
          <w:p w:rsidR="00A05C3F"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1.1.4. Рынок услуг детского отдыха и оздоровления</w:t>
            </w:r>
            <w:r w:rsidR="00DE3555" w:rsidRPr="004A59E0">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center"/>
          </w:tcPr>
          <w:p w:rsidR="00A05C3F" w:rsidRPr="004A59E0" w:rsidRDefault="00D13886" w:rsidP="00D13886">
            <w:pPr>
              <w:rPr>
                <w:rFonts w:ascii="Times New Roman" w:hAnsi="Times New Roman" w:cs="Times New Roman"/>
                <w:sz w:val="28"/>
                <w:szCs w:val="28"/>
              </w:rPr>
            </w:pPr>
            <w:r>
              <w:rPr>
                <w:rFonts w:ascii="Times New Roman" w:hAnsi="Times New Roman" w:cs="Times New Roman"/>
                <w:sz w:val="28"/>
                <w:szCs w:val="28"/>
              </w:rPr>
              <w:t>8</w:t>
            </w:r>
          </w:p>
        </w:tc>
      </w:tr>
      <w:tr w:rsidR="00A05C3F" w:rsidTr="00D13886">
        <w:trPr>
          <w:trHeight w:val="454"/>
        </w:trPr>
        <w:tc>
          <w:tcPr>
            <w:tcW w:w="7955" w:type="dxa"/>
            <w:vAlign w:val="center"/>
          </w:tcPr>
          <w:p w:rsidR="00A05C3F"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1.1.5. Рынок психолого-педагогического сопровождения детей с ограниченными возможностями здоровья</w:t>
            </w:r>
            <w:r w:rsidR="00DE3555" w:rsidRPr="004A59E0">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center"/>
          </w:tcPr>
          <w:p w:rsidR="00D13886" w:rsidRDefault="00D13886" w:rsidP="00D13886">
            <w:pPr>
              <w:rPr>
                <w:rFonts w:ascii="Times New Roman" w:hAnsi="Times New Roman" w:cs="Times New Roman"/>
                <w:sz w:val="28"/>
                <w:szCs w:val="28"/>
              </w:rPr>
            </w:pPr>
          </w:p>
          <w:p w:rsidR="00A05C3F" w:rsidRPr="004A59E0" w:rsidRDefault="00A05C3F" w:rsidP="00D13886">
            <w:pPr>
              <w:rPr>
                <w:rFonts w:ascii="Times New Roman" w:hAnsi="Times New Roman" w:cs="Times New Roman"/>
                <w:sz w:val="28"/>
                <w:szCs w:val="28"/>
              </w:rPr>
            </w:pPr>
            <w:r w:rsidRPr="004A59E0">
              <w:rPr>
                <w:rFonts w:ascii="Times New Roman" w:hAnsi="Times New Roman" w:cs="Times New Roman"/>
                <w:sz w:val="28"/>
                <w:szCs w:val="28"/>
              </w:rPr>
              <w:t>9</w:t>
            </w:r>
          </w:p>
        </w:tc>
      </w:tr>
      <w:tr w:rsidR="00A05C3F" w:rsidTr="00D13886">
        <w:trPr>
          <w:trHeight w:val="454"/>
        </w:trPr>
        <w:tc>
          <w:tcPr>
            <w:tcW w:w="7955" w:type="dxa"/>
            <w:vAlign w:val="center"/>
          </w:tcPr>
          <w:p w:rsidR="00A05C3F"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1.1.6. Сфера наружной рекламы</w:t>
            </w:r>
            <w:r w:rsidR="00D13886">
              <w:rPr>
                <w:rFonts w:ascii="Times New Roman" w:hAnsi="Times New Roman" w:cs="Times New Roman"/>
                <w:sz w:val="28"/>
                <w:szCs w:val="28"/>
              </w:rPr>
              <w:t>……………………………………...</w:t>
            </w:r>
          </w:p>
        </w:tc>
        <w:tc>
          <w:tcPr>
            <w:tcW w:w="942" w:type="dxa"/>
            <w:vAlign w:val="center"/>
          </w:tcPr>
          <w:p w:rsidR="00A05C3F" w:rsidRPr="004A59E0" w:rsidRDefault="00A05C3F" w:rsidP="00D13886">
            <w:pPr>
              <w:rPr>
                <w:rFonts w:ascii="Times New Roman" w:hAnsi="Times New Roman" w:cs="Times New Roman"/>
                <w:sz w:val="28"/>
                <w:szCs w:val="28"/>
              </w:rPr>
            </w:pPr>
            <w:r w:rsidRPr="004A59E0">
              <w:rPr>
                <w:rFonts w:ascii="Times New Roman" w:hAnsi="Times New Roman" w:cs="Times New Roman"/>
                <w:sz w:val="28"/>
                <w:szCs w:val="28"/>
              </w:rPr>
              <w:t>10</w:t>
            </w:r>
          </w:p>
        </w:tc>
      </w:tr>
      <w:tr w:rsidR="00A05C3F" w:rsidTr="00D13886">
        <w:trPr>
          <w:trHeight w:val="454"/>
        </w:trPr>
        <w:tc>
          <w:tcPr>
            <w:tcW w:w="7955" w:type="dxa"/>
            <w:vAlign w:val="center"/>
          </w:tcPr>
          <w:p w:rsidR="00D13886" w:rsidRPr="004A59E0" w:rsidRDefault="0019515F" w:rsidP="006C167D">
            <w:pPr>
              <w:jc w:val="both"/>
              <w:rPr>
                <w:rFonts w:ascii="Times New Roman" w:hAnsi="Times New Roman" w:cs="Times New Roman"/>
                <w:sz w:val="28"/>
                <w:szCs w:val="28"/>
              </w:rPr>
            </w:pPr>
            <w:r w:rsidRPr="004A59E0">
              <w:rPr>
                <w:rFonts w:ascii="Times New Roman" w:hAnsi="Times New Roman" w:cs="Times New Roman"/>
                <w:sz w:val="28"/>
                <w:szCs w:val="28"/>
              </w:rPr>
              <w:t>1.1.7. Рынок</w:t>
            </w:r>
            <w:r w:rsidR="00A05C3F" w:rsidRPr="004A59E0">
              <w:rPr>
                <w:rFonts w:ascii="Times New Roman" w:hAnsi="Times New Roman" w:cs="Times New Roman"/>
                <w:sz w:val="28"/>
                <w:szCs w:val="28"/>
              </w:rPr>
              <w:t xml:space="preserve"> туристических услуг</w:t>
            </w:r>
            <w:r w:rsidRPr="004A59E0">
              <w:rPr>
                <w:rFonts w:ascii="Times New Roman" w:hAnsi="Times New Roman" w:cs="Times New Roman"/>
                <w:sz w:val="28"/>
                <w:szCs w:val="28"/>
              </w:rPr>
              <w:t>…………</w:t>
            </w:r>
            <w:r w:rsidR="00DE3555" w:rsidRPr="004A59E0">
              <w:rPr>
                <w:rFonts w:ascii="Times New Roman" w:hAnsi="Times New Roman" w:cs="Times New Roman"/>
                <w:sz w:val="28"/>
                <w:szCs w:val="28"/>
              </w:rPr>
              <w:t>……………………</w:t>
            </w:r>
            <w:r w:rsidRPr="004A59E0">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center"/>
          </w:tcPr>
          <w:p w:rsidR="00A05C3F" w:rsidRPr="004A59E0" w:rsidRDefault="00A05C3F" w:rsidP="00D13886">
            <w:pPr>
              <w:rPr>
                <w:rFonts w:ascii="Times New Roman" w:hAnsi="Times New Roman" w:cs="Times New Roman"/>
                <w:sz w:val="28"/>
                <w:szCs w:val="28"/>
              </w:rPr>
            </w:pPr>
            <w:r w:rsidRPr="004A59E0">
              <w:rPr>
                <w:rFonts w:ascii="Times New Roman" w:hAnsi="Times New Roman" w:cs="Times New Roman"/>
                <w:sz w:val="28"/>
                <w:szCs w:val="28"/>
              </w:rPr>
              <w:t>11</w:t>
            </w:r>
          </w:p>
        </w:tc>
      </w:tr>
      <w:tr w:rsidR="00A05C3F" w:rsidTr="00D13886">
        <w:trPr>
          <w:trHeight w:val="454"/>
        </w:trPr>
        <w:tc>
          <w:tcPr>
            <w:tcW w:w="7955" w:type="dxa"/>
            <w:vAlign w:val="center"/>
          </w:tcPr>
          <w:p w:rsidR="00A05C3F"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1.1</w:t>
            </w:r>
            <w:r w:rsidR="006617E1">
              <w:rPr>
                <w:rFonts w:ascii="Times New Roman" w:hAnsi="Times New Roman" w:cs="Times New Roman"/>
                <w:sz w:val="28"/>
                <w:szCs w:val="28"/>
              </w:rPr>
              <w:t>.</w:t>
            </w:r>
            <w:r w:rsidRPr="004A59E0">
              <w:rPr>
                <w:rFonts w:ascii="Times New Roman" w:hAnsi="Times New Roman" w:cs="Times New Roman"/>
                <w:sz w:val="28"/>
                <w:szCs w:val="28"/>
              </w:rPr>
              <w:t xml:space="preserve">8. </w:t>
            </w:r>
            <w:r w:rsidR="001631A0">
              <w:rPr>
                <w:rFonts w:ascii="Times New Roman" w:hAnsi="Times New Roman" w:cs="Times New Roman"/>
                <w:sz w:val="28"/>
                <w:szCs w:val="28"/>
              </w:rPr>
              <w:t>Рынок</w:t>
            </w:r>
            <w:r w:rsidRPr="004A59E0">
              <w:rPr>
                <w:rFonts w:ascii="Times New Roman" w:hAnsi="Times New Roman" w:cs="Times New Roman"/>
                <w:sz w:val="28"/>
                <w:szCs w:val="28"/>
              </w:rPr>
              <w:t xml:space="preserve"> торговли</w:t>
            </w:r>
            <w:r w:rsidR="00DE3555" w:rsidRPr="004A59E0">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center"/>
          </w:tcPr>
          <w:p w:rsidR="00A05C3F" w:rsidRPr="004A59E0" w:rsidRDefault="00A05C3F" w:rsidP="00D13886">
            <w:pPr>
              <w:rPr>
                <w:rFonts w:ascii="Times New Roman" w:hAnsi="Times New Roman" w:cs="Times New Roman"/>
                <w:sz w:val="28"/>
                <w:szCs w:val="28"/>
              </w:rPr>
            </w:pPr>
            <w:r w:rsidRPr="004A59E0">
              <w:rPr>
                <w:rFonts w:ascii="Times New Roman" w:hAnsi="Times New Roman" w:cs="Times New Roman"/>
                <w:sz w:val="28"/>
                <w:szCs w:val="28"/>
              </w:rPr>
              <w:t>12</w:t>
            </w:r>
          </w:p>
        </w:tc>
      </w:tr>
      <w:tr w:rsidR="00A05C3F" w:rsidTr="00D13886">
        <w:trPr>
          <w:trHeight w:val="695"/>
        </w:trPr>
        <w:tc>
          <w:tcPr>
            <w:tcW w:w="7955" w:type="dxa"/>
            <w:vAlign w:val="center"/>
          </w:tcPr>
          <w:p w:rsidR="00DE3555"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 xml:space="preserve">2. </w:t>
            </w:r>
            <w:r w:rsidR="00320002" w:rsidRPr="004A59E0">
              <w:rPr>
                <w:rFonts w:ascii="Times New Roman" w:hAnsi="Times New Roman" w:cs="Times New Roman"/>
                <w:sz w:val="28"/>
                <w:szCs w:val="28"/>
              </w:rPr>
              <w:t>Результаты</w:t>
            </w:r>
            <w:r w:rsidRPr="004A59E0">
              <w:rPr>
                <w:rFonts w:ascii="Times New Roman" w:hAnsi="Times New Roman" w:cs="Times New Roman"/>
                <w:sz w:val="28"/>
                <w:szCs w:val="28"/>
              </w:rPr>
              <w:t xml:space="preserve"> мониторинга состояния и развития конкурентной среды на рынках товаров, работ и услуг Иркутского района</w:t>
            </w:r>
            <w:r w:rsidR="00D13886">
              <w:rPr>
                <w:rFonts w:ascii="Times New Roman" w:hAnsi="Times New Roman" w:cs="Times New Roman"/>
                <w:sz w:val="28"/>
                <w:szCs w:val="28"/>
              </w:rPr>
              <w:t>……...</w:t>
            </w:r>
          </w:p>
        </w:tc>
        <w:tc>
          <w:tcPr>
            <w:tcW w:w="942" w:type="dxa"/>
            <w:vAlign w:val="center"/>
          </w:tcPr>
          <w:p w:rsidR="00783B66" w:rsidRPr="004A59E0" w:rsidRDefault="00783B66" w:rsidP="00D13886">
            <w:pPr>
              <w:rPr>
                <w:rFonts w:ascii="Times New Roman" w:hAnsi="Times New Roman" w:cs="Times New Roman"/>
                <w:sz w:val="28"/>
                <w:szCs w:val="28"/>
              </w:rPr>
            </w:pPr>
          </w:p>
          <w:p w:rsidR="00A05C3F" w:rsidRPr="004A59E0" w:rsidRDefault="00011609" w:rsidP="00D13886">
            <w:pPr>
              <w:rPr>
                <w:rFonts w:ascii="Times New Roman" w:hAnsi="Times New Roman" w:cs="Times New Roman"/>
                <w:sz w:val="28"/>
                <w:szCs w:val="28"/>
              </w:rPr>
            </w:pPr>
            <w:r>
              <w:rPr>
                <w:rFonts w:ascii="Times New Roman" w:hAnsi="Times New Roman" w:cs="Times New Roman"/>
                <w:sz w:val="28"/>
                <w:szCs w:val="28"/>
              </w:rPr>
              <w:t>14</w:t>
            </w:r>
          </w:p>
        </w:tc>
      </w:tr>
      <w:tr w:rsidR="00A05C3F" w:rsidTr="00D13886">
        <w:trPr>
          <w:trHeight w:val="454"/>
        </w:trPr>
        <w:tc>
          <w:tcPr>
            <w:tcW w:w="7955" w:type="dxa"/>
            <w:vAlign w:val="center"/>
          </w:tcPr>
          <w:p w:rsidR="00A05C3F"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 xml:space="preserve">2.1. </w:t>
            </w:r>
            <w:r w:rsidR="00486DE5" w:rsidRPr="00486DE5">
              <w:rPr>
                <w:rFonts w:ascii="Times New Roman" w:hAnsi="Times New Roman" w:cs="Times New Roman"/>
                <w:sz w:val="28"/>
                <w:szCs w:val="28"/>
              </w:rPr>
              <w:t>Результаты опроса потребителей товаров и услуг</w:t>
            </w:r>
            <w:r w:rsidR="00DE3555" w:rsidRPr="004A59E0">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center"/>
          </w:tcPr>
          <w:p w:rsidR="00A05C3F" w:rsidRPr="004A59E0" w:rsidRDefault="00011609" w:rsidP="00D13886">
            <w:pPr>
              <w:rPr>
                <w:rFonts w:ascii="Times New Roman" w:hAnsi="Times New Roman" w:cs="Times New Roman"/>
                <w:sz w:val="28"/>
                <w:szCs w:val="28"/>
              </w:rPr>
            </w:pPr>
            <w:r>
              <w:rPr>
                <w:rFonts w:ascii="Times New Roman" w:hAnsi="Times New Roman" w:cs="Times New Roman"/>
                <w:sz w:val="28"/>
                <w:szCs w:val="28"/>
              </w:rPr>
              <w:t>14</w:t>
            </w:r>
          </w:p>
        </w:tc>
      </w:tr>
      <w:tr w:rsidR="00A05C3F" w:rsidTr="00D13886">
        <w:trPr>
          <w:trHeight w:val="454"/>
        </w:trPr>
        <w:tc>
          <w:tcPr>
            <w:tcW w:w="7955" w:type="dxa"/>
            <w:vAlign w:val="center"/>
          </w:tcPr>
          <w:p w:rsidR="00A05C3F" w:rsidRPr="004A59E0" w:rsidRDefault="00A05C3F" w:rsidP="006C167D">
            <w:pPr>
              <w:jc w:val="both"/>
              <w:rPr>
                <w:rFonts w:ascii="Times New Roman" w:hAnsi="Times New Roman" w:cs="Times New Roman"/>
                <w:sz w:val="28"/>
                <w:szCs w:val="28"/>
              </w:rPr>
            </w:pPr>
            <w:r w:rsidRPr="004A59E0">
              <w:rPr>
                <w:rFonts w:ascii="Times New Roman" w:hAnsi="Times New Roman" w:cs="Times New Roman"/>
                <w:sz w:val="28"/>
                <w:szCs w:val="28"/>
              </w:rPr>
              <w:t xml:space="preserve">2.2. </w:t>
            </w:r>
            <w:r w:rsidR="00486DE5" w:rsidRPr="00486DE5">
              <w:rPr>
                <w:rFonts w:ascii="Times New Roman" w:hAnsi="Times New Roman" w:cs="Times New Roman"/>
                <w:sz w:val="28"/>
                <w:szCs w:val="28"/>
              </w:rPr>
              <w:t>Резуль</w:t>
            </w:r>
            <w:r w:rsidR="00486DE5">
              <w:rPr>
                <w:rFonts w:ascii="Times New Roman" w:hAnsi="Times New Roman" w:cs="Times New Roman"/>
                <w:sz w:val="28"/>
                <w:szCs w:val="28"/>
              </w:rPr>
              <w:t xml:space="preserve">таты  социологического опроса   </w:t>
            </w:r>
            <w:r w:rsidR="00486DE5" w:rsidRPr="00486DE5">
              <w:rPr>
                <w:rFonts w:ascii="Times New Roman" w:hAnsi="Times New Roman" w:cs="Times New Roman"/>
                <w:sz w:val="28"/>
                <w:szCs w:val="28"/>
              </w:rPr>
              <w:t>в рамках исследования наличия (отсутствия) административных барьеров и оценки состоянии конкурентной среды субъектами предпринимательской деятельности</w:t>
            </w:r>
            <w:r w:rsidR="00DE3555" w:rsidRPr="004A59E0">
              <w:rPr>
                <w:rFonts w:ascii="Times New Roman" w:hAnsi="Times New Roman" w:cs="Times New Roman"/>
                <w:sz w:val="28"/>
                <w:szCs w:val="28"/>
              </w:rPr>
              <w:t>…………</w:t>
            </w:r>
            <w:r w:rsidR="00486DE5">
              <w:rPr>
                <w:rFonts w:ascii="Times New Roman" w:hAnsi="Times New Roman" w:cs="Times New Roman"/>
                <w:sz w:val="28"/>
                <w:szCs w:val="28"/>
              </w:rPr>
              <w:t>…………………</w:t>
            </w:r>
            <w:r w:rsidR="00D13886">
              <w:rPr>
                <w:rFonts w:ascii="Times New Roman" w:hAnsi="Times New Roman" w:cs="Times New Roman"/>
                <w:sz w:val="28"/>
                <w:szCs w:val="28"/>
              </w:rPr>
              <w:t>…...</w:t>
            </w:r>
          </w:p>
        </w:tc>
        <w:tc>
          <w:tcPr>
            <w:tcW w:w="942" w:type="dxa"/>
            <w:vAlign w:val="bottom"/>
          </w:tcPr>
          <w:p w:rsidR="00783B66" w:rsidRPr="004A59E0" w:rsidRDefault="00783B66" w:rsidP="00D13886">
            <w:pPr>
              <w:rPr>
                <w:rFonts w:ascii="Times New Roman" w:hAnsi="Times New Roman" w:cs="Times New Roman"/>
                <w:sz w:val="28"/>
                <w:szCs w:val="28"/>
              </w:rPr>
            </w:pPr>
          </w:p>
          <w:p w:rsidR="00A05C3F" w:rsidRPr="004A59E0" w:rsidRDefault="00011609" w:rsidP="00D13886">
            <w:pPr>
              <w:rPr>
                <w:rFonts w:ascii="Times New Roman" w:hAnsi="Times New Roman" w:cs="Times New Roman"/>
                <w:sz w:val="28"/>
                <w:szCs w:val="28"/>
              </w:rPr>
            </w:pPr>
            <w:r>
              <w:rPr>
                <w:rFonts w:ascii="Times New Roman" w:hAnsi="Times New Roman" w:cs="Times New Roman"/>
                <w:sz w:val="28"/>
                <w:szCs w:val="28"/>
              </w:rPr>
              <w:t>14</w:t>
            </w:r>
          </w:p>
        </w:tc>
      </w:tr>
      <w:tr w:rsidR="00783B66" w:rsidTr="00D13886">
        <w:trPr>
          <w:trHeight w:val="805"/>
        </w:trPr>
        <w:tc>
          <w:tcPr>
            <w:tcW w:w="7955" w:type="dxa"/>
            <w:vMerge w:val="restart"/>
          </w:tcPr>
          <w:p w:rsidR="00783B66" w:rsidRPr="004A59E0" w:rsidRDefault="00783B66" w:rsidP="006C167D">
            <w:pPr>
              <w:shd w:val="clear" w:color="auto" w:fill="FFFFFF"/>
              <w:jc w:val="both"/>
              <w:rPr>
                <w:rFonts w:ascii="Times New Roman" w:hAnsi="Times New Roman" w:cs="Times New Roman"/>
                <w:sz w:val="28"/>
                <w:szCs w:val="28"/>
              </w:rPr>
            </w:pPr>
            <w:r w:rsidRPr="004A59E0">
              <w:rPr>
                <w:rFonts w:ascii="Times New Roman" w:hAnsi="Times New Roman" w:cs="Times New Roman"/>
                <w:sz w:val="28"/>
                <w:szCs w:val="28"/>
              </w:rPr>
              <w:t>3. Системные мероприятия по развитию конкуренции,</w:t>
            </w:r>
            <w:r w:rsidR="006A4E4B">
              <w:rPr>
                <w:rFonts w:ascii="Times New Roman" w:hAnsi="Times New Roman" w:cs="Times New Roman"/>
                <w:sz w:val="28"/>
                <w:szCs w:val="28"/>
              </w:rPr>
              <w:t xml:space="preserve">    </w:t>
            </w:r>
            <w:r w:rsidRPr="004A59E0">
              <w:rPr>
                <w:rFonts w:ascii="Times New Roman" w:hAnsi="Times New Roman" w:cs="Times New Roman"/>
                <w:sz w:val="28"/>
                <w:szCs w:val="28"/>
              </w:rPr>
              <w:t xml:space="preserve"> проводимые в</w:t>
            </w:r>
            <w:r w:rsidR="006A4E4B">
              <w:rPr>
                <w:rFonts w:ascii="Times New Roman" w:hAnsi="Times New Roman" w:cs="Times New Roman"/>
                <w:sz w:val="28"/>
                <w:szCs w:val="28"/>
              </w:rPr>
              <w:t xml:space="preserve">  </w:t>
            </w:r>
            <w:r w:rsidRPr="004A59E0">
              <w:rPr>
                <w:rFonts w:ascii="Times New Roman" w:hAnsi="Times New Roman" w:cs="Times New Roman"/>
                <w:sz w:val="28"/>
                <w:szCs w:val="28"/>
              </w:rPr>
              <w:t>Иркутск</w:t>
            </w:r>
            <w:r w:rsidR="004A59E0">
              <w:rPr>
                <w:rFonts w:ascii="Times New Roman" w:hAnsi="Times New Roman" w:cs="Times New Roman"/>
                <w:sz w:val="28"/>
                <w:szCs w:val="28"/>
              </w:rPr>
              <w:t>ом районном муниципальном о</w:t>
            </w:r>
            <w:r w:rsidR="00D13886">
              <w:rPr>
                <w:rFonts w:ascii="Times New Roman" w:hAnsi="Times New Roman" w:cs="Times New Roman"/>
                <w:sz w:val="28"/>
                <w:szCs w:val="28"/>
              </w:rPr>
              <w:t>бразовании……………………………………………………………</w:t>
            </w:r>
            <w:r w:rsidR="006A4E4B">
              <w:rPr>
                <w:rFonts w:ascii="Times New Roman" w:hAnsi="Times New Roman" w:cs="Times New Roman"/>
                <w:sz w:val="28"/>
                <w:szCs w:val="28"/>
              </w:rPr>
              <w:t xml:space="preserve">  </w:t>
            </w:r>
          </w:p>
          <w:p w:rsidR="00783B66" w:rsidRPr="004A59E0" w:rsidRDefault="00783B66" w:rsidP="006C167D">
            <w:pPr>
              <w:pStyle w:val="2"/>
              <w:spacing w:before="0" w:after="0"/>
              <w:jc w:val="both"/>
              <w:outlineLvl w:val="1"/>
              <w:rPr>
                <w:rFonts w:ascii="Times New Roman" w:eastAsiaTheme="minorHAnsi" w:hAnsi="Times New Roman" w:cs="Times New Roman"/>
                <w:b w:val="0"/>
                <w:bCs w:val="0"/>
                <w:i w:val="0"/>
                <w:iCs w:val="0"/>
                <w:lang w:eastAsia="en-US"/>
              </w:rPr>
            </w:pPr>
            <w:r w:rsidRPr="004A59E0">
              <w:rPr>
                <w:rFonts w:ascii="Times New Roman" w:eastAsiaTheme="minorHAnsi" w:hAnsi="Times New Roman" w:cs="Times New Roman"/>
                <w:b w:val="0"/>
                <w:bCs w:val="0"/>
                <w:i w:val="0"/>
                <w:iCs w:val="0"/>
                <w:lang w:eastAsia="en-US"/>
              </w:rPr>
              <w:t>3.1.</w:t>
            </w:r>
            <w:r w:rsidR="00D13886">
              <w:rPr>
                <w:rFonts w:ascii="Times New Roman" w:eastAsiaTheme="minorHAnsi" w:hAnsi="Times New Roman" w:cs="Times New Roman"/>
                <w:b w:val="0"/>
                <w:bCs w:val="0"/>
                <w:i w:val="0"/>
                <w:iCs w:val="0"/>
                <w:lang w:eastAsia="en-US"/>
              </w:rPr>
              <w:t xml:space="preserve"> </w:t>
            </w:r>
            <w:r w:rsidRPr="004A59E0">
              <w:rPr>
                <w:rFonts w:ascii="Times New Roman" w:eastAsiaTheme="minorHAnsi" w:hAnsi="Times New Roman" w:cs="Times New Roman"/>
                <w:b w:val="0"/>
                <w:bCs w:val="0"/>
                <w:i w:val="0"/>
                <w:iCs w:val="0"/>
                <w:lang w:eastAsia="en-US"/>
              </w:rPr>
              <w:t>Повышение уровня информированности субъектов</w:t>
            </w:r>
            <w:r w:rsidR="006A4E4B">
              <w:rPr>
                <w:rFonts w:ascii="Times New Roman" w:eastAsiaTheme="minorHAnsi" w:hAnsi="Times New Roman" w:cs="Times New Roman"/>
                <w:b w:val="0"/>
                <w:bCs w:val="0"/>
                <w:i w:val="0"/>
                <w:iCs w:val="0"/>
                <w:lang w:eastAsia="en-US"/>
              </w:rPr>
              <w:t xml:space="preserve">  </w:t>
            </w:r>
            <w:r w:rsidRPr="004A59E0">
              <w:rPr>
                <w:rFonts w:ascii="Times New Roman" w:eastAsiaTheme="minorHAnsi" w:hAnsi="Times New Roman" w:cs="Times New Roman"/>
                <w:b w:val="0"/>
                <w:bCs w:val="0"/>
                <w:i w:val="0"/>
                <w:iCs w:val="0"/>
                <w:lang w:eastAsia="en-US"/>
              </w:rPr>
              <w:t>предпринимательской деятельности и потребителей товаров и услуг о состоянии конкурентной среды и деятельности по содействию развитию к</w:t>
            </w:r>
            <w:r w:rsidR="00D13886">
              <w:rPr>
                <w:rFonts w:ascii="Times New Roman" w:eastAsiaTheme="minorHAnsi" w:hAnsi="Times New Roman" w:cs="Times New Roman"/>
                <w:b w:val="0"/>
                <w:bCs w:val="0"/>
                <w:i w:val="0"/>
                <w:iCs w:val="0"/>
                <w:lang w:eastAsia="en-US"/>
              </w:rPr>
              <w:t>онкуренции в Иркутском районе…………</w:t>
            </w:r>
          </w:p>
          <w:p w:rsidR="00783B66" w:rsidRPr="004A59E0" w:rsidRDefault="00783B66" w:rsidP="006C167D">
            <w:pPr>
              <w:pStyle w:val="ae"/>
              <w:spacing w:before="0" w:beforeAutospacing="0" w:after="0" w:afterAutospacing="0"/>
              <w:jc w:val="both"/>
              <w:rPr>
                <w:rFonts w:eastAsiaTheme="minorHAnsi"/>
                <w:sz w:val="28"/>
                <w:szCs w:val="28"/>
                <w:lang w:eastAsia="en-US"/>
              </w:rPr>
            </w:pPr>
            <w:r w:rsidRPr="004A59E0">
              <w:rPr>
                <w:rFonts w:eastAsiaTheme="minorHAnsi"/>
                <w:sz w:val="28"/>
                <w:szCs w:val="28"/>
                <w:lang w:eastAsia="en-US"/>
              </w:rPr>
              <w:t>3.</w:t>
            </w:r>
            <w:r w:rsidR="00D13886">
              <w:rPr>
                <w:rFonts w:eastAsiaTheme="minorHAnsi"/>
                <w:sz w:val="28"/>
                <w:szCs w:val="28"/>
                <w:lang w:eastAsia="en-US"/>
              </w:rPr>
              <w:t>2</w:t>
            </w:r>
            <w:r w:rsidRPr="004A59E0">
              <w:rPr>
                <w:rFonts w:eastAsiaTheme="minorHAnsi"/>
                <w:sz w:val="28"/>
                <w:szCs w:val="28"/>
                <w:lang w:eastAsia="en-US"/>
              </w:rPr>
              <w:t>. Развитие конкурентоспособности товаров, работ, услуг су</w:t>
            </w:r>
            <w:r w:rsidR="00D13886">
              <w:rPr>
                <w:rFonts w:eastAsiaTheme="minorHAnsi"/>
                <w:sz w:val="28"/>
                <w:szCs w:val="28"/>
                <w:lang w:eastAsia="en-US"/>
              </w:rPr>
              <w:t>бъектов МСП……………………………………………………….</w:t>
            </w:r>
          </w:p>
          <w:p w:rsidR="00783B66" w:rsidRPr="004A59E0" w:rsidRDefault="00783B66" w:rsidP="006C167D">
            <w:pPr>
              <w:pStyle w:val="ae"/>
              <w:spacing w:before="0" w:beforeAutospacing="0" w:after="0" w:afterAutospacing="0"/>
              <w:jc w:val="both"/>
              <w:rPr>
                <w:rFonts w:eastAsiaTheme="minorHAnsi"/>
                <w:sz w:val="28"/>
                <w:szCs w:val="28"/>
                <w:lang w:eastAsia="en-US"/>
              </w:rPr>
            </w:pPr>
            <w:r w:rsidRPr="004A59E0">
              <w:rPr>
                <w:rFonts w:eastAsiaTheme="minorHAnsi"/>
                <w:sz w:val="28"/>
                <w:szCs w:val="28"/>
                <w:lang w:eastAsia="en-US"/>
              </w:rPr>
              <w:t>3.</w:t>
            </w:r>
            <w:r w:rsidR="00D13886">
              <w:rPr>
                <w:rFonts w:eastAsiaTheme="minorHAnsi"/>
                <w:sz w:val="28"/>
                <w:szCs w:val="28"/>
                <w:lang w:eastAsia="en-US"/>
              </w:rPr>
              <w:t>3</w:t>
            </w:r>
            <w:r w:rsidRPr="004A59E0">
              <w:rPr>
                <w:rFonts w:eastAsiaTheme="minorHAnsi"/>
                <w:sz w:val="28"/>
                <w:szCs w:val="28"/>
                <w:lang w:eastAsia="en-US"/>
              </w:rPr>
              <w:t xml:space="preserve">. </w:t>
            </w:r>
            <w:r w:rsidR="004A59E0" w:rsidRPr="004A59E0">
              <w:rPr>
                <w:sz w:val="28"/>
                <w:szCs w:val="28"/>
              </w:rPr>
              <w:t>Информирование и стимулирование граждан к осуществлению предпринимательской деятельности в Иркутском районе (популяризация предпринимате</w:t>
            </w:r>
            <w:r w:rsidR="00D13886">
              <w:rPr>
                <w:sz w:val="28"/>
                <w:szCs w:val="28"/>
              </w:rPr>
              <w:t>льства).……………………</w:t>
            </w:r>
          </w:p>
          <w:p w:rsidR="00677635" w:rsidRDefault="00677635" w:rsidP="00D13886">
            <w:pPr>
              <w:rPr>
                <w:rFonts w:ascii="Times New Roman" w:hAnsi="Times New Roman" w:cs="Times New Roman"/>
                <w:sz w:val="28"/>
                <w:szCs w:val="28"/>
              </w:rPr>
            </w:pPr>
          </w:p>
          <w:p w:rsidR="00783B66" w:rsidRDefault="00783B66" w:rsidP="00D13886">
            <w:pPr>
              <w:rPr>
                <w:rFonts w:ascii="Times New Roman" w:hAnsi="Times New Roman" w:cs="Times New Roman"/>
                <w:sz w:val="28"/>
                <w:szCs w:val="28"/>
              </w:rPr>
            </w:pPr>
            <w:r w:rsidRPr="004A59E0">
              <w:rPr>
                <w:rFonts w:ascii="Times New Roman" w:hAnsi="Times New Roman" w:cs="Times New Roman"/>
                <w:sz w:val="28"/>
                <w:szCs w:val="28"/>
              </w:rPr>
              <w:t>Заключение………………………………………………………….</w:t>
            </w:r>
          </w:p>
          <w:p w:rsidR="00D13886" w:rsidRPr="004A59E0" w:rsidRDefault="00D13886" w:rsidP="00D13886">
            <w:pPr>
              <w:rPr>
                <w:rFonts w:ascii="Times New Roman" w:hAnsi="Times New Roman" w:cs="Times New Roman"/>
                <w:sz w:val="28"/>
                <w:szCs w:val="28"/>
              </w:rPr>
            </w:pPr>
          </w:p>
        </w:tc>
        <w:tc>
          <w:tcPr>
            <w:tcW w:w="942" w:type="dxa"/>
            <w:vAlign w:val="center"/>
          </w:tcPr>
          <w:p w:rsidR="006617E1" w:rsidRDefault="006617E1" w:rsidP="00D13886">
            <w:pPr>
              <w:rPr>
                <w:rFonts w:ascii="Times New Roman" w:hAnsi="Times New Roman" w:cs="Times New Roman"/>
                <w:sz w:val="28"/>
                <w:szCs w:val="28"/>
              </w:rPr>
            </w:pPr>
          </w:p>
          <w:p w:rsidR="006617E1" w:rsidRDefault="006617E1" w:rsidP="00D13886">
            <w:pPr>
              <w:rPr>
                <w:rFonts w:ascii="Times New Roman" w:hAnsi="Times New Roman" w:cs="Times New Roman"/>
                <w:sz w:val="28"/>
                <w:szCs w:val="28"/>
              </w:rPr>
            </w:pPr>
          </w:p>
          <w:p w:rsidR="00783B66" w:rsidRPr="004A59E0" w:rsidRDefault="007761F2" w:rsidP="00D13886">
            <w:pPr>
              <w:rPr>
                <w:rFonts w:ascii="Times New Roman" w:hAnsi="Times New Roman" w:cs="Times New Roman"/>
                <w:sz w:val="28"/>
                <w:szCs w:val="28"/>
              </w:rPr>
            </w:pPr>
            <w:r>
              <w:rPr>
                <w:rFonts w:ascii="Times New Roman" w:hAnsi="Times New Roman" w:cs="Times New Roman"/>
                <w:sz w:val="28"/>
                <w:szCs w:val="28"/>
              </w:rPr>
              <w:t>14</w:t>
            </w:r>
          </w:p>
        </w:tc>
      </w:tr>
      <w:tr w:rsidR="00783B66" w:rsidTr="00D13886">
        <w:trPr>
          <w:trHeight w:val="1186"/>
        </w:trPr>
        <w:tc>
          <w:tcPr>
            <w:tcW w:w="7955" w:type="dxa"/>
            <w:vMerge/>
            <w:vAlign w:val="center"/>
          </w:tcPr>
          <w:p w:rsidR="00783B66" w:rsidRPr="004A59E0" w:rsidRDefault="00783B66" w:rsidP="00D13886">
            <w:pPr>
              <w:shd w:val="clear" w:color="auto" w:fill="FFFFFF"/>
              <w:rPr>
                <w:rFonts w:ascii="Times New Roman" w:hAnsi="Times New Roman" w:cs="Times New Roman"/>
                <w:sz w:val="28"/>
                <w:szCs w:val="28"/>
              </w:rPr>
            </w:pPr>
          </w:p>
        </w:tc>
        <w:tc>
          <w:tcPr>
            <w:tcW w:w="942" w:type="dxa"/>
            <w:vAlign w:val="center"/>
          </w:tcPr>
          <w:p w:rsidR="00783B66" w:rsidRPr="004A59E0" w:rsidRDefault="00783B66" w:rsidP="00D13886">
            <w:pPr>
              <w:rPr>
                <w:rFonts w:ascii="Times New Roman" w:hAnsi="Times New Roman" w:cs="Times New Roman"/>
                <w:sz w:val="28"/>
                <w:szCs w:val="28"/>
              </w:rPr>
            </w:pPr>
          </w:p>
          <w:p w:rsidR="00783B66" w:rsidRPr="004A59E0" w:rsidRDefault="00783B66" w:rsidP="00D13886">
            <w:pPr>
              <w:rPr>
                <w:rFonts w:ascii="Times New Roman" w:hAnsi="Times New Roman" w:cs="Times New Roman"/>
                <w:sz w:val="28"/>
                <w:szCs w:val="28"/>
              </w:rPr>
            </w:pPr>
          </w:p>
          <w:p w:rsidR="00840ED4" w:rsidRDefault="00840ED4" w:rsidP="00D13886">
            <w:pPr>
              <w:rPr>
                <w:rFonts w:ascii="Times New Roman" w:hAnsi="Times New Roman" w:cs="Times New Roman"/>
                <w:sz w:val="28"/>
                <w:szCs w:val="28"/>
              </w:rPr>
            </w:pPr>
          </w:p>
          <w:p w:rsidR="00011609" w:rsidRPr="004A59E0" w:rsidRDefault="007761F2" w:rsidP="00D13886">
            <w:pPr>
              <w:rPr>
                <w:rFonts w:ascii="Times New Roman" w:hAnsi="Times New Roman" w:cs="Times New Roman"/>
                <w:sz w:val="28"/>
                <w:szCs w:val="28"/>
              </w:rPr>
            </w:pPr>
            <w:r>
              <w:rPr>
                <w:rFonts w:ascii="Times New Roman" w:hAnsi="Times New Roman" w:cs="Times New Roman"/>
                <w:sz w:val="28"/>
                <w:szCs w:val="28"/>
              </w:rPr>
              <w:t>14</w:t>
            </w:r>
          </w:p>
        </w:tc>
      </w:tr>
      <w:tr w:rsidR="00783B66" w:rsidTr="00D13886">
        <w:trPr>
          <w:trHeight w:val="589"/>
        </w:trPr>
        <w:tc>
          <w:tcPr>
            <w:tcW w:w="7955" w:type="dxa"/>
            <w:vMerge/>
            <w:vAlign w:val="center"/>
          </w:tcPr>
          <w:p w:rsidR="00783B66" w:rsidRPr="004A59E0" w:rsidRDefault="00783B66" w:rsidP="00D13886">
            <w:pPr>
              <w:shd w:val="clear" w:color="auto" w:fill="FFFFFF"/>
              <w:rPr>
                <w:rFonts w:ascii="Times New Roman" w:hAnsi="Times New Roman" w:cs="Times New Roman"/>
                <w:sz w:val="28"/>
                <w:szCs w:val="28"/>
              </w:rPr>
            </w:pPr>
          </w:p>
        </w:tc>
        <w:tc>
          <w:tcPr>
            <w:tcW w:w="942" w:type="dxa"/>
            <w:vAlign w:val="bottom"/>
          </w:tcPr>
          <w:p w:rsidR="00783B66" w:rsidRPr="004A59E0" w:rsidRDefault="00011609" w:rsidP="00D13886">
            <w:pPr>
              <w:rPr>
                <w:rFonts w:ascii="Times New Roman" w:hAnsi="Times New Roman" w:cs="Times New Roman"/>
                <w:sz w:val="28"/>
                <w:szCs w:val="28"/>
              </w:rPr>
            </w:pPr>
            <w:r>
              <w:rPr>
                <w:rFonts w:ascii="Times New Roman" w:hAnsi="Times New Roman" w:cs="Times New Roman"/>
                <w:sz w:val="28"/>
                <w:szCs w:val="28"/>
              </w:rPr>
              <w:t>15</w:t>
            </w:r>
          </w:p>
        </w:tc>
      </w:tr>
      <w:tr w:rsidR="00783B66" w:rsidTr="00D13886">
        <w:trPr>
          <w:trHeight w:val="958"/>
        </w:trPr>
        <w:tc>
          <w:tcPr>
            <w:tcW w:w="7955" w:type="dxa"/>
            <w:vMerge/>
            <w:vAlign w:val="center"/>
          </w:tcPr>
          <w:p w:rsidR="00783B66" w:rsidRPr="004A59E0" w:rsidRDefault="00783B66" w:rsidP="00D13886">
            <w:pPr>
              <w:shd w:val="clear" w:color="auto" w:fill="FFFFFF"/>
              <w:rPr>
                <w:rFonts w:ascii="Times New Roman" w:hAnsi="Times New Roman" w:cs="Times New Roman"/>
                <w:sz w:val="28"/>
                <w:szCs w:val="28"/>
              </w:rPr>
            </w:pPr>
          </w:p>
        </w:tc>
        <w:tc>
          <w:tcPr>
            <w:tcW w:w="942" w:type="dxa"/>
            <w:vAlign w:val="bottom"/>
          </w:tcPr>
          <w:p w:rsidR="007761F2" w:rsidRDefault="007761F2" w:rsidP="00D13886">
            <w:pPr>
              <w:rPr>
                <w:rFonts w:ascii="Times New Roman" w:hAnsi="Times New Roman" w:cs="Times New Roman"/>
                <w:sz w:val="28"/>
                <w:szCs w:val="28"/>
              </w:rPr>
            </w:pPr>
          </w:p>
          <w:p w:rsidR="00783B66" w:rsidRPr="004A59E0" w:rsidRDefault="00840ED4" w:rsidP="00D13886">
            <w:pPr>
              <w:rPr>
                <w:rFonts w:ascii="Times New Roman" w:hAnsi="Times New Roman" w:cs="Times New Roman"/>
                <w:sz w:val="28"/>
                <w:szCs w:val="28"/>
              </w:rPr>
            </w:pPr>
            <w:r>
              <w:rPr>
                <w:rFonts w:ascii="Times New Roman" w:hAnsi="Times New Roman" w:cs="Times New Roman"/>
                <w:sz w:val="28"/>
                <w:szCs w:val="28"/>
              </w:rPr>
              <w:t>1</w:t>
            </w:r>
            <w:r w:rsidR="00D13886">
              <w:rPr>
                <w:rFonts w:ascii="Times New Roman" w:hAnsi="Times New Roman" w:cs="Times New Roman"/>
                <w:sz w:val="28"/>
                <w:szCs w:val="28"/>
              </w:rPr>
              <w:t>7</w:t>
            </w:r>
          </w:p>
        </w:tc>
      </w:tr>
      <w:tr w:rsidR="00783B66" w:rsidTr="00D13886">
        <w:trPr>
          <w:trHeight w:val="617"/>
        </w:trPr>
        <w:tc>
          <w:tcPr>
            <w:tcW w:w="7955" w:type="dxa"/>
            <w:vMerge/>
            <w:vAlign w:val="center"/>
          </w:tcPr>
          <w:p w:rsidR="00783B66" w:rsidRPr="004A59E0" w:rsidRDefault="00783B66" w:rsidP="00D13886">
            <w:pPr>
              <w:shd w:val="clear" w:color="auto" w:fill="FFFFFF"/>
              <w:rPr>
                <w:rFonts w:ascii="Times New Roman" w:hAnsi="Times New Roman" w:cs="Times New Roman"/>
                <w:sz w:val="28"/>
                <w:szCs w:val="28"/>
              </w:rPr>
            </w:pPr>
          </w:p>
        </w:tc>
        <w:tc>
          <w:tcPr>
            <w:tcW w:w="942" w:type="dxa"/>
            <w:vAlign w:val="bottom"/>
          </w:tcPr>
          <w:p w:rsidR="00783B66" w:rsidRPr="004A59E0" w:rsidRDefault="00783B66" w:rsidP="00D13886">
            <w:pPr>
              <w:rPr>
                <w:rFonts w:ascii="Times New Roman" w:hAnsi="Times New Roman" w:cs="Times New Roman"/>
                <w:sz w:val="28"/>
                <w:szCs w:val="28"/>
              </w:rPr>
            </w:pPr>
          </w:p>
          <w:p w:rsidR="00677635" w:rsidRPr="004A59E0" w:rsidRDefault="00677635" w:rsidP="00D13886">
            <w:pPr>
              <w:rPr>
                <w:rFonts w:ascii="Times New Roman" w:hAnsi="Times New Roman" w:cs="Times New Roman"/>
                <w:sz w:val="28"/>
                <w:szCs w:val="28"/>
              </w:rPr>
            </w:pPr>
            <w:r>
              <w:rPr>
                <w:rFonts w:ascii="Times New Roman" w:hAnsi="Times New Roman" w:cs="Times New Roman"/>
                <w:sz w:val="28"/>
                <w:szCs w:val="28"/>
              </w:rPr>
              <w:t>1</w:t>
            </w:r>
            <w:r w:rsidR="00D13886">
              <w:rPr>
                <w:rFonts w:ascii="Times New Roman" w:hAnsi="Times New Roman" w:cs="Times New Roman"/>
                <w:sz w:val="28"/>
                <w:szCs w:val="28"/>
              </w:rPr>
              <w:t>8</w:t>
            </w:r>
          </w:p>
        </w:tc>
      </w:tr>
      <w:tr w:rsidR="00783B66" w:rsidTr="00C10532">
        <w:trPr>
          <w:trHeight w:val="805"/>
        </w:trPr>
        <w:tc>
          <w:tcPr>
            <w:tcW w:w="7955" w:type="dxa"/>
            <w:vMerge/>
          </w:tcPr>
          <w:p w:rsidR="00783B66" w:rsidRPr="004A59E0" w:rsidRDefault="00783B66" w:rsidP="00783B66">
            <w:pPr>
              <w:shd w:val="clear" w:color="auto" w:fill="FFFFFF"/>
              <w:rPr>
                <w:rFonts w:ascii="Times New Roman" w:hAnsi="Times New Roman" w:cs="Times New Roman"/>
                <w:sz w:val="28"/>
                <w:szCs w:val="28"/>
              </w:rPr>
            </w:pPr>
          </w:p>
        </w:tc>
        <w:tc>
          <w:tcPr>
            <w:tcW w:w="942" w:type="dxa"/>
            <w:vAlign w:val="center"/>
          </w:tcPr>
          <w:p w:rsidR="00011609" w:rsidRPr="004A59E0" w:rsidRDefault="00011609" w:rsidP="00D13886">
            <w:pPr>
              <w:rPr>
                <w:rFonts w:ascii="Times New Roman" w:hAnsi="Times New Roman" w:cs="Times New Roman"/>
                <w:sz w:val="28"/>
                <w:szCs w:val="28"/>
              </w:rPr>
            </w:pPr>
          </w:p>
        </w:tc>
      </w:tr>
    </w:tbl>
    <w:p w:rsidR="00767D30" w:rsidRPr="006C0C25" w:rsidRDefault="00767D30" w:rsidP="00783B66">
      <w:pPr>
        <w:spacing w:after="0" w:line="240" w:lineRule="auto"/>
        <w:rPr>
          <w:rFonts w:ascii="Times New Roman" w:hAnsi="Times New Roman" w:cs="Times New Roman"/>
          <w:sz w:val="28"/>
          <w:szCs w:val="28"/>
        </w:rPr>
      </w:pPr>
    </w:p>
    <w:p w:rsidR="00880C3B" w:rsidRPr="002E74CC" w:rsidRDefault="00AC0281" w:rsidP="00A30CF7">
      <w:pPr>
        <w:spacing w:after="0" w:line="240" w:lineRule="auto"/>
        <w:ind w:firstLine="709"/>
        <w:jc w:val="center"/>
        <w:rPr>
          <w:rFonts w:ascii="Times New Roman" w:hAnsi="Times New Roman" w:cs="Times New Roman"/>
          <w:sz w:val="28"/>
          <w:szCs w:val="28"/>
        </w:rPr>
      </w:pPr>
      <w:r w:rsidRPr="002E74CC">
        <w:rPr>
          <w:rFonts w:ascii="Times New Roman" w:hAnsi="Times New Roman" w:cs="Times New Roman"/>
          <w:b/>
          <w:sz w:val="28"/>
          <w:szCs w:val="28"/>
        </w:rPr>
        <w:lastRenderedPageBreak/>
        <w:t xml:space="preserve">Введение </w:t>
      </w:r>
      <w:r w:rsidRPr="002E74CC">
        <w:rPr>
          <w:rFonts w:ascii="Times New Roman" w:hAnsi="Times New Roman" w:cs="Times New Roman"/>
          <w:sz w:val="28"/>
          <w:szCs w:val="28"/>
        </w:rPr>
        <w:br/>
      </w:r>
    </w:p>
    <w:p w:rsidR="00FE52A2" w:rsidRPr="002E74CC" w:rsidRDefault="0014614B" w:rsidP="00BA1F78">
      <w:pPr>
        <w:spacing w:after="0" w:line="240" w:lineRule="auto"/>
        <w:ind w:firstLine="709"/>
        <w:jc w:val="both"/>
        <w:rPr>
          <w:rFonts w:ascii="Times New Roman" w:hAnsi="Times New Roman" w:cs="Times New Roman"/>
          <w:sz w:val="28"/>
          <w:szCs w:val="28"/>
        </w:rPr>
      </w:pPr>
      <w:r w:rsidRPr="002E74CC">
        <w:rPr>
          <w:rFonts w:ascii="Times New Roman" w:hAnsi="Times New Roman" w:cs="Times New Roman"/>
          <w:sz w:val="28"/>
          <w:szCs w:val="28"/>
        </w:rPr>
        <w:t>Доклад о состоянии и развитии конкуренции на товарных рынках Иркутского районного муниципального образования за 202</w:t>
      </w:r>
      <w:r w:rsidR="006617E1">
        <w:rPr>
          <w:rFonts w:ascii="Times New Roman" w:hAnsi="Times New Roman" w:cs="Times New Roman"/>
          <w:sz w:val="28"/>
          <w:szCs w:val="28"/>
        </w:rPr>
        <w:t>3</w:t>
      </w:r>
      <w:r w:rsidRPr="002E74CC">
        <w:rPr>
          <w:rFonts w:ascii="Times New Roman" w:hAnsi="Times New Roman" w:cs="Times New Roman"/>
          <w:sz w:val="28"/>
          <w:szCs w:val="28"/>
        </w:rPr>
        <w:t xml:space="preserve"> год</w:t>
      </w:r>
      <w:r w:rsidR="00FE52A2" w:rsidRPr="002E74CC">
        <w:rPr>
          <w:rFonts w:ascii="Times New Roman" w:hAnsi="Times New Roman" w:cs="Times New Roman"/>
          <w:sz w:val="28"/>
          <w:szCs w:val="28"/>
        </w:rPr>
        <w:t xml:space="preserve"> (далее – доклад) подгото</w:t>
      </w:r>
      <w:r w:rsidR="00224560" w:rsidRPr="002E74CC">
        <w:rPr>
          <w:rFonts w:ascii="Times New Roman" w:hAnsi="Times New Roman" w:cs="Times New Roman"/>
          <w:sz w:val="28"/>
          <w:szCs w:val="28"/>
        </w:rPr>
        <w:t>влен в соответствии с пунктом 48</w:t>
      </w:r>
      <w:r w:rsidR="00FE52A2" w:rsidRPr="002E74CC">
        <w:rPr>
          <w:rFonts w:ascii="Times New Roman" w:hAnsi="Times New Roman" w:cs="Times New Roman"/>
          <w:sz w:val="28"/>
          <w:szCs w:val="28"/>
        </w:rPr>
        <w:t xml:space="preserve">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 (далее – Стандарт).</w:t>
      </w:r>
    </w:p>
    <w:p w:rsidR="002937BC" w:rsidRDefault="002937BC" w:rsidP="00BA1F78">
      <w:pPr>
        <w:spacing w:after="0" w:line="240" w:lineRule="auto"/>
        <w:ind w:firstLine="709"/>
        <w:jc w:val="both"/>
        <w:rPr>
          <w:rFonts w:ascii="Times New Roman" w:hAnsi="Times New Roman" w:cs="Times New Roman"/>
          <w:sz w:val="28"/>
          <w:szCs w:val="28"/>
        </w:rPr>
      </w:pPr>
      <w:r w:rsidRPr="002E74CC">
        <w:rPr>
          <w:rFonts w:ascii="Times New Roman" w:hAnsi="Times New Roman" w:cs="Times New Roman"/>
          <w:sz w:val="28"/>
          <w:szCs w:val="28"/>
        </w:rPr>
        <w:t>Доклад служит основой для определения органами местного самоуправления Иркутского районного муни</w:t>
      </w:r>
      <w:r w:rsidR="006617E1">
        <w:rPr>
          <w:rFonts w:ascii="Times New Roman" w:hAnsi="Times New Roman" w:cs="Times New Roman"/>
          <w:sz w:val="28"/>
          <w:szCs w:val="28"/>
        </w:rPr>
        <w:t>ципального образования (далее – </w:t>
      </w:r>
      <w:r w:rsidRPr="002E74CC">
        <w:rPr>
          <w:rFonts w:ascii="Times New Roman" w:hAnsi="Times New Roman" w:cs="Times New Roman"/>
          <w:sz w:val="28"/>
          <w:szCs w:val="28"/>
        </w:rPr>
        <w:t>Иркутский район) приоритетных направлений деятельности по обеспечению конкуренции.</w:t>
      </w:r>
    </w:p>
    <w:p w:rsidR="002E74CC" w:rsidRPr="002E74CC" w:rsidRDefault="002E74CC" w:rsidP="00BA1F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докладе приведены основные итоги проводимой в Иркутском районе </w:t>
      </w:r>
      <w:r w:rsidR="006617E1">
        <w:rPr>
          <w:rFonts w:ascii="Times New Roman" w:hAnsi="Times New Roman" w:cs="Times New Roman"/>
          <w:sz w:val="28"/>
          <w:szCs w:val="28"/>
        </w:rPr>
        <w:t xml:space="preserve">работы по внедрению Стандарта, </w:t>
      </w:r>
      <w:r>
        <w:rPr>
          <w:rFonts w:ascii="Times New Roman" w:hAnsi="Times New Roman" w:cs="Times New Roman"/>
          <w:sz w:val="28"/>
          <w:szCs w:val="28"/>
        </w:rPr>
        <w:t>представлены результаты реализации мероприятий, предусмотренные «дорожной картой» на приоритетных и соц</w:t>
      </w:r>
      <w:r w:rsidR="006617E1">
        <w:rPr>
          <w:rFonts w:ascii="Times New Roman" w:hAnsi="Times New Roman" w:cs="Times New Roman"/>
          <w:sz w:val="28"/>
          <w:szCs w:val="28"/>
        </w:rPr>
        <w:t>иально значимых товарных рынках, отражены результаты мониторинга состояния конкурентной среды на рынках товаров и услуг.</w:t>
      </w:r>
    </w:p>
    <w:p w:rsidR="008D493C" w:rsidRPr="00B16D23" w:rsidRDefault="00FB5958" w:rsidP="00BA1F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Доклад сформирован </w:t>
      </w:r>
      <w:r w:rsidR="00AC0281" w:rsidRPr="002E74CC">
        <w:rPr>
          <w:rFonts w:ascii="Times New Roman" w:hAnsi="Times New Roman" w:cs="Times New Roman"/>
          <w:sz w:val="28"/>
          <w:szCs w:val="28"/>
        </w:rPr>
        <w:t xml:space="preserve">с учетом официальной информации </w:t>
      </w:r>
      <w:r w:rsidR="00AC0281" w:rsidRPr="002E74CC">
        <w:rPr>
          <w:rFonts w:ascii="Times New Roman" w:hAnsi="Times New Roman" w:cs="Times New Roman"/>
          <w:sz w:val="28"/>
          <w:szCs w:val="28"/>
        </w:rPr>
        <w:br/>
        <w:t>Федеральной слу</w:t>
      </w:r>
      <w:r w:rsidR="00777398" w:rsidRPr="002E74CC">
        <w:rPr>
          <w:rFonts w:ascii="Times New Roman" w:hAnsi="Times New Roman" w:cs="Times New Roman"/>
          <w:sz w:val="28"/>
          <w:szCs w:val="28"/>
        </w:rPr>
        <w:t>жбы государственной статистики по Иркутской области</w:t>
      </w:r>
      <w:r w:rsidR="003370A5" w:rsidRPr="002E74CC">
        <w:rPr>
          <w:rFonts w:ascii="Times New Roman" w:hAnsi="Times New Roman" w:cs="Times New Roman"/>
          <w:sz w:val="28"/>
          <w:szCs w:val="28"/>
        </w:rPr>
        <w:t>,</w:t>
      </w:r>
      <w:r w:rsidR="008B38D5" w:rsidRPr="002E74CC">
        <w:rPr>
          <w:rFonts w:ascii="Times New Roman" w:hAnsi="Times New Roman" w:cs="Times New Roman"/>
          <w:sz w:val="28"/>
          <w:szCs w:val="28"/>
        </w:rPr>
        <w:t xml:space="preserve"> Федерального агентства по туризму,</w:t>
      </w:r>
      <w:r w:rsidR="008D493C">
        <w:rPr>
          <w:rFonts w:ascii="Times New Roman" w:hAnsi="Times New Roman" w:cs="Times New Roman"/>
          <w:sz w:val="28"/>
          <w:szCs w:val="28"/>
        </w:rPr>
        <w:t xml:space="preserve"> а</w:t>
      </w:r>
      <w:r w:rsidR="003370A5" w:rsidRPr="002E74CC">
        <w:rPr>
          <w:rFonts w:ascii="Times New Roman" w:hAnsi="Times New Roman" w:cs="Times New Roman"/>
          <w:sz w:val="28"/>
          <w:szCs w:val="28"/>
        </w:rPr>
        <w:t>гентства по туризму Иркутской области</w:t>
      </w:r>
      <w:r w:rsidR="00777398" w:rsidRPr="002E74CC">
        <w:rPr>
          <w:rFonts w:ascii="Times New Roman" w:hAnsi="Times New Roman" w:cs="Times New Roman"/>
          <w:sz w:val="28"/>
          <w:szCs w:val="28"/>
        </w:rPr>
        <w:t xml:space="preserve"> и оперативных данных структурных подразделений администрации</w:t>
      </w:r>
      <w:r w:rsidR="006A4E4B" w:rsidRPr="002E74CC">
        <w:rPr>
          <w:rFonts w:ascii="Times New Roman" w:hAnsi="Times New Roman" w:cs="Times New Roman"/>
          <w:sz w:val="28"/>
          <w:szCs w:val="28"/>
        </w:rPr>
        <w:t xml:space="preserve">  </w:t>
      </w:r>
      <w:r w:rsidR="00777398" w:rsidRPr="002E74CC">
        <w:rPr>
          <w:rFonts w:ascii="Times New Roman" w:hAnsi="Times New Roman" w:cs="Times New Roman"/>
          <w:sz w:val="28"/>
          <w:szCs w:val="28"/>
        </w:rPr>
        <w:t>Иркутского района.</w:t>
      </w:r>
    </w:p>
    <w:p w:rsidR="00654627" w:rsidRPr="002E74CC" w:rsidRDefault="00654627" w:rsidP="006C0C25">
      <w:pPr>
        <w:spacing w:after="0" w:line="360" w:lineRule="auto"/>
        <w:jc w:val="both"/>
        <w:rPr>
          <w:rFonts w:ascii="Times New Roman" w:hAnsi="Times New Roman" w:cs="Times New Roman"/>
          <w:sz w:val="28"/>
          <w:szCs w:val="28"/>
        </w:rPr>
      </w:pPr>
    </w:p>
    <w:p w:rsidR="003045DD" w:rsidRPr="002E74CC" w:rsidRDefault="003045DD" w:rsidP="006C0C25">
      <w:pPr>
        <w:spacing w:after="0" w:line="360" w:lineRule="auto"/>
        <w:jc w:val="both"/>
        <w:rPr>
          <w:rFonts w:ascii="Times New Roman" w:hAnsi="Times New Roman" w:cs="Times New Roman"/>
          <w:sz w:val="28"/>
          <w:szCs w:val="28"/>
        </w:rPr>
      </w:pPr>
    </w:p>
    <w:p w:rsidR="006C0C25" w:rsidRPr="002E74CC" w:rsidRDefault="006C0C25" w:rsidP="006C0C25">
      <w:pPr>
        <w:spacing w:after="0" w:line="360" w:lineRule="auto"/>
        <w:jc w:val="both"/>
        <w:rPr>
          <w:rFonts w:ascii="Times New Roman" w:hAnsi="Times New Roman" w:cs="Times New Roman"/>
          <w:sz w:val="28"/>
          <w:szCs w:val="28"/>
        </w:rPr>
      </w:pPr>
    </w:p>
    <w:p w:rsidR="006C0C25" w:rsidRPr="002E74CC" w:rsidRDefault="006C0C25" w:rsidP="006C0C25">
      <w:pPr>
        <w:spacing w:after="0" w:line="360" w:lineRule="auto"/>
        <w:jc w:val="both"/>
        <w:rPr>
          <w:rFonts w:ascii="Times New Roman" w:hAnsi="Times New Roman" w:cs="Times New Roman"/>
          <w:sz w:val="28"/>
          <w:szCs w:val="28"/>
        </w:rPr>
      </w:pPr>
    </w:p>
    <w:p w:rsidR="006C0C25" w:rsidRDefault="006C0C25" w:rsidP="006C0C25">
      <w:pPr>
        <w:spacing w:after="0" w:line="360" w:lineRule="auto"/>
        <w:jc w:val="both"/>
        <w:rPr>
          <w:rFonts w:ascii="Times New Roman" w:hAnsi="Times New Roman" w:cs="Times New Roman"/>
          <w:sz w:val="28"/>
          <w:szCs w:val="28"/>
        </w:rPr>
      </w:pPr>
    </w:p>
    <w:p w:rsidR="00B16D23" w:rsidRDefault="00B16D23" w:rsidP="006C0C25">
      <w:pPr>
        <w:spacing w:after="0" w:line="360" w:lineRule="auto"/>
        <w:jc w:val="both"/>
        <w:rPr>
          <w:rFonts w:ascii="Times New Roman" w:hAnsi="Times New Roman" w:cs="Times New Roman"/>
          <w:sz w:val="28"/>
          <w:szCs w:val="28"/>
        </w:rPr>
      </w:pPr>
    </w:p>
    <w:p w:rsidR="00B16D23" w:rsidRDefault="00B16D23" w:rsidP="006C0C25">
      <w:pPr>
        <w:spacing w:after="0" w:line="360" w:lineRule="auto"/>
        <w:jc w:val="both"/>
        <w:rPr>
          <w:rFonts w:ascii="Times New Roman" w:hAnsi="Times New Roman" w:cs="Times New Roman"/>
          <w:sz w:val="28"/>
          <w:szCs w:val="28"/>
        </w:rPr>
      </w:pPr>
    </w:p>
    <w:p w:rsidR="00942CFE" w:rsidRPr="002E74CC" w:rsidRDefault="00942CFE" w:rsidP="006C0C25">
      <w:pPr>
        <w:spacing w:after="0" w:line="360" w:lineRule="auto"/>
        <w:jc w:val="both"/>
        <w:rPr>
          <w:rFonts w:ascii="Times New Roman" w:hAnsi="Times New Roman" w:cs="Times New Roman"/>
          <w:sz w:val="28"/>
          <w:szCs w:val="28"/>
        </w:rPr>
      </w:pPr>
    </w:p>
    <w:p w:rsidR="00B16D23" w:rsidRDefault="00B16D23" w:rsidP="006C0C25">
      <w:pPr>
        <w:spacing w:after="0" w:line="360" w:lineRule="auto"/>
        <w:jc w:val="both"/>
        <w:rPr>
          <w:rFonts w:ascii="Times New Roman" w:hAnsi="Times New Roman" w:cs="Times New Roman"/>
          <w:sz w:val="28"/>
          <w:szCs w:val="28"/>
        </w:rPr>
      </w:pPr>
    </w:p>
    <w:p w:rsidR="006617E1" w:rsidRDefault="006617E1" w:rsidP="006C0C25">
      <w:pPr>
        <w:spacing w:after="0" w:line="360" w:lineRule="auto"/>
        <w:jc w:val="both"/>
        <w:rPr>
          <w:rFonts w:ascii="Times New Roman" w:hAnsi="Times New Roman" w:cs="Times New Roman"/>
          <w:sz w:val="28"/>
          <w:szCs w:val="28"/>
        </w:rPr>
      </w:pPr>
    </w:p>
    <w:p w:rsidR="006617E1" w:rsidRDefault="006617E1" w:rsidP="006C0C25">
      <w:pPr>
        <w:spacing w:after="0" w:line="360" w:lineRule="auto"/>
        <w:jc w:val="both"/>
        <w:rPr>
          <w:rFonts w:ascii="Times New Roman" w:hAnsi="Times New Roman" w:cs="Times New Roman"/>
          <w:sz w:val="28"/>
          <w:szCs w:val="28"/>
        </w:rPr>
      </w:pPr>
    </w:p>
    <w:p w:rsidR="006617E1" w:rsidRDefault="006617E1" w:rsidP="006C0C25">
      <w:pPr>
        <w:spacing w:after="0" w:line="360" w:lineRule="auto"/>
        <w:jc w:val="both"/>
        <w:rPr>
          <w:rFonts w:ascii="Times New Roman" w:hAnsi="Times New Roman" w:cs="Times New Roman"/>
          <w:sz w:val="28"/>
          <w:szCs w:val="28"/>
        </w:rPr>
      </w:pPr>
    </w:p>
    <w:p w:rsidR="006617E1" w:rsidRDefault="006617E1" w:rsidP="006C0C25">
      <w:pPr>
        <w:spacing w:after="0" w:line="360" w:lineRule="auto"/>
        <w:jc w:val="both"/>
        <w:rPr>
          <w:rFonts w:ascii="Times New Roman" w:hAnsi="Times New Roman" w:cs="Times New Roman"/>
          <w:sz w:val="28"/>
          <w:szCs w:val="28"/>
        </w:rPr>
      </w:pPr>
    </w:p>
    <w:p w:rsidR="006617E1" w:rsidRDefault="006617E1" w:rsidP="006C0C25">
      <w:pPr>
        <w:spacing w:after="0" w:line="360" w:lineRule="auto"/>
        <w:jc w:val="both"/>
        <w:rPr>
          <w:rFonts w:ascii="Times New Roman" w:hAnsi="Times New Roman" w:cs="Times New Roman"/>
          <w:sz w:val="28"/>
          <w:szCs w:val="28"/>
        </w:rPr>
      </w:pPr>
    </w:p>
    <w:p w:rsidR="006617E1" w:rsidRPr="002E74CC" w:rsidRDefault="006617E1" w:rsidP="006C0C25">
      <w:pPr>
        <w:spacing w:after="0" w:line="360" w:lineRule="auto"/>
        <w:jc w:val="both"/>
        <w:rPr>
          <w:rFonts w:ascii="Times New Roman" w:hAnsi="Times New Roman" w:cs="Times New Roman"/>
          <w:sz w:val="28"/>
          <w:szCs w:val="28"/>
        </w:rPr>
      </w:pPr>
    </w:p>
    <w:p w:rsidR="003E78B8" w:rsidRPr="003E78B8" w:rsidRDefault="008262C7" w:rsidP="003E78B8">
      <w:pPr>
        <w:spacing w:after="0" w:line="360" w:lineRule="auto"/>
        <w:jc w:val="center"/>
        <w:rPr>
          <w:rFonts w:ascii="Times New Roman" w:hAnsi="Times New Roman" w:cs="Times New Roman"/>
          <w:b/>
          <w:sz w:val="28"/>
          <w:szCs w:val="28"/>
        </w:rPr>
      </w:pPr>
      <w:r w:rsidRPr="002E74CC">
        <w:rPr>
          <w:rFonts w:ascii="Times New Roman" w:hAnsi="Times New Roman" w:cs="Times New Roman"/>
          <w:b/>
          <w:sz w:val="28"/>
          <w:szCs w:val="28"/>
        </w:rPr>
        <w:t>Сведения о внедрении стандарта</w:t>
      </w:r>
    </w:p>
    <w:p w:rsidR="00B96AED" w:rsidRDefault="003E78B8" w:rsidP="00BA1F78">
      <w:pPr>
        <w:spacing w:after="0" w:line="240" w:lineRule="auto"/>
        <w:ind w:firstLine="709"/>
        <w:jc w:val="both"/>
        <w:rPr>
          <w:rFonts w:ascii="Times New Roman" w:hAnsi="Times New Roman" w:cs="Times New Roman"/>
          <w:sz w:val="28"/>
          <w:szCs w:val="28"/>
        </w:rPr>
      </w:pPr>
      <w:r w:rsidRPr="003E78B8">
        <w:rPr>
          <w:rFonts w:ascii="Times New Roman" w:hAnsi="Times New Roman" w:cs="Times New Roman"/>
          <w:sz w:val="28"/>
          <w:szCs w:val="28"/>
        </w:rPr>
        <w:t xml:space="preserve">Одной из основных задач политики </w:t>
      </w:r>
      <w:r>
        <w:rPr>
          <w:rFonts w:ascii="Times New Roman" w:hAnsi="Times New Roman" w:cs="Times New Roman"/>
          <w:sz w:val="28"/>
          <w:szCs w:val="28"/>
        </w:rPr>
        <w:t>администрации Иркутского районного муниципального образования яв</w:t>
      </w:r>
      <w:r w:rsidRPr="003E78B8">
        <w:rPr>
          <w:rFonts w:ascii="Times New Roman" w:hAnsi="Times New Roman" w:cs="Times New Roman"/>
          <w:sz w:val="28"/>
          <w:szCs w:val="28"/>
        </w:rPr>
        <w:t>ляется создание условий для формирования благоприятной конкурентной среды</w:t>
      </w:r>
      <w:r>
        <w:rPr>
          <w:rFonts w:ascii="Times New Roman" w:hAnsi="Times New Roman" w:cs="Times New Roman"/>
          <w:sz w:val="28"/>
          <w:szCs w:val="28"/>
        </w:rPr>
        <w:t xml:space="preserve"> </w:t>
      </w:r>
      <w:r w:rsidRPr="003E78B8">
        <w:rPr>
          <w:rFonts w:ascii="Times New Roman" w:hAnsi="Times New Roman" w:cs="Times New Roman"/>
          <w:sz w:val="28"/>
          <w:szCs w:val="28"/>
        </w:rPr>
        <w:t>и развития предпринимательства. Эта задача осо</w:t>
      </w:r>
      <w:r>
        <w:rPr>
          <w:rFonts w:ascii="Times New Roman" w:hAnsi="Times New Roman" w:cs="Times New Roman"/>
          <w:sz w:val="28"/>
          <w:szCs w:val="28"/>
        </w:rPr>
        <w:t xml:space="preserve">бенно актуальна в </w:t>
      </w:r>
      <w:r w:rsidR="002E74CC" w:rsidRPr="002E74CC">
        <w:rPr>
          <w:rFonts w:ascii="Times New Roman" w:hAnsi="Times New Roman" w:cs="Times New Roman"/>
          <w:sz w:val="28"/>
          <w:szCs w:val="28"/>
        </w:rPr>
        <w:t>целях создания условий для содействия развитию конкуренции на товарных рынках в Иркутском райо</w:t>
      </w:r>
      <w:r w:rsidR="00B96AED">
        <w:rPr>
          <w:rFonts w:ascii="Times New Roman" w:hAnsi="Times New Roman" w:cs="Times New Roman"/>
          <w:sz w:val="28"/>
          <w:szCs w:val="28"/>
        </w:rPr>
        <w:t>нном муниципальном образовании.</w:t>
      </w:r>
    </w:p>
    <w:p w:rsidR="002F4E1F" w:rsidRDefault="00B96AED" w:rsidP="002F4E1F">
      <w:pPr>
        <w:pStyle w:val="Default"/>
        <w:ind w:firstLine="709"/>
        <w:jc w:val="both"/>
        <w:rPr>
          <w:sz w:val="28"/>
          <w:szCs w:val="28"/>
        </w:rPr>
      </w:pPr>
      <w:r>
        <w:rPr>
          <w:sz w:val="28"/>
          <w:szCs w:val="28"/>
        </w:rPr>
        <w:t>В</w:t>
      </w:r>
      <w:r w:rsidR="002E74CC" w:rsidRPr="002E74CC">
        <w:rPr>
          <w:sz w:val="28"/>
          <w:szCs w:val="28"/>
        </w:rPr>
        <w:t xml:space="preserve"> соответствии </w:t>
      </w:r>
      <w:r w:rsidR="002E74CC" w:rsidRPr="0051400E">
        <w:rPr>
          <w:sz w:val="28"/>
          <w:szCs w:val="28"/>
        </w:rPr>
        <w:t xml:space="preserve">с  </w:t>
      </w:r>
      <w:r w:rsidR="00AC0281" w:rsidRPr="0051400E">
        <w:rPr>
          <w:sz w:val="28"/>
          <w:szCs w:val="28"/>
        </w:rPr>
        <w:t xml:space="preserve">распоряжением </w:t>
      </w:r>
      <w:r w:rsidR="008262C7" w:rsidRPr="0051400E">
        <w:rPr>
          <w:sz w:val="28"/>
          <w:szCs w:val="28"/>
        </w:rPr>
        <w:t>администрации Иркутского районного муниципального образования</w:t>
      </w:r>
      <w:r w:rsidR="00D50F23" w:rsidRPr="0051400E">
        <w:rPr>
          <w:sz w:val="28"/>
          <w:szCs w:val="28"/>
        </w:rPr>
        <w:t xml:space="preserve"> </w:t>
      </w:r>
      <w:r w:rsidR="00AC0281" w:rsidRPr="0051400E">
        <w:rPr>
          <w:sz w:val="28"/>
          <w:szCs w:val="28"/>
        </w:rPr>
        <w:t xml:space="preserve">от </w:t>
      </w:r>
      <w:r w:rsidR="00B16D23" w:rsidRPr="0051400E">
        <w:rPr>
          <w:sz w:val="28"/>
          <w:szCs w:val="28"/>
        </w:rPr>
        <w:t>20</w:t>
      </w:r>
      <w:r w:rsidR="00411961" w:rsidRPr="0051400E">
        <w:rPr>
          <w:sz w:val="28"/>
          <w:szCs w:val="28"/>
        </w:rPr>
        <w:t xml:space="preserve"> января </w:t>
      </w:r>
      <w:r w:rsidR="00D50F23" w:rsidRPr="0051400E">
        <w:rPr>
          <w:sz w:val="28"/>
          <w:szCs w:val="28"/>
        </w:rPr>
        <w:t>2023</w:t>
      </w:r>
      <w:r w:rsidR="000909EE" w:rsidRPr="0051400E">
        <w:rPr>
          <w:sz w:val="28"/>
          <w:szCs w:val="28"/>
        </w:rPr>
        <w:t xml:space="preserve"> </w:t>
      </w:r>
      <w:r w:rsidR="00411961" w:rsidRPr="0051400E">
        <w:rPr>
          <w:sz w:val="28"/>
          <w:szCs w:val="28"/>
        </w:rPr>
        <w:t xml:space="preserve">года </w:t>
      </w:r>
      <w:r w:rsidR="00CF2877" w:rsidRPr="0051400E">
        <w:rPr>
          <w:sz w:val="28"/>
          <w:szCs w:val="28"/>
        </w:rPr>
        <w:t xml:space="preserve">№ </w:t>
      </w:r>
      <w:r w:rsidR="000909EE" w:rsidRPr="0051400E">
        <w:rPr>
          <w:sz w:val="28"/>
          <w:szCs w:val="28"/>
        </w:rPr>
        <w:t>9 «</w:t>
      </w:r>
      <w:r w:rsidRPr="0051400E">
        <w:rPr>
          <w:sz w:val="28"/>
          <w:szCs w:val="28"/>
        </w:rPr>
        <w:t>Об утверждении Перечня товарных  рынков для содействия развитию конкуренции</w:t>
      </w:r>
      <w:r>
        <w:rPr>
          <w:sz w:val="28"/>
          <w:szCs w:val="28"/>
        </w:rPr>
        <w:t xml:space="preserve"> и плана мероприятий («дорожной карты») по содействию развитию конкуренции</w:t>
      </w:r>
      <w:r w:rsidRPr="00EA47FC">
        <w:rPr>
          <w:sz w:val="28"/>
          <w:szCs w:val="28"/>
        </w:rPr>
        <w:t xml:space="preserve"> </w:t>
      </w:r>
      <w:r>
        <w:rPr>
          <w:sz w:val="28"/>
          <w:szCs w:val="28"/>
        </w:rPr>
        <w:t>на территории</w:t>
      </w:r>
      <w:r w:rsidRPr="006E07FC">
        <w:rPr>
          <w:sz w:val="28"/>
          <w:szCs w:val="28"/>
        </w:rPr>
        <w:t xml:space="preserve"> Ир</w:t>
      </w:r>
      <w:r>
        <w:rPr>
          <w:sz w:val="28"/>
          <w:szCs w:val="28"/>
        </w:rPr>
        <w:t>кутского районного муниципального образования на 2023-2025 годы</w:t>
      </w:r>
      <w:r w:rsidR="00F62CFB">
        <w:rPr>
          <w:sz w:val="28"/>
          <w:szCs w:val="28"/>
        </w:rPr>
        <w:t xml:space="preserve"> </w:t>
      </w:r>
      <w:r w:rsidR="00F62CFB" w:rsidRPr="00F62CFB">
        <w:rPr>
          <w:sz w:val="28"/>
          <w:szCs w:val="28"/>
        </w:rPr>
        <w:t>утвержден</w:t>
      </w:r>
      <w:r w:rsidR="006617E1">
        <w:rPr>
          <w:sz w:val="28"/>
          <w:szCs w:val="28"/>
        </w:rPr>
        <w:t>ы</w:t>
      </w:r>
      <w:r w:rsidR="000909EE" w:rsidRPr="00F62CFB">
        <w:rPr>
          <w:sz w:val="28"/>
          <w:szCs w:val="28"/>
        </w:rPr>
        <w:t>:</w:t>
      </w:r>
    </w:p>
    <w:p w:rsidR="002F4E1F" w:rsidRDefault="00D548F7" w:rsidP="002F4E1F">
      <w:pPr>
        <w:pStyle w:val="Default"/>
        <w:ind w:firstLine="709"/>
        <w:jc w:val="both"/>
        <w:rPr>
          <w:sz w:val="28"/>
          <w:szCs w:val="28"/>
        </w:rPr>
      </w:pPr>
      <w:r w:rsidRPr="002E74CC">
        <w:rPr>
          <w:sz w:val="28"/>
          <w:szCs w:val="28"/>
        </w:rPr>
        <w:t xml:space="preserve"> </w:t>
      </w:r>
      <w:r w:rsidR="00654627" w:rsidRPr="002E74CC">
        <w:rPr>
          <w:sz w:val="28"/>
          <w:szCs w:val="28"/>
        </w:rPr>
        <w:t xml:space="preserve">- </w:t>
      </w:r>
      <w:r w:rsidR="000909EE" w:rsidRPr="002E74CC">
        <w:rPr>
          <w:sz w:val="28"/>
          <w:szCs w:val="28"/>
        </w:rPr>
        <w:t>перечень товарных рынков для содействия развитию</w:t>
      </w:r>
      <w:r w:rsidR="00411961">
        <w:rPr>
          <w:sz w:val="28"/>
          <w:szCs w:val="28"/>
        </w:rPr>
        <w:t xml:space="preserve"> конкуренции в </w:t>
      </w:r>
      <w:r w:rsidR="00CF2877">
        <w:rPr>
          <w:sz w:val="28"/>
          <w:szCs w:val="28"/>
        </w:rPr>
        <w:t>Иркутском районном муниципальном образовании</w:t>
      </w:r>
      <w:r w:rsidR="00F93B52">
        <w:rPr>
          <w:sz w:val="28"/>
          <w:szCs w:val="28"/>
        </w:rPr>
        <w:t xml:space="preserve"> на 2023 -2025 годы</w:t>
      </w:r>
      <w:r w:rsidR="000909EE" w:rsidRPr="002E74CC">
        <w:rPr>
          <w:sz w:val="28"/>
          <w:szCs w:val="28"/>
        </w:rPr>
        <w:t xml:space="preserve">; </w:t>
      </w:r>
    </w:p>
    <w:p w:rsidR="000909EE" w:rsidRPr="002F4E1F" w:rsidRDefault="00654627" w:rsidP="002F4E1F">
      <w:pPr>
        <w:pStyle w:val="Default"/>
        <w:ind w:firstLine="709"/>
        <w:jc w:val="both"/>
        <w:rPr>
          <w:sz w:val="28"/>
          <w:szCs w:val="28"/>
        </w:rPr>
      </w:pPr>
      <w:r w:rsidRPr="002E74CC">
        <w:rPr>
          <w:rFonts w:eastAsiaTheme="minorHAnsi"/>
          <w:color w:val="auto"/>
          <w:sz w:val="28"/>
          <w:szCs w:val="28"/>
        </w:rPr>
        <w:t>-</w:t>
      </w:r>
      <w:r w:rsidR="006617E1">
        <w:rPr>
          <w:rFonts w:eastAsiaTheme="minorHAnsi"/>
          <w:color w:val="auto"/>
          <w:sz w:val="28"/>
          <w:szCs w:val="28"/>
        </w:rPr>
        <w:t xml:space="preserve"> </w:t>
      </w:r>
      <w:r w:rsidR="000909EE" w:rsidRPr="002E74CC">
        <w:rPr>
          <w:rFonts w:eastAsiaTheme="minorHAnsi"/>
          <w:color w:val="auto"/>
          <w:sz w:val="28"/>
          <w:szCs w:val="28"/>
        </w:rPr>
        <w:t>план мероприятий («дорожна</w:t>
      </w:r>
      <w:r w:rsidR="006C0C25" w:rsidRPr="002E74CC">
        <w:rPr>
          <w:rFonts w:eastAsiaTheme="minorHAnsi"/>
          <w:color w:val="auto"/>
          <w:sz w:val="28"/>
          <w:szCs w:val="28"/>
        </w:rPr>
        <w:t>я карта») по содей</w:t>
      </w:r>
      <w:r w:rsidR="00B96AED">
        <w:rPr>
          <w:rFonts w:eastAsiaTheme="minorHAnsi"/>
          <w:color w:val="auto"/>
          <w:sz w:val="28"/>
          <w:szCs w:val="28"/>
        </w:rPr>
        <w:t>ствию развитию</w:t>
      </w:r>
      <w:r w:rsidR="000909EE" w:rsidRPr="002E74CC">
        <w:rPr>
          <w:rFonts w:eastAsiaTheme="minorHAnsi"/>
          <w:color w:val="auto"/>
          <w:sz w:val="28"/>
          <w:szCs w:val="28"/>
        </w:rPr>
        <w:t xml:space="preserve"> </w:t>
      </w:r>
      <w:r w:rsidRPr="002E74CC">
        <w:rPr>
          <w:rFonts w:eastAsiaTheme="minorHAnsi"/>
          <w:color w:val="auto"/>
          <w:sz w:val="28"/>
          <w:szCs w:val="28"/>
        </w:rPr>
        <w:t xml:space="preserve">конкуренции в </w:t>
      </w:r>
      <w:r w:rsidR="00CF2877">
        <w:rPr>
          <w:rFonts w:eastAsiaTheme="minorHAnsi"/>
          <w:color w:val="auto"/>
          <w:sz w:val="28"/>
          <w:szCs w:val="28"/>
        </w:rPr>
        <w:t>Иркутском районном муниципальном образовании</w:t>
      </w:r>
      <w:r w:rsidR="0090364B" w:rsidRPr="002E74CC">
        <w:rPr>
          <w:rFonts w:eastAsiaTheme="minorHAnsi"/>
          <w:color w:val="auto"/>
          <w:sz w:val="28"/>
          <w:szCs w:val="28"/>
        </w:rPr>
        <w:t xml:space="preserve"> (далее – «дорожная карта»)</w:t>
      </w:r>
      <w:r w:rsidR="00D50F23">
        <w:rPr>
          <w:rFonts w:eastAsiaTheme="minorHAnsi"/>
          <w:color w:val="auto"/>
          <w:sz w:val="28"/>
          <w:szCs w:val="28"/>
        </w:rPr>
        <w:t xml:space="preserve"> на 2023 – 2025 г</w:t>
      </w:r>
      <w:r w:rsidR="00B96AED">
        <w:rPr>
          <w:rFonts w:eastAsiaTheme="minorHAnsi"/>
          <w:color w:val="auto"/>
          <w:sz w:val="28"/>
          <w:szCs w:val="28"/>
        </w:rPr>
        <w:t>оды</w:t>
      </w:r>
      <w:r w:rsidR="0090364B" w:rsidRPr="002E74CC">
        <w:rPr>
          <w:rFonts w:eastAsiaTheme="minorHAnsi"/>
          <w:color w:val="auto"/>
          <w:sz w:val="28"/>
          <w:szCs w:val="28"/>
        </w:rPr>
        <w:t xml:space="preserve">. </w:t>
      </w:r>
    </w:p>
    <w:p w:rsidR="00BA1F78" w:rsidRDefault="00F62CFB" w:rsidP="00BA1F78">
      <w:pPr>
        <w:pStyle w:val="Default"/>
        <w:ind w:firstLine="709"/>
        <w:jc w:val="both"/>
        <w:rPr>
          <w:sz w:val="28"/>
          <w:szCs w:val="28"/>
        </w:rPr>
      </w:pPr>
      <w:r>
        <w:rPr>
          <w:rFonts w:eastAsiaTheme="minorHAnsi"/>
          <w:color w:val="auto"/>
          <w:sz w:val="28"/>
          <w:szCs w:val="28"/>
        </w:rPr>
        <w:t xml:space="preserve">В соответствии с «дорожной картой» перечень товарных рынков для содействия </w:t>
      </w:r>
      <w:r w:rsidR="00FF4DDD">
        <w:rPr>
          <w:rFonts w:eastAsiaTheme="minorHAnsi"/>
          <w:color w:val="auto"/>
          <w:sz w:val="28"/>
          <w:szCs w:val="28"/>
        </w:rPr>
        <w:t>развитию</w:t>
      </w:r>
      <w:r>
        <w:rPr>
          <w:rFonts w:eastAsiaTheme="minorHAnsi"/>
          <w:color w:val="auto"/>
          <w:sz w:val="28"/>
          <w:szCs w:val="28"/>
        </w:rPr>
        <w:t xml:space="preserve"> конкуренции в Иркутском районе содержит 8 товарных рынков</w:t>
      </w:r>
      <w:r w:rsidR="00BA1F78">
        <w:rPr>
          <w:rFonts w:eastAsiaTheme="minorHAnsi"/>
          <w:color w:val="auto"/>
          <w:sz w:val="28"/>
          <w:szCs w:val="28"/>
        </w:rPr>
        <w:t xml:space="preserve"> с </w:t>
      </w:r>
      <w:r>
        <w:rPr>
          <w:rFonts w:eastAsiaTheme="minorHAnsi"/>
          <w:color w:val="auto"/>
          <w:sz w:val="28"/>
          <w:szCs w:val="28"/>
        </w:rPr>
        <w:t>описание</w:t>
      </w:r>
      <w:r w:rsidR="00FF4DDD">
        <w:rPr>
          <w:rFonts w:eastAsiaTheme="minorHAnsi"/>
          <w:color w:val="auto"/>
          <w:sz w:val="28"/>
          <w:szCs w:val="28"/>
        </w:rPr>
        <w:t>м текущей ситуац</w:t>
      </w:r>
      <w:r w:rsidR="00BA1F78">
        <w:rPr>
          <w:rFonts w:eastAsiaTheme="minorHAnsi"/>
          <w:color w:val="auto"/>
          <w:sz w:val="28"/>
          <w:szCs w:val="28"/>
        </w:rPr>
        <w:t xml:space="preserve">ии, анализом основных проблем и </w:t>
      </w:r>
      <w:r w:rsidR="00FF4DDD">
        <w:rPr>
          <w:rFonts w:eastAsiaTheme="minorHAnsi"/>
          <w:color w:val="auto"/>
          <w:sz w:val="28"/>
          <w:szCs w:val="28"/>
        </w:rPr>
        <w:t>методов их решения.</w:t>
      </w:r>
      <w:r w:rsidR="00BA1F78">
        <w:rPr>
          <w:sz w:val="28"/>
          <w:szCs w:val="28"/>
        </w:rPr>
        <w:t xml:space="preserve"> </w:t>
      </w:r>
    </w:p>
    <w:p w:rsidR="00AC0281" w:rsidRPr="00FF4DDD" w:rsidRDefault="00BA1F78" w:rsidP="00BA1F78">
      <w:pPr>
        <w:pStyle w:val="Default"/>
        <w:ind w:firstLine="709"/>
        <w:jc w:val="both"/>
        <w:rPr>
          <w:rFonts w:eastAsiaTheme="minorHAnsi"/>
          <w:color w:val="auto"/>
          <w:sz w:val="28"/>
          <w:szCs w:val="28"/>
        </w:rPr>
      </w:pPr>
      <w:r>
        <w:rPr>
          <w:sz w:val="28"/>
          <w:szCs w:val="28"/>
        </w:rPr>
        <w:t xml:space="preserve">«Дорожная карта» содержит </w:t>
      </w:r>
      <w:r w:rsidR="00C41D43" w:rsidRPr="002E74CC">
        <w:rPr>
          <w:sz w:val="28"/>
          <w:szCs w:val="28"/>
        </w:rPr>
        <w:t>целевые</w:t>
      </w:r>
      <w:r w:rsidR="002E74CC">
        <w:rPr>
          <w:sz w:val="28"/>
          <w:szCs w:val="28"/>
        </w:rPr>
        <w:t xml:space="preserve"> значения показателей</w:t>
      </w:r>
      <w:r w:rsidR="00C41D43" w:rsidRPr="002E74CC">
        <w:rPr>
          <w:sz w:val="28"/>
          <w:szCs w:val="28"/>
        </w:rPr>
        <w:t xml:space="preserve">; мероприятия, направленные на </w:t>
      </w:r>
      <w:r w:rsidR="00654627" w:rsidRPr="002E74CC">
        <w:rPr>
          <w:sz w:val="28"/>
          <w:szCs w:val="28"/>
        </w:rPr>
        <w:t>достижение ключевых показ</w:t>
      </w:r>
      <w:r w:rsidR="00C41D43" w:rsidRPr="002E74CC">
        <w:rPr>
          <w:sz w:val="28"/>
          <w:szCs w:val="28"/>
        </w:rPr>
        <w:t xml:space="preserve">ателей; системные мероприятия, </w:t>
      </w:r>
      <w:r w:rsidR="00654627" w:rsidRPr="002E74CC">
        <w:rPr>
          <w:sz w:val="28"/>
          <w:szCs w:val="28"/>
        </w:rPr>
        <w:t xml:space="preserve">направленные </w:t>
      </w:r>
      <w:r w:rsidR="002E74CC">
        <w:rPr>
          <w:sz w:val="28"/>
          <w:szCs w:val="28"/>
        </w:rPr>
        <w:t xml:space="preserve">на развитие конкурентной среды </w:t>
      </w:r>
      <w:r w:rsidR="00654627" w:rsidRPr="002E74CC">
        <w:rPr>
          <w:sz w:val="28"/>
          <w:szCs w:val="28"/>
        </w:rPr>
        <w:t>в Иркутском районе.</w:t>
      </w:r>
    </w:p>
    <w:p w:rsidR="00AC0281" w:rsidRPr="002E74CC" w:rsidRDefault="00AC0281" w:rsidP="00BA1F78">
      <w:pPr>
        <w:spacing w:after="0" w:line="360" w:lineRule="auto"/>
        <w:ind w:firstLine="709"/>
        <w:jc w:val="both"/>
        <w:rPr>
          <w:rFonts w:ascii="Times New Roman" w:hAnsi="Times New Roman" w:cs="Times New Roman"/>
          <w:sz w:val="28"/>
          <w:szCs w:val="28"/>
        </w:rPr>
      </w:pPr>
    </w:p>
    <w:p w:rsidR="00B10701" w:rsidRPr="002E74CC" w:rsidRDefault="00B10701" w:rsidP="00BA1F78">
      <w:pPr>
        <w:spacing w:after="0" w:line="360" w:lineRule="auto"/>
        <w:ind w:firstLine="709"/>
        <w:jc w:val="both"/>
        <w:rPr>
          <w:rFonts w:ascii="Times New Roman" w:hAnsi="Times New Roman" w:cs="Times New Roman"/>
          <w:sz w:val="28"/>
          <w:szCs w:val="28"/>
        </w:rPr>
      </w:pPr>
    </w:p>
    <w:p w:rsidR="00B10701" w:rsidRPr="002E74CC" w:rsidRDefault="00B10701" w:rsidP="006C0C25">
      <w:pPr>
        <w:spacing w:after="0" w:line="360" w:lineRule="auto"/>
        <w:jc w:val="both"/>
        <w:rPr>
          <w:rFonts w:ascii="Times New Roman" w:hAnsi="Times New Roman" w:cs="Times New Roman"/>
          <w:sz w:val="28"/>
          <w:szCs w:val="28"/>
        </w:rPr>
      </w:pPr>
    </w:p>
    <w:p w:rsidR="00AC0281" w:rsidRPr="002E74CC" w:rsidRDefault="00AC0281" w:rsidP="006C0C25">
      <w:pPr>
        <w:spacing w:after="0" w:line="360" w:lineRule="auto"/>
        <w:jc w:val="both"/>
        <w:rPr>
          <w:rFonts w:ascii="Times New Roman" w:hAnsi="Times New Roman" w:cs="Times New Roman"/>
          <w:sz w:val="28"/>
          <w:szCs w:val="28"/>
        </w:rPr>
      </w:pPr>
    </w:p>
    <w:p w:rsidR="00AC0281" w:rsidRPr="002E74CC" w:rsidRDefault="00AC0281" w:rsidP="006C0C25">
      <w:pPr>
        <w:spacing w:after="0" w:line="360" w:lineRule="auto"/>
        <w:jc w:val="both"/>
        <w:rPr>
          <w:rFonts w:ascii="Times New Roman" w:hAnsi="Times New Roman" w:cs="Times New Roman"/>
          <w:sz w:val="28"/>
          <w:szCs w:val="28"/>
        </w:rPr>
      </w:pPr>
    </w:p>
    <w:p w:rsidR="004D655B" w:rsidRPr="002E74CC" w:rsidRDefault="004D655B" w:rsidP="006C0C25">
      <w:pPr>
        <w:spacing w:after="0" w:line="360" w:lineRule="auto"/>
        <w:jc w:val="both"/>
        <w:rPr>
          <w:rFonts w:ascii="Times New Roman" w:hAnsi="Times New Roman" w:cs="Times New Roman"/>
          <w:sz w:val="28"/>
          <w:szCs w:val="28"/>
        </w:rPr>
      </w:pPr>
    </w:p>
    <w:p w:rsidR="004D655B" w:rsidRPr="002E74CC" w:rsidRDefault="004D655B" w:rsidP="006C0C25">
      <w:pPr>
        <w:spacing w:after="0" w:line="360" w:lineRule="auto"/>
        <w:jc w:val="both"/>
        <w:rPr>
          <w:rFonts w:ascii="Times New Roman" w:hAnsi="Times New Roman" w:cs="Times New Roman"/>
          <w:sz w:val="28"/>
          <w:szCs w:val="28"/>
        </w:rPr>
      </w:pPr>
    </w:p>
    <w:p w:rsidR="004D655B" w:rsidRPr="002E74CC" w:rsidRDefault="004D655B" w:rsidP="006C0C25">
      <w:pPr>
        <w:spacing w:after="0" w:line="360" w:lineRule="auto"/>
        <w:jc w:val="both"/>
        <w:rPr>
          <w:rFonts w:ascii="Times New Roman" w:hAnsi="Times New Roman" w:cs="Times New Roman"/>
          <w:sz w:val="28"/>
          <w:szCs w:val="28"/>
        </w:rPr>
      </w:pPr>
    </w:p>
    <w:p w:rsidR="004D655B" w:rsidRPr="002E74CC" w:rsidRDefault="004D655B" w:rsidP="006C0C25">
      <w:pPr>
        <w:spacing w:after="0" w:line="360" w:lineRule="auto"/>
        <w:jc w:val="both"/>
        <w:rPr>
          <w:rFonts w:ascii="Times New Roman" w:hAnsi="Times New Roman" w:cs="Times New Roman"/>
          <w:sz w:val="28"/>
          <w:szCs w:val="28"/>
        </w:rPr>
      </w:pPr>
    </w:p>
    <w:p w:rsidR="004D655B" w:rsidRPr="002E74CC" w:rsidRDefault="004D655B" w:rsidP="006C0C25">
      <w:pPr>
        <w:spacing w:after="0" w:line="360" w:lineRule="auto"/>
        <w:jc w:val="both"/>
        <w:rPr>
          <w:rFonts w:ascii="Times New Roman" w:hAnsi="Times New Roman" w:cs="Times New Roman"/>
          <w:sz w:val="28"/>
          <w:szCs w:val="28"/>
        </w:rPr>
      </w:pPr>
    </w:p>
    <w:p w:rsidR="003E27F2" w:rsidRDefault="003E27F2" w:rsidP="00701B05">
      <w:pPr>
        <w:spacing w:after="0" w:line="240" w:lineRule="auto"/>
        <w:jc w:val="both"/>
        <w:rPr>
          <w:rFonts w:ascii="Times New Roman" w:hAnsi="Times New Roman" w:cs="Times New Roman"/>
          <w:sz w:val="28"/>
          <w:szCs w:val="28"/>
        </w:rPr>
      </w:pPr>
    </w:p>
    <w:p w:rsidR="00701B05" w:rsidRPr="002E74CC" w:rsidRDefault="00701B05" w:rsidP="00701B05">
      <w:pPr>
        <w:spacing w:after="0" w:line="240" w:lineRule="auto"/>
        <w:jc w:val="both"/>
        <w:rPr>
          <w:rFonts w:ascii="Times New Roman" w:hAnsi="Times New Roman" w:cs="Times New Roman"/>
          <w:sz w:val="28"/>
          <w:szCs w:val="28"/>
        </w:rPr>
      </w:pPr>
    </w:p>
    <w:p w:rsidR="009906ED" w:rsidRPr="002E74CC" w:rsidRDefault="004F724A" w:rsidP="00091C71">
      <w:pPr>
        <w:pStyle w:val="a3"/>
        <w:numPr>
          <w:ilvl w:val="0"/>
          <w:numId w:val="1"/>
        </w:numPr>
        <w:spacing w:after="0" w:line="240" w:lineRule="auto"/>
        <w:jc w:val="center"/>
        <w:rPr>
          <w:rFonts w:ascii="Times New Roman" w:hAnsi="Times New Roman" w:cs="Times New Roman"/>
          <w:b/>
          <w:sz w:val="28"/>
          <w:szCs w:val="28"/>
        </w:rPr>
      </w:pPr>
      <w:r w:rsidRPr="002E74CC">
        <w:rPr>
          <w:rFonts w:ascii="Times New Roman" w:hAnsi="Times New Roman" w:cs="Times New Roman"/>
          <w:b/>
          <w:sz w:val="28"/>
          <w:szCs w:val="28"/>
        </w:rPr>
        <w:t>Оценка состояния и развития</w:t>
      </w:r>
      <w:r w:rsidR="004957C6" w:rsidRPr="002E74CC">
        <w:rPr>
          <w:rFonts w:ascii="Times New Roman" w:hAnsi="Times New Roman" w:cs="Times New Roman"/>
          <w:b/>
          <w:sz w:val="28"/>
          <w:szCs w:val="28"/>
        </w:rPr>
        <w:t xml:space="preserve"> конкурентной среды на рынках товаров,</w:t>
      </w:r>
      <w:r w:rsidR="00091C71" w:rsidRPr="002E74CC">
        <w:rPr>
          <w:rFonts w:ascii="Times New Roman" w:hAnsi="Times New Roman" w:cs="Times New Roman"/>
          <w:b/>
          <w:sz w:val="28"/>
          <w:szCs w:val="28"/>
        </w:rPr>
        <w:t xml:space="preserve"> </w:t>
      </w:r>
      <w:r w:rsidR="004957C6" w:rsidRPr="002E74CC">
        <w:rPr>
          <w:rFonts w:ascii="Times New Roman" w:hAnsi="Times New Roman" w:cs="Times New Roman"/>
          <w:b/>
          <w:sz w:val="28"/>
          <w:szCs w:val="28"/>
        </w:rPr>
        <w:t>работ и услуг Иркутского района</w:t>
      </w:r>
    </w:p>
    <w:p w:rsidR="004957C6" w:rsidRPr="002E74CC" w:rsidRDefault="004957C6" w:rsidP="007F083A">
      <w:pPr>
        <w:pStyle w:val="a3"/>
        <w:numPr>
          <w:ilvl w:val="1"/>
          <w:numId w:val="1"/>
        </w:numPr>
        <w:spacing w:after="0" w:line="240" w:lineRule="auto"/>
        <w:jc w:val="center"/>
        <w:rPr>
          <w:rFonts w:ascii="Times New Roman" w:hAnsi="Times New Roman" w:cs="Times New Roman"/>
          <w:b/>
          <w:sz w:val="28"/>
          <w:szCs w:val="28"/>
        </w:rPr>
      </w:pPr>
      <w:r w:rsidRPr="002E74CC">
        <w:rPr>
          <w:rFonts w:ascii="Times New Roman" w:hAnsi="Times New Roman" w:cs="Times New Roman"/>
          <w:b/>
          <w:sz w:val="28"/>
          <w:szCs w:val="28"/>
        </w:rPr>
        <w:t xml:space="preserve">Характеристика состояния конкуренции на социально значимых рынках Иркутского района </w:t>
      </w:r>
    </w:p>
    <w:p w:rsidR="007F083A" w:rsidRPr="002E74CC" w:rsidRDefault="007F083A" w:rsidP="007F083A">
      <w:pPr>
        <w:pStyle w:val="a3"/>
        <w:spacing w:after="0" w:line="240" w:lineRule="auto"/>
        <w:ind w:left="1080"/>
        <w:rPr>
          <w:rFonts w:ascii="Times New Roman" w:hAnsi="Times New Roman" w:cs="Times New Roman"/>
          <w:b/>
          <w:sz w:val="28"/>
          <w:szCs w:val="28"/>
        </w:rPr>
      </w:pPr>
    </w:p>
    <w:p w:rsidR="002A6C4A" w:rsidRPr="006C167D" w:rsidRDefault="004957C6" w:rsidP="00AD24AD">
      <w:pPr>
        <w:pStyle w:val="a3"/>
        <w:numPr>
          <w:ilvl w:val="2"/>
          <w:numId w:val="6"/>
        </w:numPr>
        <w:spacing w:after="0" w:line="240" w:lineRule="auto"/>
        <w:jc w:val="center"/>
        <w:rPr>
          <w:rFonts w:ascii="Times New Roman" w:hAnsi="Times New Roman" w:cs="Times New Roman"/>
          <w:b/>
          <w:sz w:val="28"/>
          <w:szCs w:val="28"/>
        </w:rPr>
      </w:pPr>
      <w:r w:rsidRPr="006C167D">
        <w:rPr>
          <w:rFonts w:ascii="Times New Roman" w:hAnsi="Times New Roman" w:cs="Times New Roman"/>
          <w:b/>
          <w:sz w:val="28"/>
          <w:szCs w:val="28"/>
        </w:rPr>
        <w:t>Рынок</w:t>
      </w:r>
      <w:r w:rsidR="005F1800" w:rsidRPr="006C167D">
        <w:rPr>
          <w:rFonts w:ascii="Times New Roman" w:hAnsi="Times New Roman" w:cs="Times New Roman"/>
          <w:b/>
          <w:sz w:val="28"/>
          <w:szCs w:val="28"/>
        </w:rPr>
        <w:t xml:space="preserve"> услуг </w:t>
      </w:r>
      <w:r w:rsidRPr="006C167D">
        <w:rPr>
          <w:rFonts w:ascii="Times New Roman" w:hAnsi="Times New Roman" w:cs="Times New Roman"/>
          <w:b/>
          <w:sz w:val="28"/>
          <w:szCs w:val="28"/>
        </w:rPr>
        <w:t>дошкольного образования</w:t>
      </w:r>
    </w:p>
    <w:p w:rsidR="00447486" w:rsidRPr="006C167D" w:rsidRDefault="00447486" w:rsidP="002F4E1F">
      <w:pPr>
        <w:pStyle w:val="ConsPlusNormal0"/>
        <w:ind w:firstLine="709"/>
        <w:jc w:val="both"/>
        <w:rPr>
          <w:rFonts w:ascii="Times New Roman" w:eastAsiaTheme="minorHAnsi" w:hAnsi="Times New Roman" w:cs="Times New Roman"/>
          <w:sz w:val="28"/>
          <w:szCs w:val="28"/>
        </w:rPr>
      </w:pPr>
      <w:r w:rsidRPr="006C167D">
        <w:rPr>
          <w:rFonts w:ascii="Times New Roman" w:eastAsiaTheme="minorHAnsi" w:hAnsi="Times New Roman" w:cs="Times New Roman"/>
          <w:sz w:val="28"/>
          <w:szCs w:val="28"/>
        </w:rPr>
        <w:t xml:space="preserve">В отчетном периоде на территории муниципального образования функционировали 41 муниципальная образовательная организация, реализующая программу дошкольного образования и 1 частная образовательная организация – Автономная некоммерческая общеобразовательная организация «Английский лицей» (далее – АНОО «Английский лицей»).  </w:t>
      </w:r>
    </w:p>
    <w:p w:rsidR="00447486" w:rsidRPr="006C167D" w:rsidRDefault="00447486" w:rsidP="002F4E1F">
      <w:pPr>
        <w:pStyle w:val="ConsPlusNormal0"/>
        <w:ind w:firstLine="709"/>
        <w:jc w:val="both"/>
        <w:rPr>
          <w:rFonts w:ascii="Times New Roman" w:eastAsiaTheme="minorHAnsi" w:hAnsi="Times New Roman" w:cs="Times New Roman"/>
          <w:sz w:val="28"/>
          <w:szCs w:val="28"/>
        </w:rPr>
      </w:pPr>
      <w:r w:rsidRPr="006C167D">
        <w:rPr>
          <w:rFonts w:ascii="Times New Roman" w:eastAsiaTheme="minorHAnsi" w:hAnsi="Times New Roman" w:cs="Times New Roman"/>
          <w:sz w:val="28"/>
          <w:szCs w:val="28"/>
        </w:rPr>
        <w:t xml:space="preserve">Общее количество детей, посещавших муниципальные образовательные организации, реализующие программу дошкольного образования,  в 2023 году составляло 6 255 человек. Количество детей дошкольного возраста, посещавших АНОО «Английский лицей» составляло 60 человек (0,96%). </w:t>
      </w:r>
    </w:p>
    <w:p w:rsidR="00447486" w:rsidRPr="006C167D" w:rsidRDefault="00447486" w:rsidP="002F4E1F">
      <w:pPr>
        <w:pStyle w:val="ConsPlusNormal0"/>
        <w:ind w:firstLine="709"/>
        <w:jc w:val="both"/>
        <w:rPr>
          <w:rFonts w:ascii="Times New Roman" w:eastAsiaTheme="minorHAnsi" w:hAnsi="Times New Roman" w:cs="Times New Roman"/>
          <w:sz w:val="28"/>
          <w:szCs w:val="28"/>
        </w:rPr>
      </w:pPr>
      <w:r w:rsidRPr="006C167D">
        <w:rPr>
          <w:rFonts w:ascii="Times New Roman" w:eastAsiaTheme="minorHAnsi" w:hAnsi="Times New Roman" w:cs="Times New Roman"/>
          <w:sz w:val="28"/>
          <w:szCs w:val="28"/>
        </w:rPr>
        <w:t>АНОО «Английский лицей» имеет лицензию на осуществление образовательной деятельности, что составляет 2,4 % от общей численности лицензированных образовательных организаций, реализующих программу дошкольного образования, расположенных на территории Иркутского районного муниципального образования.</w:t>
      </w:r>
    </w:p>
    <w:p w:rsidR="00447486" w:rsidRPr="006C167D" w:rsidRDefault="00447486" w:rsidP="002F4E1F">
      <w:pPr>
        <w:pStyle w:val="ConsPlusNormal0"/>
        <w:ind w:firstLine="709"/>
        <w:jc w:val="both"/>
        <w:rPr>
          <w:rFonts w:ascii="Times New Roman" w:eastAsiaTheme="minorHAnsi" w:hAnsi="Times New Roman" w:cs="Times New Roman"/>
          <w:sz w:val="28"/>
          <w:szCs w:val="28"/>
        </w:rPr>
      </w:pPr>
      <w:r w:rsidRPr="006C167D">
        <w:rPr>
          <w:rFonts w:ascii="Times New Roman" w:eastAsiaTheme="minorHAnsi" w:hAnsi="Times New Roman" w:cs="Times New Roman"/>
          <w:sz w:val="28"/>
          <w:szCs w:val="28"/>
        </w:rPr>
        <w:t>Проведено 4 мероприятия для организаций, оказывающих услуги в сфере дошкольного образования, в том числе частных: Единая методическая неделя, Форум социально-педагогических инноваций, 2 заседания муниципальных ассоциаций педагогов.</w:t>
      </w:r>
    </w:p>
    <w:p w:rsidR="002A6C4A" w:rsidRPr="006C167D" w:rsidRDefault="002A6C4A"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Кроме того, с целью оказания методической помощи, учреждениями дополнительного профессионального образования</w:t>
      </w:r>
      <w:r w:rsidR="006A4E4B" w:rsidRPr="006C167D">
        <w:rPr>
          <w:rFonts w:ascii="Times New Roman" w:hAnsi="Times New Roman" w:cs="Times New Roman"/>
          <w:sz w:val="28"/>
          <w:szCs w:val="28"/>
        </w:rPr>
        <w:t xml:space="preserve">  </w:t>
      </w:r>
      <w:r w:rsidRPr="006C167D">
        <w:rPr>
          <w:rFonts w:ascii="Times New Roman" w:hAnsi="Times New Roman" w:cs="Times New Roman"/>
          <w:sz w:val="28"/>
          <w:szCs w:val="28"/>
        </w:rPr>
        <w:t>Иркутской области реализуются программы повышения квалификации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A40C90" w:rsidRPr="006C167D" w:rsidRDefault="00A40C90"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Для повышения доступности и </w:t>
      </w:r>
      <w:r w:rsidR="00985C05" w:rsidRPr="006C167D">
        <w:rPr>
          <w:rFonts w:ascii="Times New Roman" w:hAnsi="Times New Roman" w:cs="Times New Roman"/>
          <w:sz w:val="28"/>
          <w:szCs w:val="28"/>
        </w:rPr>
        <w:t xml:space="preserve">качества услуг дошкольного </w:t>
      </w:r>
      <w:r w:rsidRPr="006C167D">
        <w:rPr>
          <w:rFonts w:ascii="Times New Roman" w:hAnsi="Times New Roman" w:cs="Times New Roman"/>
          <w:sz w:val="28"/>
          <w:szCs w:val="28"/>
        </w:rPr>
        <w:t>образования детей необходимо</w:t>
      </w:r>
      <w:r w:rsidR="00985C05" w:rsidRPr="006C167D">
        <w:rPr>
          <w:rFonts w:ascii="Times New Roman" w:hAnsi="Times New Roman" w:cs="Times New Roman"/>
          <w:sz w:val="28"/>
          <w:szCs w:val="28"/>
        </w:rPr>
        <w:t xml:space="preserve"> развитие частных организаций, </w:t>
      </w:r>
      <w:r w:rsidRPr="006C167D">
        <w:rPr>
          <w:rFonts w:ascii="Times New Roman" w:hAnsi="Times New Roman" w:cs="Times New Roman"/>
          <w:sz w:val="28"/>
          <w:szCs w:val="28"/>
        </w:rPr>
        <w:t xml:space="preserve">осуществляющих образовательную деятельность </w:t>
      </w:r>
      <w:r w:rsidR="00985C05" w:rsidRPr="006C167D">
        <w:rPr>
          <w:rFonts w:ascii="Times New Roman" w:hAnsi="Times New Roman" w:cs="Times New Roman"/>
          <w:sz w:val="28"/>
          <w:szCs w:val="28"/>
        </w:rPr>
        <w:t xml:space="preserve">по </w:t>
      </w:r>
      <w:r w:rsidRPr="006C167D">
        <w:rPr>
          <w:rFonts w:ascii="Times New Roman" w:hAnsi="Times New Roman" w:cs="Times New Roman"/>
          <w:sz w:val="28"/>
          <w:szCs w:val="28"/>
        </w:rPr>
        <w:t>общеобразовательным программам</w:t>
      </w:r>
      <w:r w:rsidR="00985C05" w:rsidRPr="006C167D">
        <w:rPr>
          <w:rFonts w:ascii="Times New Roman" w:hAnsi="Times New Roman" w:cs="Times New Roman"/>
          <w:sz w:val="28"/>
          <w:szCs w:val="28"/>
        </w:rPr>
        <w:t>, что также позволит решить проблему дефицита мест в детских садах, повысит доступность, эффективность и качество о</w:t>
      </w:r>
      <w:r w:rsidRPr="006C167D">
        <w:rPr>
          <w:rFonts w:ascii="Times New Roman" w:hAnsi="Times New Roman" w:cs="Times New Roman"/>
          <w:sz w:val="28"/>
          <w:szCs w:val="28"/>
        </w:rPr>
        <w:t>бразовательн</w:t>
      </w:r>
      <w:r w:rsidR="00985C05" w:rsidRPr="006C167D">
        <w:rPr>
          <w:rFonts w:ascii="Times New Roman" w:hAnsi="Times New Roman" w:cs="Times New Roman"/>
          <w:sz w:val="28"/>
          <w:szCs w:val="28"/>
        </w:rPr>
        <w:t>ых программ для детей, а также будет способствовать развитию</w:t>
      </w:r>
      <w:r w:rsidRPr="006C167D">
        <w:rPr>
          <w:rFonts w:ascii="Times New Roman" w:hAnsi="Times New Roman" w:cs="Times New Roman"/>
          <w:sz w:val="28"/>
          <w:szCs w:val="28"/>
        </w:rPr>
        <w:t xml:space="preserve"> мало</w:t>
      </w:r>
      <w:r w:rsidR="00985C05" w:rsidRPr="006C167D">
        <w:rPr>
          <w:rFonts w:ascii="Times New Roman" w:hAnsi="Times New Roman" w:cs="Times New Roman"/>
          <w:sz w:val="28"/>
          <w:szCs w:val="28"/>
        </w:rPr>
        <w:t>го и среднего</w:t>
      </w:r>
      <w:r w:rsidRPr="006C167D">
        <w:rPr>
          <w:rFonts w:ascii="Times New Roman" w:hAnsi="Times New Roman" w:cs="Times New Roman"/>
          <w:sz w:val="28"/>
          <w:szCs w:val="28"/>
        </w:rPr>
        <w:t xml:space="preserve"> </w:t>
      </w:r>
      <w:r w:rsidR="00985C05" w:rsidRPr="006C167D">
        <w:rPr>
          <w:rFonts w:ascii="Times New Roman" w:hAnsi="Times New Roman" w:cs="Times New Roman"/>
          <w:sz w:val="28"/>
          <w:szCs w:val="28"/>
        </w:rPr>
        <w:t>предпринимательства, развитию</w:t>
      </w:r>
      <w:r w:rsidRPr="006C167D">
        <w:rPr>
          <w:rFonts w:ascii="Times New Roman" w:hAnsi="Times New Roman" w:cs="Times New Roman"/>
          <w:sz w:val="28"/>
          <w:szCs w:val="28"/>
        </w:rPr>
        <w:t xml:space="preserve"> конкуренцию</w:t>
      </w:r>
      <w:r w:rsidR="00985C05" w:rsidRPr="006C167D">
        <w:rPr>
          <w:rFonts w:ascii="Times New Roman" w:hAnsi="Times New Roman" w:cs="Times New Roman"/>
          <w:sz w:val="28"/>
          <w:szCs w:val="28"/>
        </w:rPr>
        <w:t xml:space="preserve"> на рынке услуг дошкольного образования.</w:t>
      </w:r>
    </w:p>
    <w:p w:rsidR="00A40C90" w:rsidRPr="006C167D" w:rsidRDefault="00A40C90" w:rsidP="003F3361">
      <w:pPr>
        <w:spacing w:after="0" w:line="240" w:lineRule="auto"/>
        <w:ind w:firstLine="567"/>
        <w:jc w:val="both"/>
        <w:rPr>
          <w:rFonts w:ascii="Times New Roman" w:hAnsi="Times New Roman" w:cs="Times New Roman"/>
          <w:sz w:val="28"/>
          <w:szCs w:val="28"/>
        </w:rPr>
      </w:pPr>
    </w:p>
    <w:p w:rsidR="00447486" w:rsidRPr="006C167D" w:rsidRDefault="00447486" w:rsidP="003F3361">
      <w:pPr>
        <w:spacing w:after="0" w:line="240" w:lineRule="auto"/>
        <w:ind w:firstLine="567"/>
        <w:jc w:val="both"/>
        <w:rPr>
          <w:rFonts w:ascii="Times New Roman" w:hAnsi="Times New Roman" w:cs="Times New Roman"/>
          <w:sz w:val="28"/>
          <w:szCs w:val="28"/>
        </w:rPr>
      </w:pPr>
    </w:p>
    <w:p w:rsidR="003045DD" w:rsidRPr="006C167D" w:rsidRDefault="003045DD" w:rsidP="007B09DE">
      <w:pPr>
        <w:pStyle w:val="a3"/>
        <w:numPr>
          <w:ilvl w:val="2"/>
          <w:numId w:val="1"/>
        </w:numPr>
        <w:spacing w:before="100" w:beforeAutospacing="1" w:after="0" w:line="360" w:lineRule="auto"/>
        <w:jc w:val="center"/>
        <w:rPr>
          <w:rFonts w:ascii="Times New Roman" w:hAnsi="Times New Roman" w:cs="Times New Roman"/>
          <w:b/>
          <w:sz w:val="28"/>
          <w:szCs w:val="28"/>
        </w:rPr>
      </w:pPr>
      <w:r w:rsidRPr="006C167D">
        <w:rPr>
          <w:rFonts w:ascii="Times New Roman" w:hAnsi="Times New Roman" w:cs="Times New Roman"/>
          <w:b/>
          <w:sz w:val="28"/>
          <w:szCs w:val="28"/>
        </w:rPr>
        <w:t>Рынок услуг общего образования</w:t>
      </w:r>
    </w:p>
    <w:p w:rsidR="00453557" w:rsidRPr="006C167D" w:rsidRDefault="00453557"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В течение 2023 года в Иркутском районном муниципальном образовании функционировало 42 общеобразовательных организации, из них – 7 общеобразовательных организаций начального общего образования, 8 общеобразовательных организаций «начальная школа – детский сад» и 27 общеобразовательных организаций  и 1 АНОО «Английский лицей». </w:t>
      </w:r>
    </w:p>
    <w:p w:rsidR="002A6C4A" w:rsidRPr="006C167D" w:rsidRDefault="002A6C4A"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Общее количество детей, посещавших муниципальные общеоб</w:t>
      </w:r>
      <w:r w:rsidR="00712882" w:rsidRPr="006C167D">
        <w:rPr>
          <w:rFonts w:ascii="Times New Roman" w:hAnsi="Times New Roman" w:cs="Times New Roman"/>
          <w:sz w:val="28"/>
          <w:szCs w:val="28"/>
        </w:rPr>
        <w:t>разовательные организации в 202</w:t>
      </w:r>
      <w:r w:rsidR="00BA1F78" w:rsidRPr="006C167D">
        <w:rPr>
          <w:rFonts w:ascii="Times New Roman" w:hAnsi="Times New Roman" w:cs="Times New Roman"/>
          <w:sz w:val="28"/>
          <w:szCs w:val="28"/>
        </w:rPr>
        <w:t>3</w:t>
      </w:r>
      <w:r w:rsidR="00712882" w:rsidRPr="006C167D">
        <w:rPr>
          <w:rFonts w:ascii="Times New Roman" w:hAnsi="Times New Roman" w:cs="Times New Roman"/>
          <w:sz w:val="28"/>
          <w:szCs w:val="28"/>
        </w:rPr>
        <w:t xml:space="preserve"> году, составляло </w:t>
      </w:r>
      <w:r w:rsidR="00BA1F78" w:rsidRPr="006C167D">
        <w:rPr>
          <w:rFonts w:ascii="Times New Roman" w:hAnsi="Times New Roman" w:cs="Times New Roman"/>
          <w:sz w:val="28"/>
          <w:szCs w:val="28"/>
        </w:rPr>
        <w:t>24 005</w:t>
      </w:r>
      <w:r w:rsidRPr="006C167D">
        <w:rPr>
          <w:rFonts w:ascii="Times New Roman" w:hAnsi="Times New Roman" w:cs="Times New Roman"/>
          <w:sz w:val="28"/>
          <w:szCs w:val="28"/>
        </w:rPr>
        <w:t xml:space="preserve"> человек. Контингент автономной некоммерческой общеобразовательной организации «Английский ли</w:t>
      </w:r>
      <w:r w:rsidR="00712882" w:rsidRPr="006C167D">
        <w:rPr>
          <w:rFonts w:ascii="Times New Roman" w:hAnsi="Times New Roman" w:cs="Times New Roman"/>
          <w:sz w:val="28"/>
          <w:szCs w:val="28"/>
        </w:rPr>
        <w:t>цей» от 7 до 11 лет составлял 10</w:t>
      </w:r>
      <w:r w:rsidR="00BA1F78" w:rsidRPr="006C167D">
        <w:rPr>
          <w:rFonts w:ascii="Times New Roman" w:hAnsi="Times New Roman" w:cs="Times New Roman"/>
          <w:sz w:val="28"/>
          <w:szCs w:val="28"/>
        </w:rPr>
        <w:t>9</w:t>
      </w:r>
      <w:r w:rsidRPr="006C167D">
        <w:rPr>
          <w:rFonts w:ascii="Times New Roman" w:hAnsi="Times New Roman" w:cs="Times New Roman"/>
          <w:sz w:val="28"/>
          <w:szCs w:val="28"/>
        </w:rPr>
        <w:t xml:space="preserve"> человек (0,</w:t>
      </w:r>
      <w:r w:rsidR="00712882" w:rsidRPr="006C167D">
        <w:rPr>
          <w:rFonts w:ascii="Times New Roman" w:hAnsi="Times New Roman" w:cs="Times New Roman"/>
          <w:sz w:val="28"/>
          <w:szCs w:val="28"/>
        </w:rPr>
        <w:t>4</w:t>
      </w:r>
      <w:r w:rsidR="00BA1F78" w:rsidRPr="006C167D">
        <w:rPr>
          <w:rFonts w:ascii="Times New Roman" w:hAnsi="Times New Roman" w:cs="Times New Roman"/>
          <w:sz w:val="28"/>
          <w:szCs w:val="28"/>
        </w:rPr>
        <w:t>3</w:t>
      </w:r>
      <w:r w:rsidRPr="006C167D">
        <w:rPr>
          <w:rFonts w:ascii="Times New Roman" w:hAnsi="Times New Roman" w:cs="Times New Roman"/>
          <w:sz w:val="28"/>
          <w:szCs w:val="28"/>
        </w:rPr>
        <w:t xml:space="preserve">%). </w:t>
      </w:r>
    </w:p>
    <w:p w:rsidR="000C7D62" w:rsidRPr="006C167D" w:rsidRDefault="002A6C4A"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Некоммерческая общеобразовательная организация «Английский лицей» имеет лицензию на осуществление образовательной деятельности. </w:t>
      </w:r>
      <w:r w:rsidR="009B6924" w:rsidRPr="006C167D">
        <w:rPr>
          <w:rFonts w:ascii="Times New Roman" w:hAnsi="Times New Roman" w:cs="Times New Roman"/>
          <w:sz w:val="28"/>
          <w:szCs w:val="28"/>
        </w:rPr>
        <w:t>Доля</w:t>
      </w:r>
      <w:r w:rsidRPr="006C167D">
        <w:rPr>
          <w:rFonts w:ascii="Times New Roman" w:hAnsi="Times New Roman" w:cs="Times New Roman"/>
          <w:sz w:val="28"/>
          <w:szCs w:val="28"/>
        </w:rPr>
        <w:t xml:space="preserve"> лицензированных образовательных организаций, расположенных на территории Иркутского районного муниципального образования и получающих субсидии из областного бюджета на реализацию о</w:t>
      </w:r>
      <w:r w:rsidR="009B6924" w:rsidRPr="006C167D">
        <w:rPr>
          <w:rFonts w:ascii="Times New Roman" w:hAnsi="Times New Roman" w:cs="Times New Roman"/>
          <w:sz w:val="28"/>
          <w:szCs w:val="28"/>
        </w:rPr>
        <w:t xml:space="preserve">бразовательных программ </w:t>
      </w:r>
      <w:r w:rsidR="00712882" w:rsidRPr="006C167D">
        <w:rPr>
          <w:rFonts w:ascii="Times New Roman" w:hAnsi="Times New Roman" w:cs="Times New Roman"/>
          <w:sz w:val="28"/>
          <w:szCs w:val="28"/>
        </w:rPr>
        <w:t>составляет 2,</w:t>
      </w:r>
      <w:r w:rsidR="00447486" w:rsidRPr="006C167D">
        <w:rPr>
          <w:rFonts w:ascii="Times New Roman" w:hAnsi="Times New Roman" w:cs="Times New Roman"/>
          <w:sz w:val="28"/>
          <w:szCs w:val="28"/>
        </w:rPr>
        <w:t>4</w:t>
      </w:r>
      <w:r w:rsidR="00712882" w:rsidRPr="006C167D">
        <w:rPr>
          <w:rFonts w:ascii="Times New Roman" w:hAnsi="Times New Roman" w:cs="Times New Roman"/>
          <w:sz w:val="28"/>
          <w:szCs w:val="28"/>
        </w:rPr>
        <w:t>% от общего количества образовательных организаций, реализующих программ</w:t>
      </w:r>
      <w:r w:rsidR="00447486" w:rsidRPr="006C167D">
        <w:rPr>
          <w:rFonts w:ascii="Times New Roman" w:hAnsi="Times New Roman" w:cs="Times New Roman"/>
          <w:sz w:val="28"/>
          <w:szCs w:val="28"/>
        </w:rPr>
        <w:t>ы дошкольного образования, и 2,3</w:t>
      </w:r>
      <w:r w:rsidR="00712882" w:rsidRPr="006C167D">
        <w:rPr>
          <w:rFonts w:ascii="Times New Roman" w:hAnsi="Times New Roman" w:cs="Times New Roman"/>
          <w:sz w:val="28"/>
          <w:szCs w:val="28"/>
        </w:rPr>
        <w:t>%, от общего количества образовательных организаций, реализующих программы начального общего, основного общего и среднего общего образования.</w:t>
      </w:r>
      <w:r w:rsidR="009B6924" w:rsidRPr="006C167D">
        <w:rPr>
          <w:rFonts w:ascii="Times New Roman" w:hAnsi="Times New Roman" w:cs="Times New Roman"/>
          <w:sz w:val="28"/>
          <w:szCs w:val="28"/>
        </w:rPr>
        <w:t xml:space="preserve"> </w:t>
      </w:r>
      <w:r w:rsidR="000C7D62" w:rsidRPr="006C167D">
        <w:rPr>
          <w:rFonts w:ascii="Times New Roman" w:hAnsi="Times New Roman" w:cs="Times New Roman"/>
          <w:sz w:val="28"/>
          <w:szCs w:val="28"/>
        </w:rPr>
        <w:t>Конкурентная среда в сфере общего образования характеризуется невысоким уровнем развития конкуренции и доминированием муниципальных образовательных организаций.</w:t>
      </w:r>
      <w:r w:rsidR="00D93936" w:rsidRPr="006C167D">
        <w:rPr>
          <w:rFonts w:ascii="Times New Roman" w:hAnsi="Times New Roman" w:cs="Times New Roman"/>
          <w:sz w:val="28"/>
          <w:szCs w:val="28"/>
        </w:rPr>
        <w:t xml:space="preserve"> </w:t>
      </w:r>
    </w:p>
    <w:p w:rsidR="00523FEC" w:rsidRPr="006C167D" w:rsidRDefault="00523FEC" w:rsidP="002F4E1F">
      <w:pPr>
        <w:spacing w:after="0" w:line="240" w:lineRule="auto"/>
        <w:ind w:firstLine="709"/>
        <w:jc w:val="both"/>
        <w:rPr>
          <w:rFonts w:ascii="Times New Roman" w:hAnsi="Times New Roman"/>
          <w:sz w:val="28"/>
          <w:szCs w:val="28"/>
        </w:rPr>
      </w:pPr>
      <w:r w:rsidRPr="006C167D">
        <w:rPr>
          <w:rFonts w:ascii="Times New Roman" w:hAnsi="Times New Roman"/>
          <w:sz w:val="28"/>
          <w:szCs w:val="28"/>
        </w:rPr>
        <w:t>В числе факторов, сдерживающих конкуренцию на рынке услуг общего образования в Иркутском районе:</w:t>
      </w:r>
      <w:r w:rsidR="00F1511B" w:rsidRPr="006C167D">
        <w:rPr>
          <w:rFonts w:ascii="Times New Roman" w:hAnsi="Times New Roman"/>
          <w:sz w:val="28"/>
          <w:szCs w:val="28"/>
        </w:rPr>
        <w:t xml:space="preserve"> </w:t>
      </w:r>
      <w:r w:rsidRPr="006C167D">
        <w:rPr>
          <w:rFonts w:ascii="Times New Roman" w:hAnsi="Times New Roman"/>
          <w:sz w:val="28"/>
          <w:szCs w:val="28"/>
        </w:rPr>
        <w:t>недостаточная активность предпринимателей в пред</w:t>
      </w:r>
      <w:r w:rsidR="00447486" w:rsidRPr="006C167D">
        <w:rPr>
          <w:rFonts w:ascii="Times New Roman" w:hAnsi="Times New Roman"/>
          <w:sz w:val="28"/>
          <w:szCs w:val="28"/>
        </w:rPr>
        <w:t>оставлении</w:t>
      </w:r>
      <w:r w:rsidRPr="006C167D">
        <w:rPr>
          <w:rFonts w:ascii="Times New Roman" w:hAnsi="Times New Roman"/>
          <w:sz w:val="28"/>
          <w:szCs w:val="28"/>
        </w:rPr>
        <w:t xml:space="preserve"> образовательных услуг, а также недостаток помещений, соответствующих лицензионным требованиям.</w:t>
      </w:r>
    </w:p>
    <w:p w:rsidR="002A6C4A" w:rsidRPr="006C167D" w:rsidRDefault="00BB2AB7"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На основании выше</w:t>
      </w:r>
      <w:r w:rsidR="00913E72" w:rsidRPr="006C167D">
        <w:rPr>
          <w:rFonts w:ascii="Times New Roman" w:hAnsi="Times New Roman" w:cs="Times New Roman"/>
          <w:sz w:val="28"/>
          <w:szCs w:val="28"/>
        </w:rPr>
        <w:t>изложенного можно сделать вывод, что конкурентная среда на рынке услуг общего образования характеризуется доминированием организаций, находящихся в муниципальной собственности.</w:t>
      </w:r>
    </w:p>
    <w:p w:rsidR="00D05C18" w:rsidRPr="006C167D" w:rsidRDefault="00D05C18"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Следует отметить, что лицензирование предусматривает проведение экспертизы на соответствие условий осуществления образовательной деятельности нормативным требованиям и оформление лицензии на ведение образовательной деятельности, в то время как в лицензировании не нуждается деятельность, не связанная с реализацией образовательных программ. И, как следствие, не образовательные организации  и индивидуальные предприниматели, оказывающие услуги только по присмотру и уходу за детьми, широко представлены на рынке услуг Иркутского районного муниципального образования.</w:t>
      </w:r>
    </w:p>
    <w:p w:rsidR="005D1ADA" w:rsidRPr="006C167D" w:rsidRDefault="005D1ADA" w:rsidP="002F4E1F">
      <w:pPr>
        <w:spacing w:after="0" w:line="240" w:lineRule="auto"/>
        <w:ind w:firstLine="709"/>
        <w:jc w:val="both"/>
        <w:rPr>
          <w:rFonts w:ascii="Times New Roman" w:hAnsi="Times New Roman" w:cs="Times New Roman"/>
          <w:sz w:val="28"/>
          <w:szCs w:val="28"/>
        </w:rPr>
      </w:pPr>
    </w:p>
    <w:p w:rsidR="00D05C18" w:rsidRPr="006C167D" w:rsidRDefault="00D05C18" w:rsidP="00A91252">
      <w:pPr>
        <w:spacing w:after="0" w:line="240" w:lineRule="auto"/>
        <w:ind w:firstLine="567"/>
        <w:jc w:val="both"/>
        <w:rPr>
          <w:rFonts w:ascii="Times New Roman" w:hAnsi="Times New Roman" w:cs="Times New Roman"/>
          <w:sz w:val="28"/>
          <w:szCs w:val="28"/>
        </w:rPr>
      </w:pPr>
    </w:p>
    <w:p w:rsidR="00D05C18" w:rsidRPr="006C167D" w:rsidRDefault="00D05C18" w:rsidP="00A91252">
      <w:pPr>
        <w:spacing w:after="0" w:line="240" w:lineRule="auto"/>
        <w:ind w:firstLine="567"/>
        <w:jc w:val="both"/>
        <w:rPr>
          <w:rFonts w:ascii="Times New Roman" w:hAnsi="Times New Roman" w:cs="Times New Roman"/>
          <w:sz w:val="28"/>
          <w:szCs w:val="28"/>
        </w:rPr>
      </w:pPr>
    </w:p>
    <w:p w:rsidR="00D05C18" w:rsidRPr="006C167D" w:rsidRDefault="00D05C18" w:rsidP="00A91252">
      <w:pPr>
        <w:spacing w:after="0" w:line="240" w:lineRule="auto"/>
        <w:ind w:firstLine="567"/>
        <w:jc w:val="both"/>
        <w:rPr>
          <w:rFonts w:ascii="Times New Roman" w:hAnsi="Times New Roman" w:cs="Times New Roman"/>
          <w:sz w:val="28"/>
          <w:szCs w:val="28"/>
        </w:rPr>
      </w:pPr>
    </w:p>
    <w:p w:rsidR="00C04E20" w:rsidRPr="006C167D" w:rsidRDefault="00C04E20" w:rsidP="00C04E20">
      <w:pPr>
        <w:spacing w:after="0" w:line="240" w:lineRule="auto"/>
        <w:ind w:firstLine="567"/>
        <w:jc w:val="both"/>
        <w:rPr>
          <w:rFonts w:ascii="Times New Roman" w:hAnsi="Times New Roman"/>
          <w:sz w:val="28"/>
          <w:szCs w:val="28"/>
        </w:rPr>
      </w:pPr>
    </w:p>
    <w:p w:rsidR="006A4E4B" w:rsidRPr="006C167D" w:rsidRDefault="003045DD" w:rsidP="00011609">
      <w:pPr>
        <w:pStyle w:val="a3"/>
        <w:numPr>
          <w:ilvl w:val="2"/>
          <w:numId w:val="1"/>
        </w:numPr>
        <w:spacing w:after="0" w:line="240" w:lineRule="auto"/>
        <w:jc w:val="center"/>
        <w:rPr>
          <w:rFonts w:ascii="Times New Roman" w:hAnsi="Times New Roman" w:cs="Times New Roman"/>
          <w:b/>
          <w:sz w:val="28"/>
          <w:szCs w:val="28"/>
        </w:rPr>
      </w:pPr>
      <w:r w:rsidRPr="006C167D">
        <w:rPr>
          <w:rFonts w:ascii="Times New Roman" w:hAnsi="Times New Roman" w:cs="Times New Roman"/>
          <w:b/>
          <w:sz w:val="28"/>
          <w:szCs w:val="28"/>
        </w:rPr>
        <w:t>Рынок услуг дополнительного образования детей</w:t>
      </w:r>
    </w:p>
    <w:p w:rsidR="00BB2AB7" w:rsidRPr="00535ECA" w:rsidRDefault="00C04E20"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 </w:t>
      </w:r>
      <w:r w:rsidR="007203F1" w:rsidRPr="006C167D">
        <w:rPr>
          <w:rFonts w:ascii="Times New Roman" w:hAnsi="Times New Roman" w:cs="Times New Roman"/>
          <w:sz w:val="28"/>
          <w:szCs w:val="28"/>
        </w:rPr>
        <w:t>Сеть организаций дополнительного образования детей и молодежи</w:t>
      </w:r>
      <w:r w:rsidR="0000439C" w:rsidRPr="006C167D">
        <w:rPr>
          <w:rFonts w:ascii="Times New Roman" w:hAnsi="Times New Roman" w:cs="Times New Roman"/>
          <w:sz w:val="28"/>
          <w:szCs w:val="28"/>
        </w:rPr>
        <w:t xml:space="preserve"> состоит из 2 школ искусств, 3-х музыкальных школ, 2-х казенных учреждений дополнительного образования («ДЮСШ» и «ЦРТДЮ»), а также</w:t>
      </w:r>
      <w:r w:rsidR="00BB2AB7" w:rsidRPr="006C167D">
        <w:rPr>
          <w:rFonts w:ascii="Times New Roman" w:hAnsi="Times New Roman" w:cs="Times New Roman"/>
          <w:sz w:val="28"/>
          <w:szCs w:val="28"/>
        </w:rPr>
        <w:t xml:space="preserve"> 27 негосударственных спортивных организаций, из них 10 залов, 16 фитнес клубов, 1 Иркутская региональная молод</w:t>
      </w:r>
      <w:r w:rsidR="0000439C" w:rsidRPr="006C167D">
        <w:rPr>
          <w:rFonts w:ascii="Times New Roman" w:hAnsi="Times New Roman" w:cs="Times New Roman"/>
          <w:sz w:val="28"/>
          <w:szCs w:val="28"/>
        </w:rPr>
        <w:t>ежная общественная организация «Военно-спортивный клуб «Медведь</w:t>
      </w:r>
      <w:r w:rsidR="0000439C" w:rsidRPr="00D17DD1">
        <w:rPr>
          <w:rFonts w:ascii="Times New Roman" w:hAnsi="Times New Roman" w:cs="Times New Roman"/>
          <w:sz w:val="28"/>
          <w:szCs w:val="28"/>
        </w:rPr>
        <w:t>»»</w:t>
      </w:r>
      <w:r w:rsidR="00BB2AB7" w:rsidRPr="00535ECA">
        <w:rPr>
          <w:rFonts w:ascii="Times New Roman" w:hAnsi="Times New Roman" w:cs="Times New Roman"/>
          <w:sz w:val="28"/>
          <w:szCs w:val="28"/>
        </w:rPr>
        <w:t xml:space="preserve">. Детей до </w:t>
      </w:r>
      <w:r w:rsidR="0000439C" w:rsidRPr="00535ECA">
        <w:rPr>
          <w:rFonts w:ascii="Times New Roman" w:hAnsi="Times New Roman" w:cs="Times New Roman"/>
          <w:sz w:val="28"/>
          <w:szCs w:val="28"/>
        </w:rPr>
        <w:t>18 лет, занимающихся спортом в негосударственных</w:t>
      </w:r>
      <w:r w:rsidR="00BB2AB7" w:rsidRPr="00535ECA">
        <w:rPr>
          <w:rFonts w:ascii="Times New Roman" w:hAnsi="Times New Roman" w:cs="Times New Roman"/>
          <w:sz w:val="28"/>
          <w:szCs w:val="28"/>
        </w:rPr>
        <w:t xml:space="preserve"> </w:t>
      </w:r>
      <w:r w:rsidR="00495820" w:rsidRPr="00535ECA">
        <w:rPr>
          <w:rFonts w:ascii="Times New Roman" w:hAnsi="Times New Roman" w:cs="Times New Roman"/>
          <w:sz w:val="28"/>
          <w:szCs w:val="28"/>
        </w:rPr>
        <w:t xml:space="preserve">организациях, насчитывается </w:t>
      </w:r>
      <w:r w:rsidR="00535ECA" w:rsidRPr="00535ECA">
        <w:rPr>
          <w:rFonts w:ascii="Times New Roman" w:hAnsi="Times New Roman" w:cs="Times New Roman"/>
          <w:sz w:val="28"/>
          <w:szCs w:val="28"/>
        </w:rPr>
        <w:t>5 848</w:t>
      </w:r>
      <w:r w:rsidR="00BB2AB7" w:rsidRPr="00535ECA">
        <w:rPr>
          <w:rFonts w:ascii="Times New Roman" w:hAnsi="Times New Roman" w:cs="Times New Roman"/>
          <w:sz w:val="28"/>
          <w:szCs w:val="28"/>
        </w:rPr>
        <w:t xml:space="preserve"> человек по различным направлениям: спортивным, художественным. </w:t>
      </w:r>
    </w:p>
    <w:p w:rsidR="00E66875" w:rsidRPr="006C167D" w:rsidRDefault="00FE20CA" w:rsidP="002F4E1F">
      <w:pPr>
        <w:spacing w:after="0" w:line="240" w:lineRule="auto"/>
        <w:ind w:firstLine="709"/>
        <w:jc w:val="both"/>
        <w:rPr>
          <w:rFonts w:ascii="Times New Roman" w:hAnsi="Times New Roman" w:cs="Times New Roman"/>
          <w:sz w:val="28"/>
          <w:szCs w:val="28"/>
        </w:rPr>
      </w:pPr>
      <w:r w:rsidRPr="00535ECA">
        <w:rPr>
          <w:rFonts w:ascii="Times New Roman" w:hAnsi="Times New Roman" w:cs="Times New Roman"/>
          <w:sz w:val="28"/>
          <w:szCs w:val="28"/>
        </w:rPr>
        <w:t xml:space="preserve">Услуги дополнительного образования организациями частной формы </w:t>
      </w:r>
      <w:r w:rsidR="00495820" w:rsidRPr="00535ECA">
        <w:rPr>
          <w:rFonts w:ascii="Times New Roman" w:hAnsi="Times New Roman" w:cs="Times New Roman"/>
          <w:sz w:val="28"/>
          <w:szCs w:val="28"/>
        </w:rPr>
        <w:t>в 202</w:t>
      </w:r>
      <w:r w:rsidR="00535ECA" w:rsidRPr="00535ECA">
        <w:rPr>
          <w:rFonts w:ascii="Times New Roman" w:hAnsi="Times New Roman" w:cs="Times New Roman"/>
          <w:sz w:val="28"/>
          <w:szCs w:val="28"/>
        </w:rPr>
        <w:t>3</w:t>
      </w:r>
      <w:r w:rsidR="00495820" w:rsidRPr="00535ECA">
        <w:rPr>
          <w:rFonts w:ascii="Times New Roman" w:hAnsi="Times New Roman" w:cs="Times New Roman"/>
          <w:sz w:val="28"/>
          <w:szCs w:val="28"/>
        </w:rPr>
        <w:t xml:space="preserve"> году оказаны</w:t>
      </w:r>
      <w:r w:rsidR="002E74CC" w:rsidRPr="00535ECA">
        <w:rPr>
          <w:rFonts w:ascii="Times New Roman" w:hAnsi="Times New Roman" w:cs="Times New Roman"/>
          <w:sz w:val="28"/>
          <w:szCs w:val="28"/>
        </w:rPr>
        <w:t xml:space="preserve"> </w:t>
      </w:r>
      <w:r w:rsidR="00535ECA" w:rsidRPr="00535ECA">
        <w:rPr>
          <w:rFonts w:ascii="Times New Roman" w:hAnsi="Times New Roman" w:cs="Times New Roman"/>
          <w:sz w:val="28"/>
          <w:szCs w:val="28"/>
        </w:rPr>
        <w:t>29</w:t>
      </w:r>
      <w:r w:rsidR="00DC1138" w:rsidRPr="00535ECA">
        <w:rPr>
          <w:rFonts w:ascii="Times New Roman" w:hAnsi="Times New Roman" w:cs="Times New Roman"/>
          <w:sz w:val="28"/>
          <w:szCs w:val="28"/>
        </w:rPr>
        <w:t>% детям</w:t>
      </w:r>
      <w:r w:rsidR="00495820" w:rsidRPr="00535ECA">
        <w:rPr>
          <w:rFonts w:ascii="Times New Roman" w:hAnsi="Times New Roman" w:cs="Times New Roman"/>
          <w:sz w:val="28"/>
          <w:szCs w:val="28"/>
        </w:rPr>
        <w:t>.</w:t>
      </w:r>
    </w:p>
    <w:p w:rsidR="00E66875" w:rsidRPr="006C167D" w:rsidRDefault="00E66875" w:rsidP="002F4E1F">
      <w:pPr>
        <w:spacing w:after="0" w:line="240" w:lineRule="auto"/>
        <w:ind w:firstLine="709"/>
        <w:jc w:val="both"/>
        <w:rPr>
          <w:rFonts w:ascii="Times New Roman" w:hAnsi="Times New Roman" w:cs="Times New Roman"/>
          <w:color w:val="000000" w:themeColor="text1"/>
          <w:sz w:val="28"/>
          <w:szCs w:val="28"/>
          <w:shd w:val="clear" w:color="auto" w:fill="FFFFFF"/>
        </w:rPr>
      </w:pPr>
      <w:r w:rsidRPr="006C167D">
        <w:rPr>
          <w:rFonts w:ascii="Times New Roman" w:hAnsi="Times New Roman" w:cs="Times New Roman"/>
          <w:sz w:val="28"/>
          <w:szCs w:val="28"/>
        </w:rPr>
        <w:t>В рамках</w:t>
      </w:r>
      <w:r w:rsidR="002E74CC" w:rsidRPr="006C167D">
        <w:rPr>
          <w:rFonts w:ascii="Times New Roman" w:hAnsi="Times New Roman" w:cs="Times New Roman"/>
          <w:sz w:val="28"/>
          <w:szCs w:val="28"/>
        </w:rPr>
        <w:t xml:space="preserve">  </w:t>
      </w:r>
      <w:r w:rsidRPr="006C167D">
        <w:rPr>
          <w:rFonts w:ascii="Times New Roman" w:hAnsi="Times New Roman" w:cs="Times New Roman"/>
          <w:sz w:val="28"/>
          <w:szCs w:val="28"/>
        </w:rPr>
        <w:t xml:space="preserve">реализации </w:t>
      </w:r>
      <w:r w:rsidR="00506042" w:rsidRPr="006C167D">
        <w:rPr>
          <w:rFonts w:ascii="Times New Roman" w:hAnsi="Times New Roman" w:cs="Times New Roman"/>
          <w:sz w:val="28"/>
          <w:szCs w:val="28"/>
        </w:rPr>
        <w:t xml:space="preserve">национального </w:t>
      </w:r>
      <w:r w:rsidRPr="006C167D">
        <w:rPr>
          <w:rFonts w:ascii="Times New Roman" w:hAnsi="Times New Roman" w:cs="Times New Roman"/>
          <w:sz w:val="28"/>
          <w:szCs w:val="28"/>
        </w:rPr>
        <w:t xml:space="preserve">проекта </w:t>
      </w:r>
      <w:r w:rsidR="00506042" w:rsidRPr="006C167D">
        <w:rPr>
          <w:rFonts w:ascii="Times New Roman" w:hAnsi="Times New Roman" w:cs="Times New Roman"/>
          <w:sz w:val="28"/>
          <w:szCs w:val="28"/>
        </w:rPr>
        <w:t>«Успех каждого ребенка»</w:t>
      </w:r>
      <w:r w:rsidRPr="006C167D">
        <w:rPr>
          <w:rFonts w:ascii="Times New Roman" w:hAnsi="Times New Roman" w:cs="Times New Roman"/>
          <w:sz w:val="28"/>
          <w:szCs w:val="28"/>
        </w:rPr>
        <w:t> </w:t>
      </w:r>
      <w:r w:rsidR="00506042" w:rsidRPr="006C167D">
        <w:rPr>
          <w:rFonts w:ascii="Times New Roman" w:hAnsi="Times New Roman" w:cs="Times New Roman"/>
          <w:sz w:val="28"/>
          <w:szCs w:val="28"/>
        </w:rPr>
        <w:t xml:space="preserve">в Иркутском районе с 2019 года внедряется автоматизированная информационная система «Навигатор дополнительного образования Иркутской области». АИС «Навигатор» </w:t>
      </w:r>
      <w:r w:rsidR="00506042" w:rsidRPr="006C167D">
        <w:rPr>
          <w:rFonts w:ascii="Times New Roman" w:hAnsi="Times New Roman" w:cs="Times New Roman"/>
          <w:color w:val="000000" w:themeColor="text1"/>
          <w:sz w:val="28"/>
          <w:szCs w:val="28"/>
        </w:rPr>
        <w:t xml:space="preserve">единый </w:t>
      </w:r>
      <w:r w:rsidR="00506042" w:rsidRPr="006C167D">
        <w:rPr>
          <w:rFonts w:ascii="Times New Roman" w:hAnsi="Times New Roman" w:cs="Times New Roman"/>
          <w:sz w:val="28"/>
          <w:szCs w:val="28"/>
        </w:rPr>
        <w:t>информационный</w:t>
      </w:r>
      <w:r w:rsidR="00506042" w:rsidRPr="006C167D">
        <w:rPr>
          <w:rFonts w:ascii="Times New Roman" w:hAnsi="Times New Roman" w:cs="Times New Roman"/>
          <w:color w:val="000000" w:themeColor="text1"/>
          <w:sz w:val="28"/>
          <w:szCs w:val="28"/>
          <w:shd w:val="clear" w:color="auto" w:fill="FFFFFF" w:themeFill="background1"/>
        </w:rPr>
        <w:t xml:space="preserve"> портал, который</w:t>
      </w:r>
      <w:r w:rsidR="00506042" w:rsidRPr="006C167D">
        <w:rPr>
          <w:rFonts w:ascii="Times New Roman" w:hAnsi="Times New Roman" w:cs="Times New Roman"/>
          <w:color w:val="000000" w:themeColor="text1"/>
          <w:sz w:val="28"/>
          <w:szCs w:val="28"/>
          <w:shd w:val="clear" w:color="auto" w:fill="FFFFFF"/>
        </w:rPr>
        <w:t xml:space="preserve"> обеспечивает доступ к современным общеобразовател</w:t>
      </w:r>
      <w:r w:rsidR="007D6FD5" w:rsidRPr="006C167D">
        <w:rPr>
          <w:rFonts w:ascii="Times New Roman" w:hAnsi="Times New Roman" w:cs="Times New Roman"/>
          <w:color w:val="000000" w:themeColor="text1"/>
          <w:sz w:val="28"/>
          <w:szCs w:val="28"/>
          <w:shd w:val="clear" w:color="auto" w:fill="FFFFFF"/>
        </w:rPr>
        <w:t xml:space="preserve">ьным общеразвивающим программам. </w:t>
      </w:r>
      <w:r w:rsidR="00506042" w:rsidRPr="006C167D">
        <w:rPr>
          <w:rFonts w:ascii="Times New Roman" w:hAnsi="Times New Roman" w:cs="Times New Roman"/>
          <w:color w:val="000000" w:themeColor="text1"/>
          <w:sz w:val="28"/>
          <w:szCs w:val="28"/>
          <w:shd w:val="clear" w:color="auto" w:fill="FFFFFF"/>
        </w:rPr>
        <w:t xml:space="preserve">На портале имеется актуальная информация по дополнительным образовательным программам, которая позволяет родителям выбирать секции и кружки по интересам детей. В настоящее время </w:t>
      </w:r>
      <w:r w:rsidR="007D6FD5" w:rsidRPr="006C167D">
        <w:rPr>
          <w:rFonts w:ascii="Times New Roman" w:hAnsi="Times New Roman" w:cs="Times New Roman"/>
          <w:color w:val="000000" w:themeColor="text1"/>
          <w:sz w:val="28"/>
          <w:szCs w:val="28"/>
          <w:shd w:val="clear" w:color="auto" w:fill="FFFFFF"/>
        </w:rPr>
        <w:t xml:space="preserve">в </w:t>
      </w:r>
      <w:r w:rsidR="00BC063F" w:rsidRPr="006C167D">
        <w:rPr>
          <w:rFonts w:ascii="Times New Roman" w:hAnsi="Times New Roman" w:cs="Times New Roman"/>
          <w:color w:val="000000" w:themeColor="text1"/>
          <w:sz w:val="28"/>
          <w:szCs w:val="28"/>
          <w:shd w:val="clear" w:color="auto" w:fill="FFFFFF"/>
        </w:rPr>
        <w:t>систему «Навигатор»</w:t>
      </w:r>
      <w:r w:rsidR="00506042" w:rsidRPr="006C167D">
        <w:rPr>
          <w:rFonts w:ascii="Times New Roman" w:hAnsi="Times New Roman" w:cs="Times New Roman"/>
          <w:color w:val="000000" w:themeColor="text1"/>
          <w:sz w:val="28"/>
          <w:szCs w:val="28"/>
          <w:shd w:val="clear" w:color="auto" w:fill="FFFFFF"/>
        </w:rPr>
        <w:t xml:space="preserve"> внесено 29 поставщиков услуг дополнительного образования – это образовательные организации Иркутского района, МКУ ИР ДО «ДЮСШ», МКУ ДО ИРМО «ЦРТДЮ»</w:t>
      </w:r>
      <w:r w:rsidR="007D6FD5" w:rsidRPr="006C167D">
        <w:rPr>
          <w:rFonts w:ascii="Times New Roman" w:hAnsi="Times New Roman" w:cs="Times New Roman"/>
          <w:color w:val="000000" w:themeColor="text1"/>
          <w:sz w:val="28"/>
          <w:szCs w:val="28"/>
          <w:shd w:val="clear" w:color="auto" w:fill="FFFFFF"/>
        </w:rPr>
        <w:t>, размещено 4</w:t>
      </w:r>
      <w:r w:rsidR="00D747AB" w:rsidRPr="006C167D">
        <w:rPr>
          <w:rFonts w:ascii="Times New Roman" w:hAnsi="Times New Roman" w:cs="Times New Roman"/>
          <w:color w:val="000000" w:themeColor="text1"/>
          <w:sz w:val="28"/>
          <w:szCs w:val="28"/>
          <w:shd w:val="clear" w:color="auto" w:fill="FFFFFF"/>
        </w:rPr>
        <w:t>4</w:t>
      </w:r>
      <w:r w:rsidR="007D6FD5" w:rsidRPr="006C167D">
        <w:rPr>
          <w:rFonts w:ascii="Times New Roman" w:hAnsi="Times New Roman" w:cs="Times New Roman"/>
          <w:color w:val="000000" w:themeColor="text1"/>
          <w:sz w:val="28"/>
          <w:szCs w:val="28"/>
          <w:shd w:val="clear" w:color="auto" w:fill="FFFFFF"/>
        </w:rPr>
        <w:t xml:space="preserve">4 дополнительных общеразвивающих программ, зарегистрировано </w:t>
      </w:r>
      <w:r w:rsidR="00D747AB" w:rsidRPr="006C167D">
        <w:rPr>
          <w:rFonts w:ascii="Times New Roman" w:hAnsi="Times New Roman" w:cs="Times New Roman"/>
          <w:color w:val="000000" w:themeColor="text1"/>
          <w:sz w:val="28"/>
          <w:szCs w:val="28"/>
          <w:shd w:val="clear" w:color="auto" w:fill="FFFFFF"/>
        </w:rPr>
        <w:t>31 418</w:t>
      </w:r>
      <w:r w:rsidR="007D6FD5" w:rsidRPr="006C167D">
        <w:rPr>
          <w:rFonts w:ascii="Times New Roman" w:hAnsi="Times New Roman" w:cs="Times New Roman"/>
          <w:color w:val="000000" w:themeColor="text1"/>
          <w:sz w:val="28"/>
          <w:szCs w:val="28"/>
          <w:shd w:val="clear" w:color="auto" w:fill="FFFFFF"/>
        </w:rPr>
        <w:t xml:space="preserve"> пользователей. По данным информационной системы по программам дополнительного образования обучается </w:t>
      </w:r>
      <w:r w:rsidR="00FC22B3" w:rsidRPr="006C167D">
        <w:rPr>
          <w:rFonts w:ascii="Times New Roman" w:hAnsi="Times New Roman" w:cs="Times New Roman"/>
          <w:color w:val="000000" w:themeColor="text1"/>
          <w:sz w:val="28"/>
          <w:szCs w:val="28"/>
          <w:shd w:val="clear" w:color="auto" w:fill="FFFFFF"/>
        </w:rPr>
        <w:t xml:space="preserve">                 </w:t>
      </w:r>
      <w:r w:rsidR="00D747AB" w:rsidRPr="006C167D">
        <w:rPr>
          <w:rFonts w:ascii="Times New Roman" w:hAnsi="Times New Roman" w:cs="Times New Roman"/>
          <w:color w:val="000000" w:themeColor="text1"/>
          <w:sz w:val="28"/>
          <w:szCs w:val="28"/>
          <w:shd w:val="clear" w:color="auto" w:fill="FFFFFF"/>
        </w:rPr>
        <w:t>16 039</w:t>
      </w:r>
      <w:r w:rsidR="007D6FD5" w:rsidRPr="006C167D">
        <w:rPr>
          <w:rFonts w:ascii="Times New Roman" w:hAnsi="Times New Roman" w:cs="Times New Roman"/>
          <w:color w:val="000000" w:themeColor="text1"/>
          <w:sz w:val="28"/>
          <w:szCs w:val="28"/>
          <w:shd w:val="clear" w:color="auto" w:fill="FFFFFF"/>
        </w:rPr>
        <w:t xml:space="preserve"> человек, что составляет </w:t>
      </w:r>
      <w:r w:rsidR="00D747AB" w:rsidRPr="006C167D">
        <w:rPr>
          <w:rFonts w:ascii="Times New Roman" w:hAnsi="Times New Roman" w:cs="Times New Roman"/>
          <w:color w:val="000000" w:themeColor="text1"/>
          <w:sz w:val="28"/>
          <w:szCs w:val="28"/>
          <w:shd w:val="clear" w:color="auto" w:fill="FFFFFF"/>
        </w:rPr>
        <w:t>49</w:t>
      </w:r>
      <w:r w:rsidR="007D6FD5" w:rsidRPr="006C167D">
        <w:rPr>
          <w:rFonts w:ascii="Times New Roman" w:hAnsi="Times New Roman" w:cs="Times New Roman"/>
          <w:color w:val="000000" w:themeColor="text1"/>
          <w:sz w:val="28"/>
          <w:szCs w:val="28"/>
          <w:shd w:val="clear" w:color="auto" w:fill="FFFFFF"/>
        </w:rPr>
        <w:t>% от общего числа детей в возрасте от 5 до 18 лет, проживающих на территории района. В 202</w:t>
      </w:r>
      <w:r w:rsidR="00D747AB" w:rsidRPr="006C167D">
        <w:rPr>
          <w:rFonts w:ascii="Times New Roman" w:hAnsi="Times New Roman" w:cs="Times New Roman"/>
          <w:color w:val="000000" w:themeColor="text1"/>
          <w:sz w:val="28"/>
          <w:szCs w:val="28"/>
          <w:shd w:val="clear" w:color="auto" w:fill="FFFFFF"/>
        </w:rPr>
        <w:t>3</w:t>
      </w:r>
      <w:r w:rsidR="007D6FD5" w:rsidRPr="006C167D">
        <w:rPr>
          <w:rFonts w:ascii="Times New Roman" w:hAnsi="Times New Roman" w:cs="Times New Roman"/>
          <w:color w:val="000000" w:themeColor="text1"/>
          <w:sz w:val="28"/>
          <w:szCs w:val="28"/>
          <w:shd w:val="clear" w:color="auto" w:fill="FFFFFF"/>
        </w:rPr>
        <w:t xml:space="preserve"> году оказано </w:t>
      </w:r>
      <w:r w:rsidR="00D747AB" w:rsidRPr="006C167D">
        <w:rPr>
          <w:rFonts w:ascii="Times New Roman" w:hAnsi="Times New Roman" w:cs="Times New Roman"/>
          <w:color w:val="000000" w:themeColor="text1"/>
          <w:sz w:val="28"/>
          <w:szCs w:val="28"/>
          <w:shd w:val="clear" w:color="auto" w:fill="FFFFFF"/>
        </w:rPr>
        <w:t xml:space="preserve">16 597 </w:t>
      </w:r>
      <w:r w:rsidR="007D6FD5" w:rsidRPr="006C167D">
        <w:rPr>
          <w:rFonts w:ascii="Times New Roman" w:hAnsi="Times New Roman" w:cs="Times New Roman"/>
          <w:color w:val="000000" w:themeColor="text1"/>
          <w:sz w:val="28"/>
          <w:szCs w:val="28"/>
          <w:shd w:val="clear" w:color="auto" w:fill="FFFFFF"/>
        </w:rPr>
        <w:t>услуг по реализации программ дополнительного образования</w:t>
      </w:r>
      <w:r w:rsidR="00BC063F" w:rsidRPr="006C167D">
        <w:rPr>
          <w:rFonts w:ascii="Times New Roman" w:hAnsi="Times New Roman" w:cs="Times New Roman"/>
          <w:color w:val="000000" w:themeColor="text1"/>
          <w:sz w:val="28"/>
          <w:szCs w:val="28"/>
          <w:shd w:val="clear" w:color="auto" w:fill="FFFFFF"/>
        </w:rPr>
        <w:t>.</w:t>
      </w:r>
    </w:p>
    <w:p w:rsidR="00E66875" w:rsidRPr="006C167D" w:rsidRDefault="00E66875"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В интернет-портал «Навигатор» в качестве поставщиков услуг дополнительного образования вошли все образовательные организации, реализующие дополнительные общеразвивающие программы и имеющие лицензию на осуществление образовательной деятельности в области дополнительного образования. Кроме того, частные образовательные организации </w:t>
      </w:r>
      <w:r w:rsidR="00D93936" w:rsidRPr="006C167D">
        <w:rPr>
          <w:rFonts w:ascii="Times New Roman" w:hAnsi="Times New Roman" w:cs="Times New Roman"/>
          <w:sz w:val="28"/>
          <w:szCs w:val="28"/>
        </w:rPr>
        <w:t>могут</w:t>
      </w:r>
      <w:r w:rsidRPr="006C167D">
        <w:rPr>
          <w:rFonts w:ascii="Times New Roman" w:hAnsi="Times New Roman" w:cs="Times New Roman"/>
          <w:sz w:val="28"/>
          <w:szCs w:val="28"/>
        </w:rPr>
        <w:t xml:space="preserve"> </w:t>
      </w:r>
      <w:r w:rsidR="00D93936" w:rsidRPr="006C167D">
        <w:rPr>
          <w:rFonts w:ascii="Times New Roman" w:hAnsi="Times New Roman" w:cs="Times New Roman"/>
          <w:sz w:val="28"/>
          <w:szCs w:val="28"/>
        </w:rPr>
        <w:t>подключа</w:t>
      </w:r>
      <w:r w:rsidRPr="006C167D">
        <w:rPr>
          <w:rFonts w:ascii="Times New Roman" w:hAnsi="Times New Roman" w:cs="Times New Roman"/>
          <w:sz w:val="28"/>
          <w:szCs w:val="28"/>
        </w:rPr>
        <w:t>т</w:t>
      </w:r>
      <w:r w:rsidR="00D93936" w:rsidRPr="006C167D">
        <w:rPr>
          <w:rFonts w:ascii="Times New Roman" w:hAnsi="Times New Roman" w:cs="Times New Roman"/>
          <w:sz w:val="28"/>
          <w:szCs w:val="28"/>
        </w:rPr>
        <w:t>ь</w:t>
      </w:r>
      <w:r w:rsidRPr="006C167D">
        <w:rPr>
          <w:rFonts w:ascii="Times New Roman" w:hAnsi="Times New Roman" w:cs="Times New Roman"/>
          <w:sz w:val="28"/>
          <w:szCs w:val="28"/>
        </w:rPr>
        <w:t xml:space="preserve">ся к системе. Но заявлений на </w:t>
      </w:r>
      <w:r w:rsidR="00D93936" w:rsidRPr="006C167D">
        <w:rPr>
          <w:rFonts w:ascii="Times New Roman" w:hAnsi="Times New Roman" w:cs="Times New Roman"/>
          <w:sz w:val="28"/>
          <w:szCs w:val="28"/>
        </w:rPr>
        <w:t>подключение к данной системе</w:t>
      </w:r>
      <w:r w:rsidR="00BC063F" w:rsidRPr="006C167D">
        <w:rPr>
          <w:rFonts w:ascii="Times New Roman" w:hAnsi="Times New Roman" w:cs="Times New Roman"/>
          <w:sz w:val="28"/>
          <w:szCs w:val="28"/>
        </w:rPr>
        <w:t xml:space="preserve"> в течение года</w:t>
      </w:r>
      <w:r w:rsidR="00D93936" w:rsidRPr="006C167D">
        <w:rPr>
          <w:rFonts w:ascii="Times New Roman" w:hAnsi="Times New Roman" w:cs="Times New Roman"/>
          <w:sz w:val="28"/>
          <w:szCs w:val="28"/>
        </w:rPr>
        <w:t xml:space="preserve"> </w:t>
      </w:r>
      <w:r w:rsidRPr="006C167D">
        <w:rPr>
          <w:rFonts w:ascii="Times New Roman" w:hAnsi="Times New Roman" w:cs="Times New Roman"/>
          <w:sz w:val="28"/>
          <w:szCs w:val="28"/>
        </w:rPr>
        <w:t>не поступало.</w:t>
      </w:r>
    </w:p>
    <w:p w:rsidR="00B54D52" w:rsidRPr="006C167D" w:rsidRDefault="00B54D52"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Для повышения доступности и качества услуг дополнительного образования детей необходимо развитие частных организаций, осуществляющих образовательную деятельность по дополнительным обще</w:t>
      </w:r>
      <w:r w:rsidR="00BC063F" w:rsidRPr="006C167D">
        <w:rPr>
          <w:rFonts w:ascii="Times New Roman" w:hAnsi="Times New Roman" w:cs="Times New Roman"/>
          <w:sz w:val="28"/>
          <w:szCs w:val="28"/>
        </w:rPr>
        <w:t>образовательным программам. Для того, чтобы привлечь в частный сектор средства муниципального бюджета, необходимо внедрить систему персонифицированного финансирования дополнительного образования детей.</w:t>
      </w:r>
    </w:p>
    <w:p w:rsidR="00E66875" w:rsidRPr="006C167D" w:rsidRDefault="00BC063F" w:rsidP="002F4E1F">
      <w:pPr>
        <w:pStyle w:val="ConsPlusNormal0"/>
        <w:ind w:firstLine="709"/>
        <w:jc w:val="both"/>
        <w:rPr>
          <w:rFonts w:ascii="Times New Roman" w:hAnsi="Times New Roman" w:cs="Times New Roman"/>
          <w:sz w:val="28"/>
          <w:szCs w:val="28"/>
        </w:rPr>
      </w:pPr>
      <w:r w:rsidRPr="006C167D">
        <w:rPr>
          <w:rFonts w:ascii="Times New Roman" w:hAnsi="Times New Roman" w:cs="Times New Roman"/>
          <w:sz w:val="28"/>
          <w:szCs w:val="28"/>
        </w:rPr>
        <w:t>Внедрение персонифицированного финансирования дополнительного образования детей позволит:</w:t>
      </w:r>
    </w:p>
    <w:p w:rsidR="00BC063F" w:rsidRPr="006C167D" w:rsidRDefault="00BC063F" w:rsidP="002F4E1F">
      <w:pPr>
        <w:pStyle w:val="ConsPlusNormal0"/>
        <w:ind w:firstLine="709"/>
        <w:jc w:val="both"/>
        <w:rPr>
          <w:rFonts w:ascii="Times New Roman" w:hAnsi="Times New Roman" w:cs="Times New Roman"/>
          <w:sz w:val="28"/>
          <w:szCs w:val="28"/>
        </w:rPr>
      </w:pPr>
      <w:r w:rsidRPr="006C167D">
        <w:rPr>
          <w:rFonts w:ascii="Times New Roman" w:hAnsi="Times New Roman" w:cs="Times New Roman"/>
          <w:sz w:val="28"/>
          <w:szCs w:val="28"/>
        </w:rPr>
        <w:t>- обеспечить единство образовательного пространства и равенство образовательных возможностей</w:t>
      </w:r>
      <w:r w:rsidR="008F38A8" w:rsidRPr="006C167D">
        <w:rPr>
          <w:rFonts w:ascii="Times New Roman" w:hAnsi="Times New Roman" w:cs="Times New Roman"/>
          <w:sz w:val="28"/>
          <w:szCs w:val="28"/>
        </w:rPr>
        <w:t xml:space="preserve"> для детей района;</w:t>
      </w:r>
    </w:p>
    <w:p w:rsidR="008F38A8" w:rsidRPr="006C167D" w:rsidRDefault="008F38A8" w:rsidP="002F4E1F">
      <w:pPr>
        <w:pStyle w:val="ConsPlusNormal0"/>
        <w:ind w:firstLine="709"/>
        <w:jc w:val="both"/>
        <w:rPr>
          <w:rFonts w:ascii="Times New Roman" w:hAnsi="Times New Roman" w:cs="Times New Roman"/>
          <w:sz w:val="28"/>
          <w:szCs w:val="28"/>
        </w:rPr>
      </w:pPr>
      <w:r w:rsidRPr="006C167D">
        <w:rPr>
          <w:rFonts w:ascii="Times New Roman" w:hAnsi="Times New Roman" w:cs="Times New Roman"/>
          <w:sz w:val="28"/>
          <w:szCs w:val="28"/>
        </w:rPr>
        <w:t>- повысить доступность и качество дополнительного образования;</w:t>
      </w:r>
    </w:p>
    <w:p w:rsidR="008F38A8" w:rsidRPr="006C167D" w:rsidRDefault="008F38A8" w:rsidP="002F4E1F">
      <w:pPr>
        <w:pStyle w:val="ConsPlusNormal0"/>
        <w:ind w:firstLine="709"/>
        <w:jc w:val="both"/>
        <w:rPr>
          <w:rFonts w:ascii="Times New Roman" w:hAnsi="Times New Roman" w:cs="Times New Roman"/>
          <w:sz w:val="28"/>
          <w:szCs w:val="28"/>
        </w:rPr>
      </w:pPr>
      <w:r w:rsidRPr="006C167D">
        <w:rPr>
          <w:rFonts w:ascii="Times New Roman" w:hAnsi="Times New Roman" w:cs="Times New Roman"/>
          <w:sz w:val="28"/>
          <w:szCs w:val="28"/>
        </w:rPr>
        <w:t>- увеличить число детей в возрасте от 5 до 18 лет, обучающихся по дополнительным образовательным программам;</w:t>
      </w:r>
    </w:p>
    <w:p w:rsidR="008F38A8" w:rsidRPr="006C167D" w:rsidRDefault="008F38A8" w:rsidP="002F4E1F">
      <w:pPr>
        <w:pStyle w:val="ConsPlusNormal0"/>
        <w:ind w:firstLine="709"/>
        <w:jc w:val="both"/>
        <w:rPr>
          <w:rFonts w:ascii="Times New Roman" w:hAnsi="Times New Roman" w:cs="Times New Roman"/>
          <w:sz w:val="28"/>
          <w:szCs w:val="28"/>
        </w:rPr>
      </w:pPr>
      <w:r w:rsidRPr="006C167D">
        <w:rPr>
          <w:rFonts w:ascii="Times New Roman" w:hAnsi="Times New Roman" w:cs="Times New Roman"/>
          <w:sz w:val="28"/>
          <w:szCs w:val="28"/>
        </w:rPr>
        <w:t>- повысить самостоятельность образовательных организаций.</w:t>
      </w:r>
    </w:p>
    <w:p w:rsidR="00B54D52" w:rsidRPr="006C167D" w:rsidRDefault="00B54D52" w:rsidP="007F083A">
      <w:pPr>
        <w:pStyle w:val="ConsPlusNormal0"/>
        <w:ind w:firstLine="284"/>
        <w:jc w:val="both"/>
        <w:rPr>
          <w:rFonts w:ascii="Times New Roman" w:hAnsi="Times New Roman" w:cs="Times New Roman"/>
          <w:color w:val="000000"/>
          <w:sz w:val="24"/>
          <w:szCs w:val="24"/>
          <w:lang w:eastAsia="ru-RU"/>
        </w:rPr>
      </w:pPr>
    </w:p>
    <w:p w:rsidR="000C13AE" w:rsidRPr="006C167D" w:rsidRDefault="003045DD" w:rsidP="006A4E4B">
      <w:pPr>
        <w:pStyle w:val="a3"/>
        <w:numPr>
          <w:ilvl w:val="2"/>
          <w:numId w:val="1"/>
        </w:numPr>
        <w:spacing w:after="0" w:line="240" w:lineRule="auto"/>
        <w:jc w:val="center"/>
        <w:rPr>
          <w:rFonts w:ascii="Times New Roman" w:hAnsi="Times New Roman" w:cs="Times New Roman"/>
          <w:b/>
          <w:sz w:val="28"/>
          <w:szCs w:val="28"/>
        </w:rPr>
      </w:pPr>
      <w:r w:rsidRPr="006C167D">
        <w:rPr>
          <w:rFonts w:ascii="Times New Roman" w:hAnsi="Times New Roman" w:cs="Times New Roman"/>
          <w:b/>
          <w:sz w:val="28"/>
          <w:szCs w:val="28"/>
        </w:rPr>
        <w:t>Рынок услуг детского отдыха и оздоровления</w:t>
      </w:r>
    </w:p>
    <w:p w:rsidR="00D05C18" w:rsidRPr="006C167D" w:rsidRDefault="00D05C18" w:rsidP="002F4E1F">
      <w:pPr>
        <w:tabs>
          <w:tab w:val="left" w:pos="709"/>
        </w:tabs>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На территории Иркутского районного муниципального образования организация отдыха, оздоровления и занятости детей и подростков  обеспечивается взаимодействием заинтересованных организаций и ведомств, направляемых и координируемых муниципальной межведомственной оздоровительной комиссией.</w:t>
      </w:r>
    </w:p>
    <w:p w:rsidR="00D05C18" w:rsidRPr="006C167D" w:rsidRDefault="00D05C18" w:rsidP="002F4E1F">
      <w:pPr>
        <w:tabs>
          <w:tab w:val="left" w:pos="709"/>
        </w:tabs>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Всего в реестр организаций, обеспечивающих отдых и оздоровление детей в Иркутской области, включено 36 организаций отдыха детей и их оздоровления, расположенных на территории Иркутского районного муниципального образования:</w:t>
      </w:r>
    </w:p>
    <w:p w:rsidR="00D05C18" w:rsidRPr="006C167D" w:rsidRDefault="00D05C18" w:rsidP="002F4E1F">
      <w:pPr>
        <w:pStyle w:val="a3"/>
        <w:numPr>
          <w:ilvl w:val="0"/>
          <w:numId w:val="8"/>
        </w:numPr>
        <w:spacing w:after="0" w:line="240" w:lineRule="auto"/>
        <w:ind w:left="0" w:firstLine="709"/>
        <w:jc w:val="both"/>
        <w:rPr>
          <w:rFonts w:ascii="Times New Roman" w:hAnsi="Times New Roman" w:cs="Times New Roman"/>
          <w:sz w:val="28"/>
          <w:szCs w:val="28"/>
        </w:rPr>
      </w:pPr>
      <w:r w:rsidRPr="006C167D">
        <w:rPr>
          <w:rFonts w:ascii="Times New Roman" w:hAnsi="Times New Roman" w:cs="Times New Roman"/>
          <w:sz w:val="28"/>
          <w:szCs w:val="28"/>
        </w:rPr>
        <w:t>28 лагерей с дневным пребыванием детей на базе муниципальных общеобразовательных организаций Иркутского районного муниципального образования (с 2023 года в Реестр включен ЛДП «Бургаз»);</w:t>
      </w:r>
    </w:p>
    <w:p w:rsidR="00D05C18" w:rsidRPr="006C167D" w:rsidRDefault="00D05C18" w:rsidP="002F4E1F">
      <w:pPr>
        <w:tabs>
          <w:tab w:val="left" w:pos="709"/>
        </w:tabs>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В летний период в ЛДП был организован отдых и оздоровление 1 667 детей, в том числе 27 детей, состоящих на различных видах профилактического учета и 1025 детей, находящихся в трудной жизненной ситуации, 35 детей из числа семей участников Специальной военной операции.</w:t>
      </w:r>
    </w:p>
    <w:p w:rsidR="00D05C18" w:rsidRPr="006C167D" w:rsidRDefault="00D05C18" w:rsidP="002F4E1F">
      <w:pPr>
        <w:pStyle w:val="a3"/>
        <w:numPr>
          <w:ilvl w:val="0"/>
          <w:numId w:val="8"/>
        </w:numPr>
        <w:tabs>
          <w:tab w:val="left" w:pos="0"/>
        </w:tabs>
        <w:spacing w:after="0" w:line="240" w:lineRule="auto"/>
        <w:ind w:left="0" w:firstLine="709"/>
        <w:jc w:val="both"/>
        <w:rPr>
          <w:rFonts w:ascii="Times New Roman" w:hAnsi="Times New Roman" w:cs="Times New Roman"/>
          <w:sz w:val="28"/>
          <w:szCs w:val="28"/>
        </w:rPr>
      </w:pPr>
      <w:r w:rsidRPr="006C167D">
        <w:rPr>
          <w:rFonts w:ascii="Times New Roman" w:hAnsi="Times New Roman" w:cs="Times New Roman"/>
          <w:sz w:val="28"/>
          <w:szCs w:val="28"/>
        </w:rPr>
        <w:t>5 детских оздоровительных лагерей муниципальной и государственной форм собственности (ДОЛ «Байкал», ДЛО «Лазурный», природоохранный образовательный лагерь «Эколог», ЛОЛ «Юный музыкант», летняя загородная дача  Центра помощи детям, оставшимся без попечения родителей в д. Жердовка);</w:t>
      </w:r>
    </w:p>
    <w:p w:rsidR="00D05C18" w:rsidRPr="006C167D" w:rsidRDefault="00D05C18" w:rsidP="002F4E1F">
      <w:pPr>
        <w:tabs>
          <w:tab w:val="left" w:pos="709"/>
        </w:tabs>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Услугами муниципальных и государственных организаций, обеспечивающих отдых и оздоровление детей,  было охвачено 2</w:t>
      </w:r>
      <w:r w:rsidR="00E84982" w:rsidRPr="006C167D">
        <w:rPr>
          <w:rFonts w:ascii="Times New Roman" w:hAnsi="Times New Roman" w:cs="Times New Roman"/>
          <w:sz w:val="28"/>
          <w:szCs w:val="28"/>
        </w:rPr>
        <w:t xml:space="preserve"> </w:t>
      </w:r>
      <w:r w:rsidRPr="006C167D">
        <w:rPr>
          <w:rFonts w:ascii="Times New Roman" w:hAnsi="Times New Roman" w:cs="Times New Roman"/>
          <w:sz w:val="28"/>
          <w:szCs w:val="28"/>
        </w:rPr>
        <w:t>054 ребенка.</w:t>
      </w:r>
    </w:p>
    <w:p w:rsidR="00D05C18" w:rsidRPr="006C167D" w:rsidRDefault="00D05C18" w:rsidP="002F4E1F">
      <w:pPr>
        <w:pStyle w:val="a3"/>
        <w:numPr>
          <w:ilvl w:val="0"/>
          <w:numId w:val="8"/>
        </w:numPr>
        <w:tabs>
          <w:tab w:val="left" w:pos="142"/>
        </w:tabs>
        <w:spacing w:after="0" w:line="240" w:lineRule="auto"/>
        <w:ind w:left="0" w:firstLine="709"/>
        <w:jc w:val="both"/>
        <w:rPr>
          <w:rFonts w:ascii="Times New Roman" w:hAnsi="Times New Roman" w:cs="Times New Roman"/>
          <w:sz w:val="28"/>
          <w:szCs w:val="28"/>
        </w:rPr>
      </w:pPr>
      <w:r w:rsidRPr="006C167D">
        <w:rPr>
          <w:rFonts w:ascii="Times New Roman" w:hAnsi="Times New Roman" w:cs="Times New Roman"/>
          <w:sz w:val="28"/>
          <w:szCs w:val="28"/>
        </w:rPr>
        <w:t>3 детских оздоровительных лагеря частной формы собственности (ДОЛ «Ласточка»,  палаточный лагерь «CS Camp», палаточный лагерь «Странник»).</w:t>
      </w:r>
    </w:p>
    <w:p w:rsidR="00D05C18" w:rsidRPr="006C167D" w:rsidRDefault="00D05C18" w:rsidP="002F4E1F">
      <w:pPr>
        <w:tabs>
          <w:tab w:val="left" w:pos="709"/>
        </w:tabs>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Услугами частных организаций, обеспечивающих отдых и оздоровление детей,  было охвачено 1 846 детей.</w:t>
      </w:r>
    </w:p>
    <w:p w:rsidR="00D05C18" w:rsidRPr="006C167D" w:rsidRDefault="00D05C18" w:rsidP="002F4E1F">
      <w:pPr>
        <w:tabs>
          <w:tab w:val="left" w:pos="709"/>
        </w:tabs>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Таким образом, сектор негосударственных (немуниципальных) организаций отдыха и оздоровления детей достаточно развит. Вместе с тем, целесообразно рассмотреть возможность создания муниципальной организации отдыха и оздоровления детей, позволяющей обеспечить круглогодичный отдых и оздоровление детей, проживающих на территории Иркутского районного муниципального образования. </w:t>
      </w:r>
    </w:p>
    <w:p w:rsidR="00D05C18" w:rsidRPr="006C167D" w:rsidRDefault="00D05C18" w:rsidP="002F4E1F">
      <w:pPr>
        <w:tabs>
          <w:tab w:val="left" w:pos="709"/>
        </w:tabs>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Доля организаций частной формы собственности в сфере услуг отдыха и оздоровления детей составляет 8,6 %.</w:t>
      </w:r>
    </w:p>
    <w:p w:rsidR="00573C40" w:rsidRPr="006C167D" w:rsidRDefault="00094128" w:rsidP="002F4E1F">
      <w:pPr>
        <w:pStyle w:val="22"/>
        <w:shd w:val="clear" w:color="auto" w:fill="auto"/>
        <w:spacing w:before="0" w:after="0" w:line="240" w:lineRule="auto"/>
        <w:ind w:firstLine="709"/>
        <w:rPr>
          <w:rFonts w:eastAsiaTheme="minorHAnsi"/>
          <w:sz w:val="28"/>
          <w:szCs w:val="28"/>
        </w:rPr>
      </w:pPr>
      <w:r w:rsidRPr="006C167D">
        <w:rPr>
          <w:rFonts w:eastAsiaTheme="minorHAnsi"/>
          <w:sz w:val="28"/>
          <w:szCs w:val="28"/>
        </w:rPr>
        <w:t xml:space="preserve">Таким образом, доля </w:t>
      </w:r>
      <w:r w:rsidRPr="006C167D">
        <w:rPr>
          <w:sz w:val="28"/>
          <w:szCs w:val="28"/>
        </w:rPr>
        <w:t>конкурентной среды</w:t>
      </w:r>
      <w:r w:rsidR="00573C40" w:rsidRPr="006C167D">
        <w:rPr>
          <w:sz w:val="28"/>
          <w:szCs w:val="28"/>
        </w:rPr>
        <w:t xml:space="preserve"> в </w:t>
      </w:r>
      <w:r w:rsidRPr="006C167D">
        <w:rPr>
          <w:sz w:val="28"/>
          <w:szCs w:val="28"/>
        </w:rPr>
        <w:t xml:space="preserve">этой </w:t>
      </w:r>
      <w:r w:rsidR="00573C40" w:rsidRPr="006C167D">
        <w:rPr>
          <w:sz w:val="28"/>
          <w:szCs w:val="28"/>
        </w:rPr>
        <w:t>сфере</w:t>
      </w:r>
      <w:r w:rsidRPr="006C167D">
        <w:rPr>
          <w:sz w:val="28"/>
          <w:szCs w:val="28"/>
        </w:rPr>
        <w:t xml:space="preserve"> является незначительной</w:t>
      </w:r>
      <w:r w:rsidR="00573C40" w:rsidRPr="006C167D">
        <w:rPr>
          <w:sz w:val="28"/>
          <w:szCs w:val="28"/>
        </w:rPr>
        <w:t>.</w:t>
      </w:r>
      <w:r w:rsidR="000C13AE" w:rsidRPr="006C167D">
        <w:rPr>
          <w:sz w:val="28"/>
          <w:szCs w:val="28"/>
        </w:rPr>
        <w:t xml:space="preserve"> </w:t>
      </w:r>
      <w:r w:rsidR="00C00B87" w:rsidRPr="006C167D">
        <w:rPr>
          <w:sz w:val="28"/>
          <w:szCs w:val="28"/>
        </w:rPr>
        <w:t>Однако</w:t>
      </w:r>
      <w:r w:rsidR="000C13AE" w:rsidRPr="006C167D">
        <w:rPr>
          <w:sz w:val="28"/>
          <w:szCs w:val="28"/>
        </w:rPr>
        <w:t>, ч</w:t>
      </w:r>
      <w:r w:rsidR="00573C40" w:rsidRPr="006C167D">
        <w:rPr>
          <w:sz w:val="28"/>
          <w:szCs w:val="28"/>
        </w:rPr>
        <w:t>астный сектор в системе летнего отдыха, предлагая привлекательные по качеству и выбору услуги (тематические, образовательные, сервисные), не может конкурировать с государственным</w:t>
      </w:r>
      <w:r w:rsidR="00C00B87" w:rsidRPr="006C167D">
        <w:rPr>
          <w:sz w:val="28"/>
          <w:szCs w:val="28"/>
        </w:rPr>
        <w:t xml:space="preserve"> (муниципальным) сектором, в связи</w:t>
      </w:r>
      <w:r w:rsidR="00573C40" w:rsidRPr="006C167D">
        <w:rPr>
          <w:sz w:val="28"/>
          <w:szCs w:val="28"/>
        </w:rPr>
        <w:t>:</w:t>
      </w:r>
    </w:p>
    <w:p w:rsidR="00573C40" w:rsidRPr="006C167D" w:rsidRDefault="00573C40"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высоких требований стандартов к качеству услуг (санитарно-эпидемиологические требования, требования пожарной и антитеррористической защищенности);</w:t>
      </w:r>
    </w:p>
    <w:p w:rsidR="00573C40" w:rsidRPr="006C167D" w:rsidRDefault="00BD3610"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трудности</w:t>
      </w:r>
      <w:r w:rsidR="00573C40" w:rsidRPr="006C167D">
        <w:rPr>
          <w:rFonts w:ascii="Times New Roman" w:hAnsi="Times New Roman" w:cs="Times New Roman"/>
          <w:sz w:val="28"/>
          <w:szCs w:val="28"/>
        </w:rPr>
        <w:t xml:space="preserve"> в обеспечении необходимыми объектами инфраструктуры, отвечающими установленным требованиям (здания, помещения, коммуникации, оснащение, оборудование); </w:t>
      </w:r>
    </w:p>
    <w:p w:rsidR="00573C40" w:rsidRPr="006C167D" w:rsidRDefault="00BD3610" w:rsidP="002F4E1F">
      <w:pPr>
        <w:spacing w:after="0" w:line="240" w:lineRule="auto"/>
        <w:ind w:firstLine="709"/>
        <w:jc w:val="both"/>
        <w:rPr>
          <w:rFonts w:ascii="Times New Roman" w:eastAsia="Calibri" w:hAnsi="Times New Roman" w:cs="Times New Roman"/>
          <w:sz w:val="28"/>
          <w:szCs w:val="28"/>
        </w:rPr>
      </w:pPr>
      <w:r w:rsidRPr="006C167D">
        <w:rPr>
          <w:rFonts w:ascii="Times New Roman" w:hAnsi="Times New Roman" w:cs="Times New Roman"/>
          <w:sz w:val="28"/>
          <w:szCs w:val="28"/>
        </w:rPr>
        <w:t>- сезонного</w:t>
      </w:r>
      <w:r w:rsidR="00573C40" w:rsidRPr="006C167D">
        <w:rPr>
          <w:rFonts w:ascii="Times New Roman" w:hAnsi="Times New Roman" w:cs="Times New Roman"/>
          <w:sz w:val="28"/>
          <w:szCs w:val="28"/>
        </w:rPr>
        <w:t xml:space="preserve"> характер</w:t>
      </w:r>
      <w:r w:rsidRPr="006C167D">
        <w:rPr>
          <w:rFonts w:ascii="Times New Roman" w:hAnsi="Times New Roman" w:cs="Times New Roman"/>
          <w:sz w:val="28"/>
          <w:szCs w:val="28"/>
        </w:rPr>
        <w:t>а</w:t>
      </w:r>
      <w:r w:rsidR="00573C40" w:rsidRPr="006C167D">
        <w:rPr>
          <w:rFonts w:ascii="Times New Roman" w:hAnsi="Times New Roman" w:cs="Times New Roman"/>
          <w:sz w:val="28"/>
          <w:szCs w:val="28"/>
        </w:rPr>
        <w:t xml:space="preserve"> спроса на услуги отдыха и оздоровления детей. </w:t>
      </w:r>
    </w:p>
    <w:p w:rsidR="00C83C1D" w:rsidRPr="006C167D" w:rsidRDefault="00C83C1D" w:rsidP="00393198">
      <w:pPr>
        <w:spacing w:after="0" w:line="240" w:lineRule="auto"/>
        <w:rPr>
          <w:rFonts w:ascii="Times New Roman" w:hAnsi="Times New Roman" w:cs="Times New Roman"/>
          <w:sz w:val="28"/>
          <w:szCs w:val="28"/>
        </w:rPr>
      </w:pPr>
    </w:p>
    <w:p w:rsidR="00503328" w:rsidRPr="006C167D" w:rsidRDefault="003045DD" w:rsidP="006A4E4B">
      <w:pPr>
        <w:pStyle w:val="a3"/>
        <w:numPr>
          <w:ilvl w:val="2"/>
          <w:numId w:val="1"/>
        </w:numPr>
        <w:spacing w:after="0" w:line="240" w:lineRule="auto"/>
        <w:ind w:left="1077"/>
        <w:jc w:val="center"/>
        <w:rPr>
          <w:rFonts w:ascii="Times New Roman" w:hAnsi="Times New Roman" w:cs="Times New Roman"/>
          <w:b/>
          <w:sz w:val="28"/>
          <w:szCs w:val="28"/>
        </w:rPr>
      </w:pPr>
      <w:r w:rsidRPr="006C167D">
        <w:rPr>
          <w:rFonts w:ascii="Times New Roman" w:hAnsi="Times New Roman" w:cs="Times New Roman"/>
          <w:b/>
          <w:sz w:val="28"/>
          <w:szCs w:val="28"/>
        </w:rPr>
        <w:t>Рынок психолого-педагогического сопровождения детей с ограниченными возможностями здоровья</w:t>
      </w:r>
    </w:p>
    <w:p w:rsidR="00AA6F6E" w:rsidRPr="006C167D" w:rsidRDefault="00AA6F6E"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Рынок услуг психолого-педагогического сопровождения детей с ограниченными возможностями здоровья в муниципальном образовании представлен 74 муниципальными образовательными организациями, включая 1 организацию дополнительного образования детей – МКУ ИРМО «ЦРТДЮ», и 1 автономную некоммерческую организацию  «Адаптационно-педагогический центр «Надежда». Доля организаций частной формы собственности в сфере услуг психолого-педагогического сопровождения детей с ограниченными возможностями здоровья составляет 1,3%.</w:t>
      </w:r>
    </w:p>
    <w:p w:rsidR="00AA6F6E" w:rsidRPr="006C167D" w:rsidRDefault="00AA6F6E"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Муниципальные образовательные организации, реализующие программу дошкольного образования, посещало 198 детей с ограниченными возможностями здоровья. </w:t>
      </w:r>
    </w:p>
    <w:p w:rsidR="00AA6F6E" w:rsidRPr="006C167D" w:rsidRDefault="00AA6F6E"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На базе муниципальных образовательных организаций создано 10 консультативных пунктов по оказанию психолого-педагогической, методической и консультативной помощи родителям (законным представителям) детей дошкольного возраста. В 2023 году специалистами консультационных пунктов муниципальных образовательных организаций, по запросу родителей (законных представителей) несовершеннолетних с ограниченными возможностями здоровья, были предоставлены 389 услуг психолого-педагогической, методической и консультационной помощи родителям (законным представителям). Систематическое сопровождение осуществлялось для 44 детей в возрасте от 1 года до 6 лет.</w:t>
      </w:r>
    </w:p>
    <w:p w:rsidR="00AA6F6E" w:rsidRPr="006C167D" w:rsidRDefault="00AA6F6E"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Автономной некоммерческой организацией  «Адаптационно-педагогический центр «Надежда» также оказываются услуги консультативной помощи и сопровождения родителям (законным представителям), имеющим детей, по вопросам развития, обучения и воспитания детей дошкольного возраста (7 человек – 3,5 % в общей численности детей, получающих услуги ранней диагностики, социализации и реабилитации). Кроме того, 30 детей дошкольного возраста вовлечены в проведение культурно - досуговых мероприятий.</w:t>
      </w:r>
    </w:p>
    <w:p w:rsidR="00AA6F6E" w:rsidRPr="006C167D" w:rsidRDefault="00AA6F6E"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Информация о возможности получения услуг психолого-педагогического сопровождения детей (в том числе частных) имеется на информационно–аналитическом портале Государственной программы Российской Федерации «Доступная среда». В 2023 году в систему внесена информация о 2 образовательных организациях Иркутского районного муниципального образования.</w:t>
      </w:r>
    </w:p>
    <w:p w:rsidR="00AA6F6E" w:rsidRPr="006C167D" w:rsidRDefault="00AA6F6E"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Факторами, ограничивающими развитие рынка услуг психолого-психологического сопровождения детей с ограниченными возможностями здоровья, могут являться недостаточность ресурсов (как материальных, так и кадровых), отсутствие заинтересованности в развитии данного направления  услуг у бизнес - сообщества.</w:t>
      </w:r>
    </w:p>
    <w:p w:rsidR="00712882" w:rsidRPr="006C167D" w:rsidRDefault="00712882" w:rsidP="0004665D">
      <w:pPr>
        <w:spacing w:after="0" w:line="240" w:lineRule="auto"/>
        <w:jc w:val="both"/>
        <w:rPr>
          <w:rFonts w:ascii="Times New Roman" w:hAnsi="Times New Roman" w:cs="Times New Roman"/>
          <w:b/>
          <w:sz w:val="28"/>
          <w:szCs w:val="28"/>
        </w:rPr>
      </w:pPr>
    </w:p>
    <w:p w:rsidR="003D0249" w:rsidRPr="006C167D" w:rsidRDefault="006C0C25" w:rsidP="006A4E4B">
      <w:pPr>
        <w:pStyle w:val="a3"/>
        <w:numPr>
          <w:ilvl w:val="2"/>
          <w:numId w:val="1"/>
        </w:numPr>
        <w:autoSpaceDE w:val="0"/>
        <w:autoSpaceDN w:val="0"/>
        <w:adjustRightInd w:val="0"/>
        <w:spacing w:after="0" w:line="240" w:lineRule="auto"/>
        <w:jc w:val="center"/>
        <w:rPr>
          <w:rFonts w:ascii="Times New Roman" w:hAnsi="Times New Roman" w:cs="Times New Roman"/>
          <w:b/>
          <w:sz w:val="28"/>
          <w:szCs w:val="28"/>
        </w:rPr>
      </w:pPr>
      <w:r w:rsidRPr="006C167D">
        <w:rPr>
          <w:rFonts w:ascii="Times New Roman" w:hAnsi="Times New Roman" w:cs="Times New Roman"/>
          <w:b/>
          <w:sz w:val="28"/>
          <w:szCs w:val="28"/>
        </w:rPr>
        <w:t xml:space="preserve">Сфера наружной </w:t>
      </w:r>
      <w:r w:rsidR="00E84982" w:rsidRPr="006C167D">
        <w:rPr>
          <w:rFonts w:ascii="Times New Roman" w:hAnsi="Times New Roman" w:cs="Times New Roman"/>
          <w:b/>
          <w:sz w:val="28"/>
          <w:szCs w:val="28"/>
        </w:rPr>
        <w:t>рекламы</w:t>
      </w:r>
    </w:p>
    <w:p w:rsidR="005A620B" w:rsidRPr="006C167D" w:rsidRDefault="003D0249" w:rsidP="002F4E1F">
      <w:pPr>
        <w:autoSpaceDE w:val="0"/>
        <w:autoSpaceDN w:val="0"/>
        <w:adjustRightInd w:val="0"/>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Рынок</w:t>
      </w:r>
      <w:r w:rsidR="006A4E4B" w:rsidRPr="006C167D">
        <w:rPr>
          <w:rFonts w:ascii="Times New Roman" w:hAnsi="Times New Roman" w:cs="Times New Roman"/>
          <w:sz w:val="28"/>
          <w:szCs w:val="28"/>
        </w:rPr>
        <w:t xml:space="preserve">  </w:t>
      </w:r>
      <w:r w:rsidR="000A4F22" w:rsidRPr="006C167D">
        <w:rPr>
          <w:rFonts w:ascii="Times New Roman" w:hAnsi="Times New Roman" w:cs="Times New Roman"/>
          <w:sz w:val="28"/>
          <w:szCs w:val="28"/>
        </w:rPr>
        <w:t xml:space="preserve">наружной рекламы </w:t>
      </w:r>
      <w:r w:rsidRPr="006C167D">
        <w:rPr>
          <w:rFonts w:ascii="Times New Roman" w:hAnsi="Times New Roman" w:cs="Times New Roman"/>
          <w:sz w:val="28"/>
          <w:szCs w:val="28"/>
        </w:rPr>
        <w:t>характеризуется высоким уровнем развития конкуренции. Доля частных хозяйствующих субъектов на указанном рынке услуг составляет 100%, так как государственные и муниципальные субъекты хозяйствования в данной сфере на территории Иркутского района</w:t>
      </w:r>
      <w:r w:rsidR="006A4E4B" w:rsidRPr="006C167D">
        <w:rPr>
          <w:rFonts w:ascii="Times New Roman" w:hAnsi="Times New Roman" w:cs="Times New Roman"/>
          <w:sz w:val="28"/>
          <w:szCs w:val="28"/>
        </w:rPr>
        <w:t xml:space="preserve">  </w:t>
      </w:r>
      <w:r w:rsidRPr="006C167D">
        <w:rPr>
          <w:rFonts w:ascii="Times New Roman" w:hAnsi="Times New Roman" w:cs="Times New Roman"/>
          <w:sz w:val="28"/>
          <w:szCs w:val="28"/>
        </w:rPr>
        <w:t>отсутствуют.</w:t>
      </w:r>
      <w:r w:rsidR="00936D23" w:rsidRPr="006C167D">
        <w:rPr>
          <w:rFonts w:ascii="Times New Roman" w:hAnsi="Times New Roman" w:cs="Times New Roman"/>
          <w:sz w:val="28"/>
          <w:szCs w:val="28"/>
        </w:rPr>
        <w:t xml:space="preserve"> </w:t>
      </w:r>
      <w:r w:rsidR="000A4F22" w:rsidRPr="006C167D">
        <w:rPr>
          <w:rFonts w:ascii="Times New Roman" w:hAnsi="Times New Roman" w:cs="Times New Roman"/>
          <w:sz w:val="28"/>
          <w:szCs w:val="28"/>
        </w:rPr>
        <w:t>Основными заказчиками наружной рекламы являются предприятия в сфере торговой деятельности. Таким образом, плановое значение предусмотренного «дорожной картой» по содейст</w:t>
      </w:r>
      <w:r w:rsidR="00163048" w:rsidRPr="006C167D">
        <w:rPr>
          <w:rFonts w:ascii="Times New Roman" w:hAnsi="Times New Roman" w:cs="Times New Roman"/>
          <w:sz w:val="28"/>
          <w:szCs w:val="28"/>
        </w:rPr>
        <w:t>вию развитию конкуренции на 202</w:t>
      </w:r>
      <w:r w:rsidR="003B6F89" w:rsidRPr="006C167D">
        <w:rPr>
          <w:rFonts w:ascii="Times New Roman" w:hAnsi="Times New Roman" w:cs="Times New Roman"/>
          <w:sz w:val="28"/>
          <w:szCs w:val="28"/>
        </w:rPr>
        <w:t>3</w:t>
      </w:r>
      <w:r w:rsidR="000A4F22" w:rsidRPr="006C167D">
        <w:rPr>
          <w:rFonts w:ascii="Times New Roman" w:hAnsi="Times New Roman" w:cs="Times New Roman"/>
          <w:sz w:val="28"/>
          <w:szCs w:val="28"/>
        </w:rPr>
        <w:t xml:space="preserve"> год ключевого показателя развития конкуренции на рынке, отражающего долю организаций частной формы собственности в сфере наружной рекламы, достигнуто.</w:t>
      </w:r>
    </w:p>
    <w:p w:rsidR="003D0249" w:rsidRPr="006C167D" w:rsidRDefault="000A4F22" w:rsidP="002F4E1F">
      <w:pPr>
        <w:autoSpaceDE w:val="0"/>
        <w:autoSpaceDN w:val="0"/>
        <w:adjustRightInd w:val="0"/>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Основной задачей на рынке является выявление и демонтаж незаконных рекламных </w:t>
      </w:r>
      <w:r w:rsidR="002E0DF3" w:rsidRPr="006C167D">
        <w:rPr>
          <w:rFonts w:ascii="Times New Roman" w:hAnsi="Times New Roman" w:cs="Times New Roman"/>
          <w:sz w:val="28"/>
          <w:szCs w:val="28"/>
        </w:rPr>
        <w:t>конструкций,</w:t>
      </w:r>
      <w:r w:rsidRPr="006C167D">
        <w:rPr>
          <w:rFonts w:ascii="Times New Roman" w:hAnsi="Times New Roman" w:cs="Times New Roman"/>
          <w:sz w:val="28"/>
          <w:szCs w:val="28"/>
        </w:rPr>
        <w:t xml:space="preserve"> и обеспечение честной конкуренции на рынке. В целях предотвращения незаконного размещения рекламных конструкций и несоответствия их схемам размещения, Комитетом по управлению муниципальным имуществом и жизнеобеспечению администрации Иркутского районного муниципального образования проводятся проверочные мероприятия по обследованию рекламных конструкций в населенных пунктах</w:t>
      </w:r>
      <w:r w:rsidR="002E0DF3" w:rsidRPr="006C167D">
        <w:rPr>
          <w:rFonts w:ascii="Times New Roman" w:hAnsi="Times New Roman" w:cs="Times New Roman"/>
          <w:sz w:val="28"/>
          <w:szCs w:val="28"/>
        </w:rPr>
        <w:t xml:space="preserve"> Иркутского района</w:t>
      </w:r>
      <w:r w:rsidRPr="006C167D">
        <w:rPr>
          <w:rFonts w:ascii="Times New Roman" w:hAnsi="Times New Roman" w:cs="Times New Roman"/>
          <w:sz w:val="28"/>
          <w:szCs w:val="28"/>
        </w:rPr>
        <w:t>. В 202</w:t>
      </w:r>
      <w:r w:rsidR="003B6F89" w:rsidRPr="006C167D">
        <w:rPr>
          <w:rFonts w:ascii="Times New Roman" w:hAnsi="Times New Roman" w:cs="Times New Roman"/>
          <w:sz w:val="28"/>
          <w:szCs w:val="28"/>
        </w:rPr>
        <w:t>3</w:t>
      </w:r>
      <w:r w:rsidR="00163048" w:rsidRPr="006C167D">
        <w:rPr>
          <w:rFonts w:ascii="Times New Roman" w:hAnsi="Times New Roman" w:cs="Times New Roman"/>
          <w:sz w:val="28"/>
          <w:szCs w:val="28"/>
        </w:rPr>
        <w:t xml:space="preserve"> году демонтирова</w:t>
      </w:r>
      <w:r w:rsidR="003B6F89" w:rsidRPr="006C167D">
        <w:rPr>
          <w:rFonts w:ascii="Times New Roman" w:hAnsi="Times New Roman" w:cs="Times New Roman"/>
          <w:sz w:val="28"/>
          <w:szCs w:val="28"/>
        </w:rPr>
        <w:t>но 45</w:t>
      </w:r>
      <w:r w:rsidRPr="006C167D">
        <w:rPr>
          <w:rFonts w:ascii="Times New Roman" w:hAnsi="Times New Roman" w:cs="Times New Roman"/>
          <w:sz w:val="28"/>
          <w:szCs w:val="28"/>
        </w:rPr>
        <w:t xml:space="preserve"> рекламных конструкций, </w:t>
      </w:r>
      <w:r w:rsidR="002E0DF3" w:rsidRPr="006C167D">
        <w:rPr>
          <w:rFonts w:ascii="Times New Roman" w:hAnsi="Times New Roman" w:cs="Times New Roman"/>
          <w:sz w:val="28"/>
          <w:szCs w:val="28"/>
        </w:rPr>
        <w:t xml:space="preserve">установленных с нарушением требований действующего законодательства в сфере рекламы, </w:t>
      </w:r>
      <w:r w:rsidR="00B121BE" w:rsidRPr="006C167D">
        <w:rPr>
          <w:rFonts w:ascii="Times New Roman" w:hAnsi="Times New Roman" w:cs="Times New Roman"/>
          <w:sz w:val="28"/>
          <w:szCs w:val="28"/>
        </w:rPr>
        <w:t>что составляет 100</w:t>
      </w:r>
      <w:r w:rsidRPr="006C167D">
        <w:rPr>
          <w:rFonts w:ascii="Times New Roman" w:hAnsi="Times New Roman" w:cs="Times New Roman"/>
          <w:sz w:val="28"/>
          <w:szCs w:val="28"/>
        </w:rPr>
        <w:t>% от общего количества выявленных самовольно установленных рекламных конструкций. Установленный «дорожной картой» целевой показатель достигнут.</w:t>
      </w:r>
    </w:p>
    <w:p w:rsidR="009906ED" w:rsidRPr="006C167D" w:rsidRDefault="009906ED" w:rsidP="002F4E1F">
      <w:pPr>
        <w:autoSpaceDE w:val="0"/>
        <w:autoSpaceDN w:val="0"/>
        <w:adjustRightInd w:val="0"/>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Доля мест под установку рекламных конструкций, предоставленных в соответствии со Схемой размещения рекламных конструкций по «дорожной карте» </w:t>
      </w:r>
      <w:r w:rsidR="00A644DC" w:rsidRPr="006C167D">
        <w:rPr>
          <w:rFonts w:ascii="Times New Roman" w:hAnsi="Times New Roman" w:cs="Times New Roman"/>
          <w:sz w:val="28"/>
          <w:szCs w:val="28"/>
        </w:rPr>
        <w:t>составляет</w:t>
      </w:r>
      <w:r w:rsidR="00EB7F2C" w:rsidRPr="006C167D">
        <w:rPr>
          <w:rFonts w:ascii="Times New Roman" w:hAnsi="Times New Roman" w:cs="Times New Roman"/>
          <w:sz w:val="28"/>
          <w:szCs w:val="28"/>
        </w:rPr>
        <w:t xml:space="preserve"> 9</w:t>
      </w:r>
      <w:r w:rsidR="003B6F89" w:rsidRPr="006C167D">
        <w:rPr>
          <w:rFonts w:ascii="Times New Roman" w:hAnsi="Times New Roman" w:cs="Times New Roman"/>
          <w:sz w:val="28"/>
          <w:szCs w:val="28"/>
        </w:rPr>
        <w:t>5</w:t>
      </w:r>
      <w:r w:rsidRPr="006C167D">
        <w:rPr>
          <w:rFonts w:ascii="Times New Roman" w:hAnsi="Times New Roman" w:cs="Times New Roman"/>
          <w:sz w:val="28"/>
          <w:szCs w:val="28"/>
        </w:rPr>
        <w:t>%</w:t>
      </w:r>
      <w:r w:rsidR="00A644DC" w:rsidRPr="006C167D">
        <w:rPr>
          <w:rFonts w:ascii="Times New Roman" w:hAnsi="Times New Roman" w:cs="Times New Roman"/>
          <w:sz w:val="28"/>
          <w:szCs w:val="28"/>
        </w:rPr>
        <w:t>.</w:t>
      </w:r>
    </w:p>
    <w:p w:rsidR="00163048" w:rsidRPr="006C167D" w:rsidRDefault="0019379E" w:rsidP="002F4E1F">
      <w:pPr>
        <w:autoSpaceDE w:val="0"/>
        <w:autoSpaceDN w:val="0"/>
        <w:adjustRightInd w:val="0"/>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В соответствии с законом Ирку</w:t>
      </w:r>
      <w:r w:rsidR="00411961" w:rsidRPr="006C167D">
        <w:rPr>
          <w:rFonts w:ascii="Times New Roman" w:hAnsi="Times New Roman" w:cs="Times New Roman"/>
          <w:sz w:val="28"/>
          <w:szCs w:val="28"/>
        </w:rPr>
        <w:t xml:space="preserve">тской области № 162-ОЗ от 18 декабря </w:t>
      </w:r>
      <w:r w:rsidRPr="006C167D">
        <w:rPr>
          <w:rFonts w:ascii="Times New Roman" w:hAnsi="Times New Roman" w:cs="Times New Roman"/>
          <w:sz w:val="28"/>
          <w:szCs w:val="28"/>
        </w:rPr>
        <w:t>2014</w:t>
      </w:r>
      <w:r w:rsidR="00411961" w:rsidRPr="006C167D">
        <w:rPr>
          <w:rFonts w:ascii="Times New Roman" w:hAnsi="Times New Roman" w:cs="Times New Roman"/>
          <w:sz w:val="28"/>
          <w:szCs w:val="28"/>
        </w:rPr>
        <w:t xml:space="preserve"> года</w:t>
      </w:r>
      <w:r w:rsidRPr="006C167D">
        <w:rPr>
          <w:rFonts w:ascii="Times New Roman" w:hAnsi="Times New Roman" w:cs="Times New Roman"/>
          <w:sz w:val="28"/>
          <w:szCs w:val="28"/>
        </w:rPr>
        <w:t xml:space="preserve"> «О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п</w:t>
      </w:r>
      <w:r w:rsidR="00A644DC" w:rsidRPr="006C167D">
        <w:rPr>
          <w:rFonts w:ascii="Times New Roman" w:hAnsi="Times New Roman" w:cs="Times New Roman"/>
          <w:sz w:val="28"/>
          <w:szCs w:val="28"/>
        </w:rPr>
        <w:t xml:space="preserve">раво на заключение договоров на установку и эксплуатацию рекламных конструкций на территории Иркутского района закреплено за Министерством имущественных отношений Иркутской области. </w:t>
      </w:r>
      <w:r w:rsidR="00163048" w:rsidRPr="006C167D">
        <w:rPr>
          <w:rFonts w:ascii="Times New Roman" w:hAnsi="Times New Roman" w:cs="Times New Roman"/>
          <w:sz w:val="28"/>
          <w:szCs w:val="28"/>
        </w:rPr>
        <w:t>В 202</w:t>
      </w:r>
      <w:r w:rsidR="003B6F89" w:rsidRPr="006C167D">
        <w:rPr>
          <w:rFonts w:ascii="Times New Roman" w:hAnsi="Times New Roman" w:cs="Times New Roman"/>
          <w:sz w:val="28"/>
          <w:szCs w:val="28"/>
        </w:rPr>
        <w:t>3</w:t>
      </w:r>
      <w:r w:rsidR="00163048" w:rsidRPr="006C167D">
        <w:rPr>
          <w:rFonts w:ascii="Times New Roman" w:hAnsi="Times New Roman" w:cs="Times New Roman"/>
          <w:sz w:val="28"/>
          <w:szCs w:val="28"/>
        </w:rPr>
        <w:t xml:space="preserve"> году аукционы по продаже права </w:t>
      </w:r>
      <w:r w:rsidR="00952091" w:rsidRPr="006C167D">
        <w:rPr>
          <w:rFonts w:ascii="Times New Roman" w:hAnsi="Times New Roman" w:cs="Times New Roman"/>
          <w:sz w:val="28"/>
          <w:szCs w:val="28"/>
        </w:rPr>
        <w:t xml:space="preserve">на </w:t>
      </w:r>
      <w:r w:rsidR="00163048" w:rsidRPr="006C167D">
        <w:rPr>
          <w:rFonts w:ascii="Times New Roman" w:hAnsi="Times New Roman" w:cs="Times New Roman"/>
          <w:sz w:val="28"/>
          <w:szCs w:val="28"/>
        </w:rPr>
        <w:t>з</w:t>
      </w:r>
      <w:r w:rsidR="00952091" w:rsidRPr="006C167D">
        <w:rPr>
          <w:rFonts w:ascii="Times New Roman" w:hAnsi="Times New Roman" w:cs="Times New Roman"/>
          <w:sz w:val="28"/>
          <w:szCs w:val="28"/>
        </w:rPr>
        <w:t>аключение</w:t>
      </w:r>
      <w:r w:rsidR="00163048" w:rsidRPr="006C167D">
        <w:rPr>
          <w:rFonts w:ascii="Times New Roman" w:hAnsi="Times New Roman" w:cs="Times New Roman"/>
          <w:sz w:val="28"/>
          <w:szCs w:val="28"/>
        </w:rPr>
        <w:t xml:space="preserve"> договоров на установку и эксплуатацию рекламных конструкций Министерством имущественных отношений Иркутской области не проводились.</w:t>
      </w:r>
    </w:p>
    <w:p w:rsidR="0084407B" w:rsidRPr="006C167D" w:rsidRDefault="001C121B" w:rsidP="002F4E1F">
      <w:pPr>
        <w:autoSpaceDE w:val="0"/>
        <w:autoSpaceDN w:val="0"/>
        <w:adjustRightInd w:val="0"/>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В целом</w:t>
      </w:r>
      <w:r w:rsidR="003B6F89" w:rsidRPr="006C167D">
        <w:rPr>
          <w:rFonts w:ascii="Times New Roman" w:hAnsi="Times New Roman" w:cs="Times New Roman"/>
          <w:sz w:val="28"/>
          <w:szCs w:val="28"/>
        </w:rPr>
        <w:t xml:space="preserve">, исходя из результатов мониторинга состояния конкуренции на рынке услуг наружной рекламы в 2023 году, </w:t>
      </w:r>
      <w:r w:rsidRPr="006C167D">
        <w:rPr>
          <w:rFonts w:ascii="Times New Roman" w:hAnsi="Times New Roman" w:cs="Times New Roman"/>
          <w:sz w:val="28"/>
          <w:szCs w:val="28"/>
        </w:rPr>
        <w:t xml:space="preserve"> </w:t>
      </w:r>
      <w:r w:rsidR="002E0DF3" w:rsidRPr="006C167D">
        <w:rPr>
          <w:rFonts w:ascii="Times New Roman" w:hAnsi="Times New Roman" w:cs="Times New Roman"/>
          <w:sz w:val="28"/>
          <w:szCs w:val="28"/>
        </w:rPr>
        <w:t xml:space="preserve">уровень развития конкуренции на рынке является высоким. </w:t>
      </w:r>
    </w:p>
    <w:p w:rsidR="006C0C25" w:rsidRPr="006C167D" w:rsidRDefault="006C0C25" w:rsidP="006C0C25">
      <w:pPr>
        <w:autoSpaceDE w:val="0"/>
        <w:autoSpaceDN w:val="0"/>
        <w:adjustRightInd w:val="0"/>
        <w:spacing w:after="0" w:line="240" w:lineRule="auto"/>
        <w:ind w:firstLine="708"/>
        <w:jc w:val="both"/>
        <w:rPr>
          <w:rFonts w:ascii="Times New Roman" w:hAnsi="Times New Roman" w:cs="Times New Roman"/>
          <w:sz w:val="28"/>
          <w:szCs w:val="28"/>
        </w:rPr>
      </w:pPr>
    </w:p>
    <w:p w:rsidR="003045DD" w:rsidRPr="006C167D" w:rsidRDefault="0019515F" w:rsidP="000824B9">
      <w:pPr>
        <w:pStyle w:val="a3"/>
        <w:numPr>
          <w:ilvl w:val="2"/>
          <w:numId w:val="1"/>
        </w:numPr>
        <w:spacing w:after="0" w:line="360" w:lineRule="auto"/>
        <w:jc w:val="center"/>
        <w:rPr>
          <w:rFonts w:ascii="Times New Roman" w:hAnsi="Times New Roman" w:cs="Times New Roman"/>
          <w:b/>
          <w:sz w:val="28"/>
          <w:szCs w:val="28"/>
        </w:rPr>
      </w:pPr>
      <w:r w:rsidRPr="006C167D">
        <w:rPr>
          <w:rFonts w:ascii="Times New Roman" w:hAnsi="Times New Roman" w:cs="Times New Roman"/>
          <w:b/>
          <w:sz w:val="28"/>
          <w:szCs w:val="28"/>
        </w:rPr>
        <w:t>Рынок</w:t>
      </w:r>
      <w:r w:rsidR="003045DD" w:rsidRPr="006C167D">
        <w:rPr>
          <w:rFonts w:ascii="Times New Roman" w:hAnsi="Times New Roman" w:cs="Times New Roman"/>
          <w:b/>
          <w:sz w:val="28"/>
          <w:szCs w:val="28"/>
        </w:rPr>
        <w:t xml:space="preserve"> туристических услуг</w:t>
      </w:r>
    </w:p>
    <w:p w:rsidR="00F46D32" w:rsidRPr="006C167D" w:rsidRDefault="00F46D32" w:rsidP="00F46D32">
      <w:pPr>
        <w:spacing w:after="0" w:line="240" w:lineRule="auto"/>
        <w:ind w:firstLine="567"/>
        <w:jc w:val="both"/>
        <w:rPr>
          <w:rFonts w:ascii="Times New Roman" w:hAnsi="Times New Roman" w:cs="Times New Roman"/>
          <w:sz w:val="28"/>
          <w:szCs w:val="28"/>
        </w:rPr>
      </w:pPr>
      <w:r w:rsidRPr="006C167D">
        <w:rPr>
          <w:rFonts w:ascii="Times New Roman" w:hAnsi="Times New Roman" w:cs="Times New Roman"/>
          <w:sz w:val="28"/>
          <w:szCs w:val="28"/>
        </w:rPr>
        <w:t>Рынок туристических услуг на территории Иркутского района по состоянию на 01.01.2024 включает в себя  функционирование 177 коллективных и и</w:t>
      </w:r>
      <w:r w:rsidR="005B04B6">
        <w:rPr>
          <w:rFonts w:ascii="Times New Roman" w:hAnsi="Times New Roman" w:cs="Times New Roman"/>
          <w:sz w:val="28"/>
          <w:szCs w:val="28"/>
        </w:rPr>
        <w:t xml:space="preserve">ных средств размещения (далее – </w:t>
      </w:r>
      <w:r w:rsidRPr="006C167D">
        <w:rPr>
          <w:rFonts w:ascii="Times New Roman" w:hAnsi="Times New Roman" w:cs="Times New Roman"/>
          <w:sz w:val="28"/>
          <w:szCs w:val="28"/>
        </w:rPr>
        <w:t xml:space="preserve">КСР), с общим номерным фондом на 6983 мест. </w:t>
      </w:r>
    </w:p>
    <w:p w:rsidR="00F46D32" w:rsidRPr="006C167D" w:rsidRDefault="00F46D32" w:rsidP="00F46D32">
      <w:pPr>
        <w:spacing w:after="0" w:line="240" w:lineRule="auto"/>
        <w:ind w:firstLine="567"/>
        <w:jc w:val="both"/>
        <w:rPr>
          <w:rFonts w:ascii="Times New Roman" w:hAnsi="Times New Roman" w:cs="Times New Roman"/>
          <w:sz w:val="28"/>
          <w:szCs w:val="28"/>
        </w:rPr>
      </w:pPr>
      <w:r w:rsidRPr="006C167D">
        <w:rPr>
          <w:rFonts w:ascii="Times New Roman" w:hAnsi="Times New Roman" w:cs="Times New Roman"/>
          <w:sz w:val="28"/>
          <w:szCs w:val="28"/>
        </w:rPr>
        <w:t>73 КСР (5287 койко/мест) осуществляют гостиничную деятельность в соответствии с зарегистрированной организационно-правовой формой деятельности. На 01.01.202</w:t>
      </w:r>
      <w:r w:rsidR="005B04B6">
        <w:rPr>
          <w:rFonts w:ascii="Times New Roman" w:hAnsi="Times New Roman" w:cs="Times New Roman"/>
          <w:sz w:val="28"/>
          <w:szCs w:val="28"/>
        </w:rPr>
        <w:t>4</w:t>
      </w:r>
      <w:r w:rsidRPr="006C167D">
        <w:rPr>
          <w:rFonts w:ascii="Times New Roman" w:hAnsi="Times New Roman" w:cs="Times New Roman"/>
          <w:sz w:val="28"/>
          <w:szCs w:val="28"/>
        </w:rPr>
        <w:t xml:space="preserve"> года  классифицировано  34 КСР (что составляет 46,6% от общего количества официально зарегистрированных КСР, при плановом значении дорожной карты 35%), и имеют категорию «четыре звезды» </w:t>
      </w:r>
      <w:r w:rsidR="005B04B6">
        <w:rPr>
          <w:rFonts w:ascii="Times New Roman" w:hAnsi="Times New Roman" w:cs="Times New Roman"/>
          <w:sz w:val="28"/>
          <w:szCs w:val="28"/>
        </w:rPr>
        <w:t>–</w:t>
      </w:r>
      <w:r w:rsidRPr="006C167D">
        <w:rPr>
          <w:rFonts w:ascii="Times New Roman" w:hAnsi="Times New Roman" w:cs="Times New Roman"/>
          <w:sz w:val="28"/>
          <w:szCs w:val="28"/>
        </w:rPr>
        <w:t xml:space="preserve"> 3КСР, категорию «три звезды» </w:t>
      </w:r>
      <w:r w:rsidR="005B04B6">
        <w:rPr>
          <w:rFonts w:ascii="Times New Roman" w:hAnsi="Times New Roman" w:cs="Times New Roman"/>
          <w:sz w:val="28"/>
          <w:szCs w:val="28"/>
        </w:rPr>
        <w:t>–</w:t>
      </w:r>
      <w:r w:rsidRPr="006C167D">
        <w:rPr>
          <w:rFonts w:ascii="Times New Roman" w:hAnsi="Times New Roman" w:cs="Times New Roman"/>
          <w:sz w:val="28"/>
          <w:szCs w:val="28"/>
        </w:rPr>
        <w:t xml:space="preserve"> 7КСР, категорию «две звезды </w:t>
      </w:r>
      <w:r w:rsidR="005B04B6">
        <w:rPr>
          <w:rFonts w:ascii="Times New Roman" w:hAnsi="Times New Roman" w:cs="Times New Roman"/>
          <w:sz w:val="28"/>
          <w:szCs w:val="28"/>
        </w:rPr>
        <w:t>–</w:t>
      </w:r>
      <w:r w:rsidRPr="006C167D">
        <w:rPr>
          <w:rFonts w:ascii="Times New Roman" w:hAnsi="Times New Roman" w:cs="Times New Roman"/>
          <w:sz w:val="28"/>
          <w:szCs w:val="28"/>
        </w:rPr>
        <w:t xml:space="preserve"> 7 КСР, категорию «одна звезда» </w:t>
      </w:r>
      <w:r w:rsidR="005B04B6">
        <w:rPr>
          <w:rFonts w:ascii="Times New Roman" w:hAnsi="Times New Roman" w:cs="Times New Roman"/>
          <w:sz w:val="28"/>
          <w:szCs w:val="28"/>
        </w:rPr>
        <w:t>–</w:t>
      </w:r>
      <w:r w:rsidRPr="006C167D">
        <w:rPr>
          <w:rFonts w:ascii="Times New Roman" w:hAnsi="Times New Roman" w:cs="Times New Roman"/>
          <w:sz w:val="28"/>
          <w:szCs w:val="28"/>
        </w:rPr>
        <w:t xml:space="preserve"> 1 КСР,  категорию «без звезд» </w:t>
      </w:r>
      <w:r w:rsidR="005B04B6">
        <w:rPr>
          <w:rFonts w:ascii="Times New Roman" w:hAnsi="Times New Roman" w:cs="Times New Roman"/>
          <w:sz w:val="28"/>
          <w:szCs w:val="28"/>
        </w:rPr>
        <w:t>–</w:t>
      </w:r>
      <w:r w:rsidRPr="006C167D">
        <w:rPr>
          <w:rFonts w:ascii="Times New Roman" w:hAnsi="Times New Roman" w:cs="Times New Roman"/>
          <w:sz w:val="28"/>
          <w:szCs w:val="28"/>
        </w:rPr>
        <w:t xml:space="preserve"> 16 КСР. Классифицированные объекты размещены на сайте Федерального агентства по туризму по адресу https://классификация-туризм.рф.</w:t>
      </w:r>
    </w:p>
    <w:p w:rsidR="00F46D32" w:rsidRPr="006C167D" w:rsidRDefault="00F46D32" w:rsidP="00F46D32">
      <w:pPr>
        <w:spacing w:after="0" w:line="240" w:lineRule="auto"/>
        <w:ind w:firstLine="567"/>
        <w:jc w:val="both"/>
        <w:rPr>
          <w:rFonts w:ascii="Times New Roman" w:hAnsi="Times New Roman" w:cs="Times New Roman"/>
          <w:sz w:val="28"/>
          <w:szCs w:val="28"/>
        </w:rPr>
      </w:pPr>
      <w:r w:rsidRPr="006C167D">
        <w:rPr>
          <w:rFonts w:ascii="Times New Roman" w:hAnsi="Times New Roman" w:cs="Times New Roman"/>
          <w:sz w:val="28"/>
          <w:szCs w:val="28"/>
        </w:rPr>
        <w:t>В районе осуществляют деятельность два туристско-информационных центра в р.п. Листвянка «Даурия-тур» и туристско-информационный центр в п. Большое Голоустное  «У Михалыча». Через туристско-информационные центры осуществляется распространение информационно-справочных  буклетов и туристских карт о туристских ресурсах Иркутского района и агентства по туризму Иркутской области. Установленный «дорожной картой»  целевой показатель достигнут.</w:t>
      </w:r>
    </w:p>
    <w:p w:rsidR="00F46D32" w:rsidRPr="006C167D" w:rsidRDefault="00F46D32" w:rsidP="00F46D32">
      <w:pPr>
        <w:spacing w:after="0" w:line="240" w:lineRule="auto"/>
        <w:ind w:firstLine="567"/>
        <w:jc w:val="both"/>
        <w:rPr>
          <w:rFonts w:ascii="Times New Roman" w:hAnsi="Times New Roman" w:cs="Times New Roman"/>
          <w:sz w:val="28"/>
          <w:szCs w:val="28"/>
        </w:rPr>
      </w:pPr>
      <w:r w:rsidRPr="006C167D">
        <w:rPr>
          <w:rFonts w:ascii="Times New Roman" w:hAnsi="Times New Roman" w:cs="Times New Roman"/>
          <w:sz w:val="28"/>
          <w:szCs w:val="28"/>
        </w:rPr>
        <w:t xml:space="preserve">Развитие событийного туризма на территории Иркутского района в 2023 году отмечено проведением таких  6 крупных мероприятий: как ледовый фестиваль «Живи на Байкале», Гастрономический фестиваль «День Омуля», Большой Байкальский спорт Квест, Хоккейный матч  «С любовью к Байкалу и спорту», Международный белорусский фестиваль «Багач»,  15  открытый  культурно-спортивный слет молодежи Иркутского района. Традиционно пошли мероприятия в рамках Международного фестиваля зимних игр «Зимниада» такие как  Лыжня России, Байкальский марафон и др. Количество проведенных  событийных мероприятий, форумов, конференций и других деловых мероприятий превышает значения установленного показателя «дорожной карты». </w:t>
      </w:r>
    </w:p>
    <w:p w:rsidR="00F46D32" w:rsidRPr="006C167D" w:rsidRDefault="00F46D32" w:rsidP="00F46D32">
      <w:pPr>
        <w:spacing w:after="0" w:line="240" w:lineRule="auto"/>
        <w:ind w:firstLine="567"/>
        <w:jc w:val="both"/>
        <w:rPr>
          <w:rFonts w:ascii="Times New Roman" w:hAnsi="Times New Roman" w:cs="Times New Roman"/>
          <w:sz w:val="28"/>
          <w:szCs w:val="28"/>
        </w:rPr>
      </w:pPr>
      <w:r w:rsidRPr="006C167D">
        <w:rPr>
          <w:rFonts w:ascii="Times New Roman" w:hAnsi="Times New Roman" w:cs="Times New Roman"/>
          <w:sz w:val="28"/>
          <w:szCs w:val="28"/>
        </w:rPr>
        <w:t>За 202</w:t>
      </w:r>
      <w:r w:rsidR="005B04B6">
        <w:rPr>
          <w:rFonts w:ascii="Times New Roman" w:hAnsi="Times New Roman" w:cs="Times New Roman"/>
          <w:sz w:val="28"/>
          <w:szCs w:val="28"/>
        </w:rPr>
        <w:t>2</w:t>
      </w:r>
      <w:r w:rsidRPr="006C167D">
        <w:rPr>
          <w:rFonts w:ascii="Times New Roman" w:hAnsi="Times New Roman" w:cs="Times New Roman"/>
          <w:sz w:val="28"/>
          <w:szCs w:val="28"/>
        </w:rPr>
        <w:t xml:space="preserve"> год количество лиц, размещенных в коллективных средствах размещения</w:t>
      </w:r>
      <w:r w:rsidR="005B04B6">
        <w:rPr>
          <w:rFonts w:ascii="Times New Roman" w:hAnsi="Times New Roman" w:cs="Times New Roman"/>
          <w:sz w:val="28"/>
          <w:szCs w:val="28"/>
        </w:rPr>
        <w:t>,</w:t>
      </w:r>
      <w:r w:rsidRPr="006C167D">
        <w:rPr>
          <w:rFonts w:ascii="Times New Roman" w:hAnsi="Times New Roman" w:cs="Times New Roman"/>
          <w:sz w:val="28"/>
          <w:szCs w:val="28"/>
        </w:rPr>
        <w:t xml:space="preserve">  на  территории района  составило 105,2 тыс. чел. По оценочным данным количество туристов, посетивших Иркутский район в 2023 году, составит более 136  тыс. человек (рост составит 30% - это экспертная оценка по России, однако это ниже  планируемого значения этого показателя на 24,5%). </w:t>
      </w:r>
    </w:p>
    <w:p w:rsidR="006A4E4B" w:rsidRPr="006C167D" w:rsidRDefault="00F46D32" w:rsidP="00F46D32">
      <w:pPr>
        <w:spacing w:after="0" w:line="240" w:lineRule="auto"/>
        <w:ind w:firstLine="567"/>
        <w:jc w:val="both"/>
        <w:rPr>
          <w:rFonts w:ascii="Times New Roman" w:hAnsi="Times New Roman" w:cs="Times New Roman"/>
          <w:sz w:val="28"/>
          <w:szCs w:val="28"/>
        </w:rPr>
      </w:pPr>
      <w:r w:rsidRPr="006C167D">
        <w:rPr>
          <w:rFonts w:ascii="Times New Roman" w:hAnsi="Times New Roman" w:cs="Times New Roman"/>
          <w:sz w:val="28"/>
          <w:szCs w:val="28"/>
        </w:rPr>
        <w:t>Продолжена работа по созданию комфортной среды для туристов в части оснащения туристских объектов знаками туристской навигации. Общее количество знаков туристской навигации к объектам туристического показа, находящимся на территории Иркутского района, достигло 35 единиц, в том числе  5 информационных туристических стенда на англо-русском языке в р.п. Листвянка – 4 стенда, в п. Большое Голоустное – 1 стенд. Установленный «дорожной картой»  целевой показатель достигнут.</w:t>
      </w:r>
    </w:p>
    <w:p w:rsidR="00F46D32" w:rsidRPr="006C167D" w:rsidRDefault="00F46D32" w:rsidP="00F46D32">
      <w:pPr>
        <w:spacing w:after="0" w:line="240" w:lineRule="auto"/>
        <w:ind w:firstLine="567"/>
        <w:jc w:val="both"/>
        <w:rPr>
          <w:rFonts w:ascii="Times New Roman" w:hAnsi="Times New Roman" w:cs="Times New Roman"/>
          <w:sz w:val="28"/>
          <w:szCs w:val="28"/>
        </w:rPr>
      </w:pPr>
    </w:p>
    <w:p w:rsidR="008D7BF1" w:rsidRPr="006C167D" w:rsidRDefault="00EA314E" w:rsidP="006A4E4B">
      <w:pPr>
        <w:pStyle w:val="a3"/>
        <w:numPr>
          <w:ilvl w:val="2"/>
          <w:numId w:val="1"/>
        </w:numPr>
        <w:spacing w:after="0" w:line="240" w:lineRule="auto"/>
        <w:jc w:val="center"/>
        <w:rPr>
          <w:rFonts w:ascii="Times New Roman" w:hAnsi="Times New Roman" w:cs="Times New Roman"/>
          <w:b/>
          <w:sz w:val="28"/>
          <w:szCs w:val="28"/>
        </w:rPr>
      </w:pPr>
      <w:r w:rsidRPr="006C167D">
        <w:rPr>
          <w:rFonts w:ascii="Times New Roman" w:hAnsi="Times New Roman" w:cs="Times New Roman"/>
          <w:b/>
          <w:sz w:val="28"/>
          <w:szCs w:val="28"/>
        </w:rPr>
        <w:t>Рынок</w:t>
      </w:r>
      <w:r w:rsidR="00E47165" w:rsidRPr="006C167D">
        <w:rPr>
          <w:rFonts w:ascii="Times New Roman" w:hAnsi="Times New Roman" w:cs="Times New Roman"/>
          <w:b/>
          <w:sz w:val="28"/>
          <w:szCs w:val="28"/>
        </w:rPr>
        <w:t xml:space="preserve"> торговли</w:t>
      </w:r>
    </w:p>
    <w:p w:rsidR="008D7BF1" w:rsidRPr="006C167D" w:rsidRDefault="009F4365" w:rsidP="002F4E1F">
      <w:pPr>
        <w:pStyle w:val="Default"/>
        <w:ind w:firstLine="709"/>
        <w:jc w:val="both"/>
        <w:rPr>
          <w:sz w:val="28"/>
          <w:szCs w:val="28"/>
        </w:rPr>
      </w:pPr>
      <w:r w:rsidRPr="006C167D">
        <w:rPr>
          <w:sz w:val="28"/>
          <w:szCs w:val="28"/>
        </w:rPr>
        <w:t xml:space="preserve">Сфера розничной торговли Иркутского районного муниципального образования характеризуется высоким уровнем развития конкуренции. В структуре оборота розничной торговли доля негосударственной формы собственности составляет 100%. </w:t>
      </w:r>
    </w:p>
    <w:p w:rsidR="009F4365" w:rsidRPr="006C167D" w:rsidRDefault="008D7BF1" w:rsidP="002F4E1F">
      <w:pPr>
        <w:pStyle w:val="Default"/>
        <w:ind w:firstLine="709"/>
        <w:jc w:val="both"/>
        <w:rPr>
          <w:sz w:val="28"/>
          <w:szCs w:val="28"/>
        </w:rPr>
      </w:pPr>
      <w:r w:rsidRPr="006C167D">
        <w:rPr>
          <w:sz w:val="28"/>
          <w:szCs w:val="28"/>
        </w:rPr>
        <w:t>Инфраструктура потребительского рынка представлена 1</w:t>
      </w:r>
      <w:r w:rsidR="00216073" w:rsidRPr="006C167D">
        <w:rPr>
          <w:sz w:val="28"/>
          <w:szCs w:val="28"/>
        </w:rPr>
        <w:t xml:space="preserve"> 477</w:t>
      </w:r>
      <w:r w:rsidRPr="006C167D">
        <w:rPr>
          <w:sz w:val="28"/>
          <w:szCs w:val="28"/>
        </w:rPr>
        <w:t xml:space="preserve"> объектами торговли, из них </w:t>
      </w:r>
      <w:r w:rsidR="00803DDC" w:rsidRPr="006C167D">
        <w:rPr>
          <w:sz w:val="28"/>
          <w:szCs w:val="28"/>
        </w:rPr>
        <w:t>супермаркет</w:t>
      </w:r>
      <w:r w:rsidR="00216073" w:rsidRPr="006C167D">
        <w:rPr>
          <w:sz w:val="28"/>
          <w:szCs w:val="28"/>
        </w:rPr>
        <w:t>ы</w:t>
      </w:r>
      <w:r w:rsidRPr="006C167D">
        <w:rPr>
          <w:sz w:val="28"/>
          <w:szCs w:val="28"/>
        </w:rPr>
        <w:t xml:space="preserve"> – </w:t>
      </w:r>
      <w:r w:rsidR="00216073" w:rsidRPr="006C167D">
        <w:rPr>
          <w:sz w:val="28"/>
          <w:szCs w:val="28"/>
        </w:rPr>
        <w:t>34</w:t>
      </w:r>
      <w:r w:rsidRPr="006C167D">
        <w:rPr>
          <w:sz w:val="28"/>
          <w:szCs w:val="28"/>
        </w:rPr>
        <w:t xml:space="preserve">, </w:t>
      </w:r>
      <w:r w:rsidR="00F16EA0" w:rsidRPr="006C167D">
        <w:rPr>
          <w:sz w:val="28"/>
          <w:szCs w:val="28"/>
        </w:rPr>
        <w:t xml:space="preserve">минимаркеты </w:t>
      </w:r>
      <w:r w:rsidRPr="006C167D">
        <w:rPr>
          <w:sz w:val="28"/>
          <w:szCs w:val="28"/>
        </w:rPr>
        <w:t xml:space="preserve">– </w:t>
      </w:r>
      <w:r w:rsidR="00F16EA0" w:rsidRPr="006C167D">
        <w:rPr>
          <w:sz w:val="28"/>
          <w:szCs w:val="28"/>
        </w:rPr>
        <w:t>589</w:t>
      </w:r>
      <w:r w:rsidRPr="006C167D">
        <w:rPr>
          <w:sz w:val="28"/>
          <w:szCs w:val="28"/>
        </w:rPr>
        <w:t xml:space="preserve">, </w:t>
      </w:r>
      <w:r w:rsidR="00F16EA0" w:rsidRPr="006C167D">
        <w:rPr>
          <w:sz w:val="28"/>
          <w:szCs w:val="28"/>
        </w:rPr>
        <w:t xml:space="preserve">универмаги – 2, </w:t>
      </w:r>
      <w:r w:rsidRPr="006C167D">
        <w:rPr>
          <w:sz w:val="28"/>
          <w:szCs w:val="28"/>
        </w:rPr>
        <w:t>непродовольственны</w:t>
      </w:r>
      <w:r w:rsidR="00216073" w:rsidRPr="006C167D">
        <w:rPr>
          <w:sz w:val="28"/>
          <w:szCs w:val="28"/>
        </w:rPr>
        <w:t>е</w:t>
      </w:r>
      <w:r w:rsidRPr="006C167D">
        <w:rPr>
          <w:sz w:val="28"/>
          <w:szCs w:val="28"/>
        </w:rPr>
        <w:t xml:space="preserve"> магазин</w:t>
      </w:r>
      <w:r w:rsidR="00216073" w:rsidRPr="006C167D">
        <w:rPr>
          <w:sz w:val="28"/>
          <w:szCs w:val="28"/>
        </w:rPr>
        <w:t>ы</w:t>
      </w:r>
      <w:r w:rsidRPr="006C167D">
        <w:rPr>
          <w:sz w:val="28"/>
          <w:szCs w:val="28"/>
        </w:rPr>
        <w:t xml:space="preserve"> – </w:t>
      </w:r>
      <w:r w:rsidR="00216073" w:rsidRPr="006C167D">
        <w:rPr>
          <w:sz w:val="28"/>
          <w:szCs w:val="28"/>
        </w:rPr>
        <w:t>360</w:t>
      </w:r>
      <w:r w:rsidR="00F16EA0" w:rsidRPr="006C167D">
        <w:rPr>
          <w:sz w:val="28"/>
          <w:szCs w:val="28"/>
        </w:rPr>
        <w:t xml:space="preserve">, специализированные продовольственные магазины – 114, прочие магазины – 224, </w:t>
      </w:r>
      <w:r w:rsidR="006A4E4B" w:rsidRPr="006C167D">
        <w:rPr>
          <w:sz w:val="28"/>
          <w:szCs w:val="28"/>
        </w:rPr>
        <w:t xml:space="preserve"> </w:t>
      </w:r>
      <w:r w:rsidRPr="006C167D">
        <w:rPr>
          <w:sz w:val="28"/>
          <w:szCs w:val="28"/>
        </w:rPr>
        <w:t>павильон</w:t>
      </w:r>
      <w:r w:rsidR="00216073" w:rsidRPr="006C167D">
        <w:rPr>
          <w:sz w:val="28"/>
          <w:szCs w:val="28"/>
        </w:rPr>
        <w:t xml:space="preserve">ы </w:t>
      </w:r>
      <w:r w:rsidRPr="006C167D">
        <w:rPr>
          <w:sz w:val="28"/>
          <w:szCs w:val="28"/>
        </w:rPr>
        <w:t>– 11</w:t>
      </w:r>
      <w:r w:rsidR="00216073" w:rsidRPr="006C167D">
        <w:rPr>
          <w:sz w:val="28"/>
          <w:szCs w:val="28"/>
        </w:rPr>
        <w:t>4</w:t>
      </w:r>
      <w:r w:rsidRPr="006C167D">
        <w:rPr>
          <w:sz w:val="28"/>
          <w:szCs w:val="28"/>
        </w:rPr>
        <w:t>, киоск</w:t>
      </w:r>
      <w:r w:rsidR="00216073" w:rsidRPr="006C167D">
        <w:rPr>
          <w:sz w:val="28"/>
          <w:szCs w:val="28"/>
        </w:rPr>
        <w:t>и</w:t>
      </w:r>
      <w:r w:rsidRPr="006C167D">
        <w:rPr>
          <w:sz w:val="28"/>
          <w:szCs w:val="28"/>
        </w:rPr>
        <w:t xml:space="preserve"> – 22, </w:t>
      </w:r>
      <w:r w:rsidR="00803DDC" w:rsidRPr="006C167D">
        <w:rPr>
          <w:sz w:val="28"/>
          <w:szCs w:val="28"/>
        </w:rPr>
        <w:t>объект</w:t>
      </w:r>
      <w:r w:rsidR="00216073" w:rsidRPr="006C167D">
        <w:rPr>
          <w:sz w:val="28"/>
          <w:szCs w:val="28"/>
        </w:rPr>
        <w:t>ы</w:t>
      </w:r>
      <w:r w:rsidRPr="006C167D">
        <w:rPr>
          <w:sz w:val="28"/>
          <w:szCs w:val="28"/>
        </w:rPr>
        <w:t xml:space="preserve"> мобильной торговли </w:t>
      </w:r>
      <w:r w:rsidR="00216073" w:rsidRPr="006C167D">
        <w:rPr>
          <w:sz w:val="28"/>
          <w:szCs w:val="28"/>
        </w:rPr>
        <w:t>–</w:t>
      </w:r>
      <w:r w:rsidRPr="006C167D">
        <w:rPr>
          <w:sz w:val="28"/>
          <w:szCs w:val="28"/>
        </w:rPr>
        <w:t xml:space="preserve"> 18</w:t>
      </w:r>
      <w:r w:rsidR="009F4365" w:rsidRPr="006C167D">
        <w:rPr>
          <w:sz w:val="28"/>
          <w:szCs w:val="28"/>
        </w:rPr>
        <w:t>.</w:t>
      </w:r>
    </w:p>
    <w:p w:rsidR="00F16EA0" w:rsidRPr="006C167D" w:rsidRDefault="00F16EA0" w:rsidP="002F4E1F">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Администрацией Иркутского районного муниципального образования ежегодно проводится анализ развития инфраструктуры потребительского рынка Иркутского района (подсчет и анализ проводится в соответствии с формами для отчета</w:t>
      </w:r>
      <w:r w:rsidRPr="006C167D">
        <w:rPr>
          <w:rFonts w:ascii="Times New Roman" w:eastAsia="Times New Roman" w:hAnsi="Times New Roman" w:cs="Times New Roman"/>
          <w:sz w:val="28"/>
          <w:szCs w:val="28"/>
          <w:lang w:eastAsia="ru-RU"/>
        </w:rPr>
        <w:br/>
        <w:t xml:space="preserve">по инфраструктуре потребительского рынка, утвержденными службой потребительского рынка и лицензирования Иркутской области, в 2023 году формы отчетности изменены). </w:t>
      </w:r>
    </w:p>
    <w:p w:rsidR="00F16EA0" w:rsidRPr="006C167D" w:rsidRDefault="00F16EA0" w:rsidP="002F4E1F">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В 2023 году отмечено:</w:t>
      </w:r>
    </w:p>
    <w:p w:rsidR="00F16EA0" w:rsidRPr="006C167D" w:rsidRDefault="00F16EA0" w:rsidP="002F4E1F">
      <w:pPr>
        <w:widowControl w:val="0"/>
        <w:numPr>
          <w:ilvl w:val="0"/>
          <w:numId w:val="9"/>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 xml:space="preserve">увеличение количества торговых объектов с 1009 до 1477 (на 46,38 %). Основное увеличение количества торговых объектов произошло за счет включения в статистические данные торговых объектов, расположенных в торговых центрах, ранее они не подлежали отдельному подсчету согласно приложению 1 к отчету службы потребительского рынка и лицензирования Иркутской области, торговые центры при этом не учитываются; </w:t>
      </w:r>
    </w:p>
    <w:p w:rsidR="00F16EA0" w:rsidRPr="006C167D" w:rsidRDefault="00F16EA0" w:rsidP="002F4E1F">
      <w:pPr>
        <w:widowControl w:val="0"/>
        <w:numPr>
          <w:ilvl w:val="0"/>
          <w:numId w:val="9"/>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незначительное увеличение площадей торговых объектов на 0,98%, с 87,89 тыс. кв.м, до 88,76 тыс. кв.м.</w:t>
      </w:r>
    </w:p>
    <w:p w:rsidR="00F16EA0" w:rsidRPr="006C167D" w:rsidRDefault="00F16EA0"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Фактическая обеспеченность площадями стационарных торговых объектов в Иркутском районе составляет – 277% от установленного норматива, в том числе, по группе продовольственных товаров – 344,4%.</w:t>
      </w:r>
    </w:p>
    <w:p w:rsidR="00F16EA0" w:rsidRPr="006C167D" w:rsidRDefault="00656FB9"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В 2023 году дополнительно открыто новых 95 объектов торговли (в том числе, местных сельхозтоваропроизводителей): в Усть-Кудинском, Уриковском, Марковском муниципальных образованиях открылись новые магазины продукции «Белореченское», в Большереченском муниципальном образовании торговый объект продукции «Усольский свинокомплекс», в некоторых муниципальных образованиях открылись новые магазины сети «Бристоль», на территории Марковского муниципального образования супермаркеты «Квартет вкусов», в Уриковском муниципальном образовании торговый объект сети «Фикс прайс». В течение года также были открыты магазины субъектами малого бизнеса. Розничные магазины малых форматов приспосабливаются к новым условиям возрастающей конкуренции, перемещаются в другие здания с более выгодным для них месторасположением, пересматривают и расширяют ассортимент реализуемых товаров.</w:t>
      </w:r>
    </w:p>
    <w:p w:rsidR="00656FB9" w:rsidRPr="006C167D" w:rsidRDefault="00656FB9"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Оценивая результаты реализации плана мероприятий «дорожная карта» необходимо отметить, что на конкурентную среду повлияли, в том числе и следующие факторы:</w:t>
      </w:r>
    </w:p>
    <w:p w:rsidR="00656FB9" w:rsidRPr="006C167D" w:rsidRDefault="00656FB9" w:rsidP="002F4E1F">
      <w:pPr>
        <w:pStyle w:val="a3"/>
        <w:numPr>
          <w:ilvl w:val="0"/>
          <w:numId w:val="9"/>
        </w:numPr>
        <w:spacing w:after="0" w:line="240" w:lineRule="auto"/>
        <w:ind w:left="0" w:firstLine="709"/>
        <w:jc w:val="both"/>
        <w:rPr>
          <w:rFonts w:ascii="Times New Roman" w:hAnsi="Times New Roman" w:cs="Times New Roman"/>
          <w:sz w:val="28"/>
          <w:szCs w:val="28"/>
        </w:rPr>
      </w:pPr>
      <w:r w:rsidRPr="006C167D">
        <w:rPr>
          <w:rFonts w:ascii="Times New Roman" w:hAnsi="Times New Roman" w:cs="Times New Roman"/>
          <w:sz w:val="28"/>
          <w:szCs w:val="28"/>
        </w:rPr>
        <w:t>близость Иркутского района к областному центру;</w:t>
      </w:r>
    </w:p>
    <w:p w:rsidR="00656FB9" w:rsidRPr="006C167D" w:rsidRDefault="00656FB9" w:rsidP="002F4E1F">
      <w:pPr>
        <w:pStyle w:val="a3"/>
        <w:numPr>
          <w:ilvl w:val="0"/>
          <w:numId w:val="9"/>
        </w:numPr>
        <w:spacing w:after="0" w:line="240" w:lineRule="auto"/>
        <w:ind w:left="0"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многие жители Иркутского района, проживая на территории района, работают в областном центре, где и совершают покупки; </w:t>
      </w:r>
    </w:p>
    <w:p w:rsidR="00656FB9" w:rsidRPr="006C167D" w:rsidRDefault="00656FB9" w:rsidP="002F4E1F">
      <w:pPr>
        <w:pStyle w:val="a3"/>
        <w:numPr>
          <w:ilvl w:val="0"/>
          <w:numId w:val="9"/>
        </w:numPr>
        <w:spacing w:after="0" w:line="240" w:lineRule="auto"/>
        <w:ind w:left="0" w:firstLine="709"/>
        <w:jc w:val="both"/>
        <w:rPr>
          <w:rFonts w:ascii="Times New Roman" w:hAnsi="Times New Roman" w:cs="Times New Roman"/>
          <w:sz w:val="28"/>
          <w:szCs w:val="28"/>
        </w:rPr>
      </w:pPr>
      <w:r w:rsidRPr="006C167D">
        <w:rPr>
          <w:rFonts w:ascii="Times New Roman" w:hAnsi="Times New Roman" w:cs="Times New Roman"/>
          <w:sz w:val="28"/>
          <w:szCs w:val="28"/>
        </w:rPr>
        <w:t>отсутствие в районе крупных и модных торговых центров, какие превалируют в городе Иркутске;</w:t>
      </w:r>
    </w:p>
    <w:p w:rsidR="00656FB9" w:rsidRPr="006C167D" w:rsidRDefault="00656FB9" w:rsidP="002F4E1F">
      <w:pPr>
        <w:pStyle w:val="a3"/>
        <w:numPr>
          <w:ilvl w:val="0"/>
          <w:numId w:val="9"/>
        </w:numPr>
        <w:spacing w:after="0" w:line="240" w:lineRule="auto"/>
        <w:ind w:left="0"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 предметы роскоши и дорогостоящие товары (сложная бытовая техника, оборудование спутниковой связи (включая телефоны мобильные), ювелирные изделия, автомобили) жители района покупают в областном центре.</w:t>
      </w:r>
    </w:p>
    <w:p w:rsidR="00656FB9" w:rsidRPr="006C167D" w:rsidRDefault="00656FB9"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Одной из мер по стимулированию развития торговой деятельности сельскохозяйственной и продовольственной продукцией является ярмарочная торговля. </w:t>
      </w:r>
    </w:p>
    <w:p w:rsidR="00656FB9" w:rsidRPr="006C167D" w:rsidRDefault="00656FB9"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Для поддержки местных товаропроизводителей, индивидуальных предпринимателей и потребительской кооперации действует план проведения выставок - распродаж и ярмарок.</w:t>
      </w:r>
    </w:p>
    <w:p w:rsidR="00656FB9" w:rsidRPr="006C167D" w:rsidRDefault="00656FB9"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В 2023 году на территории района проведено 281 ярмарка на 1235 мест, было запланировано 241 ярмарка (% выполнения – 116,6%).</w:t>
      </w:r>
    </w:p>
    <w:p w:rsidR="00F16EA0" w:rsidRPr="006C167D" w:rsidRDefault="00656FB9"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Развитие ярмарочной торговли свидетельствует о развитии конкурентной среды, поскольку обеспечивает возможность крестьянско-фермерским хозяйствам и гражданам реализовывать населению произведенную ими продукцию без посредников по ценам ниже среднерыночных.</w:t>
      </w:r>
    </w:p>
    <w:p w:rsidR="00656FB9" w:rsidRPr="006C167D" w:rsidRDefault="00656FB9"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В Иркутском районе в 2023 году предпринимательская активность в сфере потребительского рынка остается на прежнем стабильном уровне. </w:t>
      </w:r>
    </w:p>
    <w:p w:rsidR="00656FB9" w:rsidRPr="006C167D" w:rsidRDefault="00656FB9"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Рынок розничной торговли, сфера общественного питания и бытового обслуживания в районе характеризуются достаточно разв</w:t>
      </w:r>
      <w:r w:rsidR="009C7417" w:rsidRPr="006C167D">
        <w:rPr>
          <w:rFonts w:ascii="Times New Roman" w:hAnsi="Times New Roman" w:cs="Times New Roman"/>
          <w:sz w:val="28"/>
          <w:szCs w:val="28"/>
        </w:rPr>
        <w:t xml:space="preserve">итой инфраструктурой </w:t>
      </w:r>
      <w:r w:rsidRPr="006C167D">
        <w:rPr>
          <w:rFonts w:ascii="Times New Roman" w:hAnsi="Times New Roman" w:cs="Times New Roman"/>
          <w:sz w:val="28"/>
          <w:szCs w:val="28"/>
        </w:rPr>
        <w:t xml:space="preserve">и конкуренцией. </w:t>
      </w:r>
    </w:p>
    <w:p w:rsidR="00656FB9" w:rsidRPr="006C167D" w:rsidRDefault="00656FB9"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При этом остаются актуальными в</w:t>
      </w:r>
      <w:r w:rsidR="009C7417" w:rsidRPr="006C167D">
        <w:rPr>
          <w:rFonts w:ascii="Times New Roman" w:hAnsi="Times New Roman" w:cs="Times New Roman"/>
          <w:sz w:val="28"/>
          <w:szCs w:val="28"/>
        </w:rPr>
        <w:t xml:space="preserve">опросы сохранения торговой сети </w:t>
      </w:r>
      <w:r w:rsidRPr="006C167D">
        <w:rPr>
          <w:rFonts w:ascii="Times New Roman" w:hAnsi="Times New Roman" w:cs="Times New Roman"/>
          <w:sz w:val="28"/>
          <w:szCs w:val="28"/>
        </w:rPr>
        <w:t>в отдаленных населенных пунктах района, поддержки малых форматов торговли для сохранения альтернативных каналов продаж и сбыта продукции местных товаропроизводителей.</w:t>
      </w:r>
    </w:p>
    <w:p w:rsidR="002B68CC" w:rsidRPr="006C167D" w:rsidRDefault="002B68CC" w:rsidP="002B68CC">
      <w:pPr>
        <w:spacing w:after="0" w:line="240" w:lineRule="auto"/>
        <w:ind w:firstLine="708"/>
        <w:jc w:val="both"/>
        <w:rPr>
          <w:rFonts w:ascii="Times New Roman" w:hAnsi="Times New Roman" w:cs="Times New Roman"/>
          <w:b/>
          <w:sz w:val="28"/>
          <w:szCs w:val="28"/>
        </w:rPr>
      </w:pPr>
    </w:p>
    <w:p w:rsidR="003B6F89" w:rsidRPr="006C167D" w:rsidRDefault="00412AA1" w:rsidP="003B6F89">
      <w:pPr>
        <w:spacing w:after="0" w:line="240" w:lineRule="auto"/>
        <w:jc w:val="center"/>
        <w:rPr>
          <w:rFonts w:ascii="Times New Roman" w:hAnsi="Times New Roman" w:cs="Times New Roman"/>
          <w:b/>
          <w:sz w:val="28"/>
          <w:szCs w:val="28"/>
        </w:rPr>
      </w:pPr>
      <w:r w:rsidRPr="006C167D">
        <w:rPr>
          <w:rFonts w:ascii="Times New Roman" w:hAnsi="Times New Roman" w:cs="Times New Roman"/>
          <w:b/>
          <w:sz w:val="28"/>
          <w:szCs w:val="28"/>
        </w:rPr>
        <w:t xml:space="preserve">2. </w:t>
      </w:r>
      <w:r w:rsidR="003B6F89" w:rsidRPr="006C167D">
        <w:rPr>
          <w:rFonts w:ascii="Times New Roman" w:hAnsi="Times New Roman" w:cs="Times New Roman"/>
          <w:b/>
          <w:sz w:val="28"/>
          <w:szCs w:val="28"/>
        </w:rPr>
        <w:t>Результаты мониторинга состояния и развития конкуренции</w:t>
      </w:r>
    </w:p>
    <w:p w:rsidR="00412AA1" w:rsidRPr="006C167D" w:rsidRDefault="003B6F89" w:rsidP="003B6F89">
      <w:pPr>
        <w:spacing w:after="0" w:line="240" w:lineRule="auto"/>
        <w:jc w:val="center"/>
        <w:rPr>
          <w:rFonts w:ascii="Times New Roman" w:hAnsi="Times New Roman" w:cs="Times New Roman"/>
          <w:b/>
          <w:sz w:val="28"/>
          <w:szCs w:val="28"/>
        </w:rPr>
      </w:pPr>
      <w:r w:rsidRPr="006C167D">
        <w:rPr>
          <w:rFonts w:ascii="Times New Roman" w:hAnsi="Times New Roman" w:cs="Times New Roman"/>
          <w:b/>
          <w:sz w:val="28"/>
          <w:szCs w:val="28"/>
        </w:rPr>
        <w:t>на товарных рынках Иркутского района в 2023 году</w:t>
      </w:r>
    </w:p>
    <w:p w:rsidR="003752A0" w:rsidRPr="006C167D" w:rsidRDefault="003752A0" w:rsidP="00AA5CF3">
      <w:pPr>
        <w:spacing w:after="0" w:line="240" w:lineRule="auto"/>
        <w:ind w:firstLine="709"/>
        <w:jc w:val="both"/>
        <w:rPr>
          <w:rFonts w:ascii="Times New Roman" w:hAnsi="Times New Roman" w:cs="Times New Roman"/>
          <w:sz w:val="28"/>
          <w:szCs w:val="28"/>
        </w:rPr>
      </w:pPr>
    </w:p>
    <w:p w:rsidR="00522AB0" w:rsidRPr="006C167D" w:rsidRDefault="00522AB0" w:rsidP="00486DE5">
      <w:pPr>
        <w:spacing w:after="0" w:line="240" w:lineRule="auto"/>
        <w:jc w:val="center"/>
        <w:rPr>
          <w:rFonts w:ascii="Times New Roman" w:hAnsi="Times New Roman" w:cs="Times New Roman"/>
          <w:sz w:val="28"/>
          <w:szCs w:val="28"/>
        </w:rPr>
      </w:pPr>
      <w:r w:rsidRPr="006C167D">
        <w:rPr>
          <w:rFonts w:ascii="Times New Roman" w:hAnsi="Times New Roman" w:cs="Times New Roman"/>
          <w:b/>
          <w:sz w:val="28"/>
          <w:szCs w:val="28"/>
        </w:rPr>
        <w:t>2.1.</w:t>
      </w:r>
      <w:r w:rsidRPr="006C167D">
        <w:rPr>
          <w:b/>
        </w:rPr>
        <w:t xml:space="preserve"> </w:t>
      </w:r>
      <w:r w:rsidR="00FF02B0" w:rsidRPr="006C167D">
        <w:rPr>
          <w:rFonts w:ascii="Times New Roman" w:hAnsi="Times New Roman" w:cs="Times New Roman"/>
          <w:b/>
          <w:sz w:val="28"/>
          <w:szCs w:val="28"/>
        </w:rPr>
        <w:t>Результаты опроса потребителей товаров и услуг</w:t>
      </w:r>
    </w:p>
    <w:p w:rsidR="008D66A1" w:rsidRPr="006C167D" w:rsidRDefault="008D66A1" w:rsidP="008D66A1">
      <w:pPr>
        <w:spacing w:after="0" w:line="240" w:lineRule="auto"/>
        <w:ind w:firstLine="708"/>
        <w:jc w:val="both"/>
        <w:rPr>
          <w:rFonts w:ascii="Times New Roman" w:hAnsi="Times New Roman" w:cs="Times New Roman"/>
          <w:sz w:val="28"/>
          <w:szCs w:val="28"/>
        </w:rPr>
      </w:pPr>
      <w:r w:rsidRPr="006C167D">
        <w:rPr>
          <w:rFonts w:ascii="Times New Roman" w:hAnsi="Times New Roman" w:cs="Times New Roman"/>
          <w:sz w:val="28"/>
          <w:szCs w:val="28"/>
        </w:rPr>
        <w:t>В целях оценки конкурентной среды на приоритетных и социально значимых рынках за 202</w:t>
      </w:r>
      <w:r w:rsidR="00FF02B0" w:rsidRPr="006C167D">
        <w:rPr>
          <w:rFonts w:ascii="Times New Roman" w:hAnsi="Times New Roman" w:cs="Times New Roman"/>
          <w:sz w:val="28"/>
          <w:szCs w:val="28"/>
        </w:rPr>
        <w:t>3</w:t>
      </w:r>
      <w:r w:rsidRPr="006C167D">
        <w:rPr>
          <w:rFonts w:ascii="Times New Roman" w:hAnsi="Times New Roman" w:cs="Times New Roman"/>
          <w:sz w:val="28"/>
          <w:szCs w:val="28"/>
        </w:rPr>
        <w:t xml:space="preserve"> год пров</w:t>
      </w:r>
      <w:r w:rsidR="00FF02B0" w:rsidRPr="006C167D">
        <w:rPr>
          <w:rFonts w:ascii="Times New Roman" w:hAnsi="Times New Roman" w:cs="Times New Roman"/>
          <w:sz w:val="28"/>
          <w:szCs w:val="28"/>
        </w:rPr>
        <w:t>еден</w:t>
      </w:r>
      <w:r w:rsidRPr="006C167D">
        <w:rPr>
          <w:rFonts w:ascii="Times New Roman" w:hAnsi="Times New Roman" w:cs="Times New Roman"/>
          <w:sz w:val="28"/>
          <w:szCs w:val="28"/>
        </w:rPr>
        <w:t xml:space="preserve"> опрос потребителей на предмет удовлетворенности качеством товаров, работ и услуг и ценовой конкуренцией на рынках Иркутского района. </w:t>
      </w:r>
    </w:p>
    <w:p w:rsidR="008D66A1" w:rsidRPr="006C167D" w:rsidRDefault="008D66A1" w:rsidP="008D66A1">
      <w:pPr>
        <w:spacing w:after="0" w:line="240" w:lineRule="auto"/>
        <w:ind w:firstLine="708"/>
        <w:jc w:val="both"/>
        <w:rPr>
          <w:rFonts w:ascii="Times New Roman" w:hAnsi="Times New Roman" w:cs="Times New Roman"/>
          <w:sz w:val="28"/>
          <w:szCs w:val="28"/>
        </w:rPr>
      </w:pPr>
      <w:r w:rsidRPr="006C167D">
        <w:rPr>
          <w:rFonts w:ascii="Times New Roman" w:hAnsi="Times New Roman" w:cs="Times New Roman"/>
          <w:sz w:val="28"/>
          <w:szCs w:val="28"/>
        </w:rPr>
        <w:t xml:space="preserve">Результаты </w:t>
      </w:r>
      <w:r w:rsidR="00FF02B0" w:rsidRPr="006C167D">
        <w:rPr>
          <w:rFonts w:ascii="Times New Roman" w:hAnsi="Times New Roman" w:cs="Times New Roman"/>
          <w:sz w:val="28"/>
          <w:szCs w:val="28"/>
        </w:rPr>
        <w:t>опроса</w:t>
      </w:r>
      <w:r w:rsidRPr="006C167D">
        <w:rPr>
          <w:rFonts w:ascii="Times New Roman" w:hAnsi="Times New Roman" w:cs="Times New Roman"/>
          <w:sz w:val="28"/>
          <w:szCs w:val="28"/>
        </w:rPr>
        <w:t xml:space="preserve"> потребителей удовлетворенности качеством и ценами товаров и услуг размещены на официальном сайте Иркутского районного муниципального образования </w:t>
      </w:r>
      <w:r w:rsidRPr="006C167D">
        <w:rPr>
          <w:rFonts w:ascii="Times New Roman" w:hAnsi="Times New Roman" w:cs="Times New Roman"/>
          <w:sz w:val="28"/>
          <w:szCs w:val="28"/>
          <w:lang w:val="en-US"/>
        </w:rPr>
        <w:t>www</w:t>
      </w:r>
      <w:r w:rsidRPr="006C167D">
        <w:rPr>
          <w:rFonts w:ascii="Times New Roman" w:hAnsi="Times New Roman" w:cs="Times New Roman"/>
          <w:sz w:val="28"/>
          <w:szCs w:val="28"/>
        </w:rPr>
        <w:t>.</w:t>
      </w:r>
      <w:r w:rsidRPr="006C167D">
        <w:rPr>
          <w:rFonts w:ascii="Times New Roman" w:hAnsi="Times New Roman" w:cs="Times New Roman"/>
          <w:sz w:val="28"/>
          <w:szCs w:val="28"/>
          <w:lang w:val="en-US"/>
        </w:rPr>
        <w:t>irkraion</w:t>
      </w:r>
      <w:r w:rsidRPr="006C167D">
        <w:rPr>
          <w:rFonts w:ascii="Times New Roman" w:hAnsi="Times New Roman" w:cs="Times New Roman"/>
          <w:sz w:val="28"/>
          <w:szCs w:val="28"/>
        </w:rPr>
        <w:t>.</w:t>
      </w:r>
      <w:r w:rsidRPr="006C167D">
        <w:rPr>
          <w:rFonts w:ascii="Times New Roman" w:hAnsi="Times New Roman" w:cs="Times New Roman"/>
          <w:sz w:val="28"/>
          <w:szCs w:val="28"/>
          <w:lang w:val="en-US"/>
        </w:rPr>
        <w:t>ru</w:t>
      </w:r>
      <w:r w:rsidRPr="006C167D">
        <w:rPr>
          <w:rFonts w:ascii="Times New Roman" w:hAnsi="Times New Roman" w:cs="Times New Roman"/>
          <w:sz w:val="28"/>
          <w:szCs w:val="28"/>
        </w:rPr>
        <w:t xml:space="preserve"> </w:t>
      </w:r>
      <w:r w:rsidR="007761F2" w:rsidRPr="006C167D">
        <w:rPr>
          <w:rFonts w:ascii="Times New Roman" w:hAnsi="Times New Roman" w:cs="Times New Roman"/>
          <w:sz w:val="28"/>
          <w:szCs w:val="28"/>
        </w:rPr>
        <w:t>в разделе «Р</w:t>
      </w:r>
      <w:r w:rsidRPr="006C167D">
        <w:rPr>
          <w:rFonts w:ascii="Times New Roman" w:hAnsi="Times New Roman" w:cs="Times New Roman"/>
          <w:sz w:val="28"/>
          <w:szCs w:val="28"/>
        </w:rPr>
        <w:t>азвитие конкуренции».</w:t>
      </w:r>
    </w:p>
    <w:p w:rsidR="002F4E1F" w:rsidRPr="006C167D" w:rsidRDefault="00522AB0" w:rsidP="002F4E1F">
      <w:pPr>
        <w:spacing w:after="0" w:line="240" w:lineRule="auto"/>
        <w:jc w:val="center"/>
        <w:rPr>
          <w:rFonts w:ascii="Times New Roman" w:hAnsi="Times New Roman" w:cs="Times New Roman"/>
          <w:b/>
          <w:sz w:val="28"/>
          <w:szCs w:val="28"/>
        </w:rPr>
      </w:pPr>
      <w:r w:rsidRPr="006C167D">
        <w:rPr>
          <w:rFonts w:ascii="Times New Roman" w:hAnsi="Times New Roman" w:cs="Times New Roman"/>
          <w:b/>
          <w:sz w:val="28"/>
          <w:szCs w:val="28"/>
        </w:rPr>
        <w:t>2.2</w:t>
      </w:r>
      <w:r w:rsidR="00AA5CF3" w:rsidRPr="006C167D">
        <w:rPr>
          <w:rFonts w:ascii="Times New Roman" w:hAnsi="Times New Roman" w:cs="Times New Roman"/>
          <w:b/>
          <w:sz w:val="28"/>
          <w:szCs w:val="28"/>
        </w:rPr>
        <w:t xml:space="preserve">. </w:t>
      </w:r>
      <w:r w:rsidR="003B6F89" w:rsidRPr="006C167D">
        <w:rPr>
          <w:rFonts w:ascii="Times New Roman" w:hAnsi="Times New Roman" w:cs="Times New Roman"/>
          <w:b/>
          <w:sz w:val="28"/>
          <w:szCs w:val="28"/>
        </w:rPr>
        <w:t xml:space="preserve">Результаты  социологического опроса  </w:t>
      </w:r>
    </w:p>
    <w:p w:rsidR="002F4E1F" w:rsidRPr="006C167D" w:rsidRDefault="003B6F89" w:rsidP="002F4E1F">
      <w:pPr>
        <w:spacing w:after="0" w:line="240" w:lineRule="auto"/>
        <w:jc w:val="center"/>
        <w:rPr>
          <w:rFonts w:ascii="Times New Roman" w:hAnsi="Times New Roman" w:cs="Times New Roman"/>
          <w:b/>
          <w:sz w:val="28"/>
          <w:szCs w:val="28"/>
        </w:rPr>
      </w:pPr>
      <w:r w:rsidRPr="006C167D">
        <w:rPr>
          <w:rFonts w:ascii="Times New Roman" w:hAnsi="Times New Roman" w:cs="Times New Roman"/>
          <w:b/>
          <w:sz w:val="28"/>
          <w:szCs w:val="28"/>
        </w:rPr>
        <w:t>в рамках исследования наличия (отсутствия) административных барьеров и оценки состоянии конкурентной среды субъектами предпринимательской деятельности</w:t>
      </w:r>
    </w:p>
    <w:p w:rsidR="008D66A1" w:rsidRPr="006C167D" w:rsidRDefault="008D66A1"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В целях оценки конкурентной среды на приоритетных и социально значимых рынках за 202</w:t>
      </w:r>
      <w:r w:rsidR="00FF02B0" w:rsidRPr="006C167D">
        <w:rPr>
          <w:rFonts w:ascii="Times New Roman" w:hAnsi="Times New Roman" w:cs="Times New Roman"/>
          <w:sz w:val="28"/>
          <w:szCs w:val="28"/>
        </w:rPr>
        <w:t>3</w:t>
      </w:r>
      <w:r w:rsidRPr="006C167D">
        <w:rPr>
          <w:rFonts w:ascii="Times New Roman" w:hAnsi="Times New Roman" w:cs="Times New Roman"/>
          <w:sz w:val="28"/>
          <w:szCs w:val="28"/>
        </w:rPr>
        <w:t xml:space="preserve"> год пров</w:t>
      </w:r>
      <w:r w:rsidR="00FF02B0" w:rsidRPr="006C167D">
        <w:rPr>
          <w:rFonts w:ascii="Times New Roman" w:hAnsi="Times New Roman" w:cs="Times New Roman"/>
          <w:sz w:val="28"/>
          <w:szCs w:val="28"/>
        </w:rPr>
        <w:t>еден</w:t>
      </w:r>
      <w:r w:rsidRPr="006C167D">
        <w:rPr>
          <w:rFonts w:ascii="Times New Roman" w:hAnsi="Times New Roman" w:cs="Times New Roman"/>
          <w:sz w:val="28"/>
          <w:szCs w:val="28"/>
        </w:rPr>
        <w:t xml:space="preserve"> </w:t>
      </w:r>
      <w:r w:rsidR="00FF02B0" w:rsidRPr="006C167D">
        <w:rPr>
          <w:rFonts w:ascii="Times New Roman" w:hAnsi="Times New Roman" w:cs="Times New Roman"/>
          <w:sz w:val="28"/>
          <w:szCs w:val="28"/>
        </w:rPr>
        <w:t>опрос  в рамках исследования наличия (отсутствия) административных барьеров и оценки состоянии конкурентной среды субъектами предпринимательской деятельности.</w:t>
      </w:r>
    </w:p>
    <w:p w:rsidR="008D66A1" w:rsidRPr="006C167D" w:rsidRDefault="008D66A1" w:rsidP="002F4E1F">
      <w:pPr>
        <w:spacing w:after="0" w:line="240" w:lineRule="auto"/>
        <w:ind w:firstLine="708"/>
        <w:jc w:val="both"/>
        <w:rPr>
          <w:rFonts w:ascii="Times New Roman" w:hAnsi="Times New Roman" w:cs="Times New Roman"/>
          <w:sz w:val="28"/>
          <w:szCs w:val="28"/>
        </w:rPr>
      </w:pPr>
      <w:r w:rsidRPr="006C167D">
        <w:rPr>
          <w:rFonts w:ascii="Times New Roman" w:hAnsi="Times New Roman" w:cs="Times New Roman"/>
          <w:sz w:val="28"/>
          <w:szCs w:val="28"/>
        </w:rPr>
        <w:t xml:space="preserve">Результаты </w:t>
      </w:r>
      <w:r w:rsidR="003B0A20" w:rsidRPr="006C167D">
        <w:rPr>
          <w:rFonts w:ascii="Times New Roman" w:hAnsi="Times New Roman" w:cs="Times New Roman"/>
          <w:sz w:val="28"/>
          <w:szCs w:val="28"/>
        </w:rPr>
        <w:t>опроса</w:t>
      </w:r>
      <w:r w:rsidRPr="006C167D">
        <w:rPr>
          <w:rFonts w:ascii="Times New Roman" w:hAnsi="Times New Roman" w:cs="Times New Roman"/>
          <w:sz w:val="28"/>
          <w:szCs w:val="28"/>
        </w:rPr>
        <w:t xml:space="preserve"> </w:t>
      </w:r>
      <w:r w:rsidR="005F75C2" w:rsidRPr="006C167D">
        <w:rPr>
          <w:rFonts w:ascii="Times New Roman" w:hAnsi="Times New Roman" w:cs="Times New Roman"/>
          <w:sz w:val="28"/>
          <w:szCs w:val="28"/>
        </w:rPr>
        <w:t xml:space="preserve">субъектов предпринимательской деятельности </w:t>
      </w:r>
      <w:r w:rsidRPr="006C167D">
        <w:rPr>
          <w:rFonts w:ascii="Times New Roman" w:hAnsi="Times New Roman" w:cs="Times New Roman"/>
          <w:sz w:val="28"/>
          <w:szCs w:val="28"/>
        </w:rPr>
        <w:t xml:space="preserve">размещены на официальном сайте Иркутского районного муниципального образования </w:t>
      </w:r>
      <w:r w:rsidRPr="006C167D">
        <w:rPr>
          <w:rFonts w:ascii="Times New Roman" w:hAnsi="Times New Roman" w:cs="Times New Roman"/>
          <w:sz w:val="28"/>
          <w:szCs w:val="28"/>
          <w:lang w:val="en-US"/>
        </w:rPr>
        <w:t>www</w:t>
      </w:r>
      <w:r w:rsidRPr="006C167D">
        <w:rPr>
          <w:rFonts w:ascii="Times New Roman" w:hAnsi="Times New Roman" w:cs="Times New Roman"/>
          <w:sz w:val="28"/>
          <w:szCs w:val="28"/>
        </w:rPr>
        <w:t>.</w:t>
      </w:r>
      <w:r w:rsidRPr="006C167D">
        <w:rPr>
          <w:rFonts w:ascii="Times New Roman" w:hAnsi="Times New Roman" w:cs="Times New Roman"/>
          <w:sz w:val="28"/>
          <w:szCs w:val="28"/>
          <w:lang w:val="en-US"/>
        </w:rPr>
        <w:t>irkraion</w:t>
      </w:r>
      <w:r w:rsidRPr="006C167D">
        <w:rPr>
          <w:rFonts w:ascii="Times New Roman" w:hAnsi="Times New Roman" w:cs="Times New Roman"/>
          <w:sz w:val="28"/>
          <w:szCs w:val="28"/>
        </w:rPr>
        <w:t>.</w:t>
      </w:r>
      <w:r w:rsidRPr="006C167D">
        <w:rPr>
          <w:rFonts w:ascii="Times New Roman" w:hAnsi="Times New Roman" w:cs="Times New Roman"/>
          <w:sz w:val="28"/>
          <w:szCs w:val="28"/>
          <w:lang w:val="en-US"/>
        </w:rPr>
        <w:t>ru</w:t>
      </w:r>
      <w:r w:rsidRPr="006C167D">
        <w:rPr>
          <w:rFonts w:ascii="Times New Roman" w:hAnsi="Times New Roman" w:cs="Times New Roman"/>
          <w:sz w:val="28"/>
          <w:szCs w:val="28"/>
        </w:rPr>
        <w:t xml:space="preserve"> </w:t>
      </w:r>
      <w:r w:rsidR="007761F2" w:rsidRPr="006C167D">
        <w:rPr>
          <w:rFonts w:ascii="Times New Roman" w:hAnsi="Times New Roman" w:cs="Times New Roman"/>
          <w:sz w:val="28"/>
          <w:szCs w:val="28"/>
        </w:rPr>
        <w:t>в разделе «Р</w:t>
      </w:r>
      <w:r w:rsidRPr="006C167D">
        <w:rPr>
          <w:rFonts w:ascii="Times New Roman" w:hAnsi="Times New Roman" w:cs="Times New Roman"/>
          <w:sz w:val="28"/>
          <w:szCs w:val="28"/>
        </w:rPr>
        <w:t>азвитие конкуренции».</w:t>
      </w:r>
    </w:p>
    <w:p w:rsidR="008D66A1" w:rsidRPr="006C167D" w:rsidRDefault="008D66A1" w:rsidP="002F4E1F">
      <w:pPr>
        <w:shd w:val="clear" w:color="auto" w:fill="FFFFFF"/>
        <w:spacing w:after="0" w:line="240" w:lineRule="auto"/>
        <w:jc w:val="both"/>
        <w:rPr>
          <w:rFonts w:ascii="Times New Roman" w:hAnsi="Times New Roman" w:cs="Times New Roman"/>
          <w:b/>
          <w:sz w:val="28"/>
          <w:szCs w:val="28"/>
        </w:rPr>
      </w:pPr>
    </w:p>
    <w:p w:rsidR="00F46D32" w:rsidRPr="006C167D" w:rsidRDefault="00F46D32" w:rsidP="001022E3">
      <w:pPr>
        <w:shd w:val="clear" w:color="auto" w:fill="FFFFFF"/>
        <w:spacing w:after="0" w:line="240" w:lineRule="auto"/>
        <w:ind w:firstLine="885"/>
        <w:jc w:val="center"/>
        <w:rPr>
          <w:rFonts w:ascii="Times New Roman" w:hAnsi="Times New Roman" w:cs="Times New Roman"/>
          <w:b/>
          <w:sz w:val="28"/>
          <w:szCs w:val="28"/>
        </w:rPr>
      </w:pPr>
    </w:p>
    <w:p w:rsidR="00D0734D" w:rsidRPr="006C167D" w:rsidRDefault="00783B66" w:rsidP="00486DE5">
      <w:pPr>
        <w:shd w:val="clear" w:color="auto" w:fill="FFFFFF"/>
        <w:spacing w:after="0" w:line="240" w:lineRule="auto"/>
        <w:jc w:val="center"/>
        <w:rPr>
          <w:rFonts w:ascii="Times New Roman" w:hAnsi="Times New Roman" w:cs="Times New Roman"/>
          <w:b/>
          <w:sz w:val="28"/>
          <w:szCs w:val="28"/>
        </w:rPr>
      </w:pPr>
      <w:r w:rsidRPr="006C167D">
        <w:rPr>
          <w:rFonts w:ascii="Times New Roman" w:hAnsi="Times New Roman" w:cs="Times New Roman"/>
          <w:b/>
          <w:sz w:val="28"/>
          <w:szCs w:val="28"/>
        </w:rPr>
        <w:t>3</w:t>
      </w:r>
      <w:r w:rsidR="00D0734D" w:rsidRPr="006C167D">
        <w:rPr>
          <w:rFonts w:ascii="Times New Roman" w:hAnsi="Times New Roman" w:cs="Times New Roman"/>
          <w:b/>
          <w:sz w:val="28"/>
          <w:szCs w:val="28"/>
        </w:rPr>
        <w:t xml:space="preserve">. </w:t>
      </w:r>
      <w:r w:rsidR="001022E3" w:rsidRPr="006C167D">
        <w:rPr>
          <w:rFonts w:ascii="Times New Roman" w:hAnsi="Times New Roman" w:cs="Times New Roman"/>
          <w:b/>
          <w:sz w:val="28"/>
          <w:szCs w:val="28"/>
        </w:rPr>
        <w:t>Системные мероприятия по развитию конкуренции, проводимые в</w:t>
      </w:r>
      <w:r w:rsidR="006A4E4B" w:rsidRPr="006C167D">
        <w:rPr>
          <w:rFonts w:ascii="Times New Roman" w:hAnsi="Times New Roman" w:cs="Times New Roman"/>
          <w:b/>
          <w:sz w:val="28"/>
          <w:szCs w:val="28"/>
        </w:rPr>
        <w:t xml:space="preserve">  </w:t>
      </w:r>
      <w:r w:rsidR="001022E3" w:rsidRPr="006C167D">
        <w:rPr>
          <w:rFonts w:ascii="Times New Roman" w:hAnsi="Times New Roman" w:cs="Times New Roman"/>
          <w:b/>
          <w:sz w:val="28"/>
          <w:szCs w:val="28"/>
        </w:rPr>
        <w:t xml:space="preserve">Иркутском районном муниципальном </w:t>
      </w:r>
      <w:r w:rsidR="004D655B" w:rsidRPr="006C167D">
        <w:rPr>
          <w:rFonts w:ascii="Times New Roman" w:hAnsi="Times New Roman" w:cs="Times New Roman"/>
          <w:b/>
          <w:sz w:val="28"/>
          <w:szCs w:val="28"/>
        </w:rPr>
        <w:t>образовании</w:t>
      </w:r>
    </w:p>
    <w:p w:rsidR="00AF0D03" w:rsidRPr="006C167D" w:rsidRDefault="00AF0D03" w:rsidP="00AF0D03">
      <w:pPr>
        <w:shd w:val="clear" w:color="auto" w:fill="FFFFFF"/>
        <w:spacing w:after="0" w:line="240" w:lineRule="auto"/>
        <w:ind w:firstLine="885"/>
        <w:jc w:val="center"/>
        <w:rPr>
          <w:rFonts w:ascii="Times New Roman" w:hAnsi="Times New Roman" w:cs="Times New Roman"/>
          <w:sz w:val="28"/>
          <w:szCs w:val="28"/>
        </w:rPr>
      </w:pPr>
    </w:p>
    <w:p w:rsidR="00D0734D" w:rsidRPr="006C167D" w:rsidRDefault="001022E3" w:rsidP="001022E3">
      <w:pPr>
        <w:pStyle w:val="2"/>
        <w:spacing w:before="0" w:after="0"/>
        <w:jc w:val="center"/>
        <w:rPr>
          <w:rFonts w:ascii="Times New Roman" w:eastAsiaTheme="minorHAnsi" w:hAnsi="Times New Roman" w:cs="Times New Roman"/>
          <w:bCs w:val="0"/>
          <w:i w:val="0"/>
          <w:iCs w:val="0"/>
          <w:lang w:eastAsia="en-US"/>
        </w:rPr>
      </w:pPr>
      <w:r w:rsidRPr="006C167D">
        <w:rPr>
          <w:rFonts w:ascii="Times New Roman" w:eastAsiaTheme="minorHAnsi" w:hAnsi="Times New Roman" w:cs="Times New Roman"/>
          <w:bCs w:val="0"/>
          <w:i w:val="0"/>
          <w:iCs w:val="0"/>
          <w:lang w:eastAsia="en-US"/>
        </w:rPr>
        <w:t>3.1.</w:t>
      </w:r>
      <w:r w:rsidR="00593DFD" w:rsidRPr="006C167D">
        <w:rPr>
          <w:rFonts w:ascii="Times New Roman" w:eastAsiaTheme="minorHAnsi" w:hAnsi="Times New Roman" w:cs="Times New Roman"/>
          <w:bCs w:val="0"/>
          <w:i w:val="0"/>
          <w:iCs w:val="0"/>
          <w:lang w:eastAsia="en-US"/>
        </w:rPr>
        <w:t xml:space="preserve"> </w:t>
      </w:r>
      <w:r w:rsidR="00D0734D" w:rsidRPr="006C167D">
        <w:rPr>
          <w:rFonts w:ascii="Times New Roman" w:eastAsiaTheme="minorHAnsi" w:hAnsi="Times New Roman" w:cs="Times New Roman"/>
          <w:bCs w:val="0"/>
          <w:i w:val="0"/>
          <w:iCs w:val="0"/>
          <w:lang w:eastAsia="en-US"/>
        </w:rPr>
        <w:t>Повышение уро</w:t>
      </w:r>
      <w:r w:rsidRPr="006C167D">
        <w:rPr>
          <w:rFonts w:ascii="Times New Roman" w:eastAsiaTheme="minorHAnsi" w:hAnsi="Times New Roman" w:cs="Times New Roman"/>
          <w:bCs w:val="0"/>
          <w:i w:val="0"/>
          <w:iCs w:val="0"/>
          <w:lang w:eastAsia="en-US"/>
        </w:rPr>
        <w:t xml:space="preserve">вня информированности субъектов </w:t>
      </w:r>
      <w:r w:rsidR="00D0734D" w:rsidRPr="006C167D">
        <w:rPr>
          <w:rFonts w:ascii="Times New Roman" w:eastAsiaTheme="minorHAnsi" w:hAnsi="Times New Roman" w:cs="Times New Roman"/>
          <w:bCs w:val="0"/>
          <w:i w:val="0"/>
          <w:iCs w:val="0"/>
          <w:lang w:eastAsia="en-US"/>
        </w:rPr>
        <w:t xml:space="preserve">предпринимательской деятельности и потребителей товаров и услуг о состоянии конкурентной среды и деятельности по содействию развитию </w:t>
      </w:r>
      <w:r w:rsidR="00FF02B0" w:rsidRPr="006C167D">
        <w:rPr>
          <w:rFonts w:ascii="Times New Roman" w:eastAsiaTheme="minorHAnsi" w:hAnsi="Times New Roman" w:cs="Times New Roman"/>
          <w:bCs w:val="0"/>
          <w:i w:val="0"/>
          <w:iCs w:val="0"/>
          <w:lang w:eastAsia="en-US"/>
        </w:rPr>
        <w:t>конкуренции в Иркутском районе</w:t>
      </w:r>
    </w:p>
    <w:p w:rsidR="00011609" w:rsidRPr="006C167D" w:rsidRDefault="00D0734D" w:rsidP="002F4E1F">
      <w:pPr>
        <w:spacing w:after="0" w:line="240" w:lineRule="auto"/>
        <w:ind w:firstLine="709"/>
        <w:jc w:val="both"/>
        <w:rPr>
          <w:rFonts w:ascii="Times New Roman" w:hAnsi="Times New Roman" w:cs="Times New Roman"/>
          <w:sz w:val="28"/>
          <w:szCs w:val="28"/>
        </w:rPr>
      </w:pPr>
      <w:r w:rsidRPr="006C167D">
        <w:rPr>
          <w:rFonts w:ascii="Times New Roman" w:hAnsi="Times New Roman" w:cs="Times New Roman"/>
          <w:sz w:val="28"/>
          <w:szCs w:val="28"/>
        </w:rPr>
        <w:t xml:space="preserve">На официальном сайте администрации Иркутского района </w:t>
      </w:r>
      <w:hyperlink r:id="rId12" w:history="1">
        <w:r w:rsidRPr="006C167D">
          <w:rPr>
            <w:rFonts w:ascii="Times New Roman" w:hAnsi="Times New Roman" w:cs="Times New Roman"/>
            <w:sz w:val="28"/>
            <w:szCs w:val="28"/>
          </w:rPr>
          <w:t>http://www.irkraion.ru/</w:t>
        </w:r>
      </w:hyperlink>
      <w:r w:rsidRPr="006C167D">
        <w:rPr>
          <w:rFonts w:ascii="Times New Roman" w:hAnsi="Times New Roman" w:cs="Times New Roman"/>
          <w:sz w:val="28"/>
          <w:szCs w:val="28"/>
        </w:rPr>
        <w:t xml:space="preserve"> в разделе «Социально-экономическое развитие» функционирует под</w:t>
      </w:r>
      <w:r w:rsidR="003B0A20" w:rsidRPr="006C167D">
        <w:rPr>
          <w:rFonts w:ascii="Times New Roman" w:hAnsi="Times New Roman" w:cs="Times New Roman"/>
          <w:sz w:val="28"/>
          <w:szCs w:val="28"/>
        </w:rPr>
        <w:t>раздел «Развитие конкуренции», г</w:t>
      </w:r>
      <w:r w:rsidRPr="006C167D">
        <w:rPr>
          <w:rFonts w:ascii="Times New Roman" w:hAnsi="Times New Roman" w:cs="Times New Roman"/>
          <w:sz w:val="28"/>
          <w:szCs w:val="28"/>
        </w:rPr>
        <w:t>де размещ</w:t>
      </w:r>
      <w:r w:rsidR="003B0A20" w:rsidRPr="006C167D">
        <w:rPr>
          <w:rFonts w:ascii="Times New Roman" w:hAnsi="Times New Roman" w:cs="Times New Roman"/>
          <w:sz w:val="28"/>
          <w:szCs w:val="28"/>
        </w:rPr>
        <w:t>ены нормативно-правовые акты, актуальная</w:t>
      </w:r>
      <w:r w:rsidRPr="006C167D">
        <w:rPr>
          <w:rFonts w:ascii="Times New Roman" w:hAnsi="Times New Roman" w:cs="Times New Roman"/>
          <w:sz w:val="28"/>
          <w:szCs w:val="28"/>
        </w:rPr>
        <w:t xml:space="preserve"> информация, касающаяся развития конкуренции и внедрения Стандарта развития конкуренции</w:t>
      </w:r>
      <w:r w:rsidR="003B0A20" w:rsidRPr="006C167D">
        <w:rPr>
          <w:rFonts w:ascii="Times New Roman" w:hAnsi="Times New Roman" w:cs="Times New Roman"/>
          <w:sz w:val="28"/>
          <w:szCs w:val="28"/>
        </w:rPr>
        <w:t>.</w:t>
      </w:r>
    </w:p>
    <w:p w:rsidR="00A95393" w:rsidRPr="006C167D" w:rsidRDefault="00A95393" w:rsidP="00AF0D03">
      <w:pPr>
        <w:spacing w:after="0" w:line="240" w:lineRule="auto"/>
        <w:ind w:firstLine="708"/>
        <w:jc w:val="center"/>
        <w:rPr>
          <w:rFonts w:ascii="Times New Roman" w:hAnsi="Times New Roman" w:cs="Times New Roman"/>
          <w:b/>
          <w:sz w:val="28"/>
          <w:szCs w:val="28"/>
        </w:rPr>
      </w:pPr>
    </w:p>
    <w:p w:rsidR="00AF0D03" w:rsidRPr="006C167D" w:rsidRDefault="00AF0D03" w:rsidP="0016311F">
      <w:pPr>
        <w:spacing w:after="0" w:line="240" w:lineRule="auto"/>
        <w:rPr>
          <w:rFonts w:ascii="Times New Roman" w:hAnsi="Times New Roman" w:cs="Times New Roman"/>
          <w:b/>
          <w:sz w:val="28"/>
          <w:szCs w:val="28"/>
        </w:rPr>
      </w:pPr>
      <w:bookmarkStart w:id="0" w:name="_GoBack"/>
      <w:bookmarkEnd w:id="0"/>
    </w:p>
    <w:p w:rsidR="004A59E0" w:rsidRPr="006C167D" w:rsidRDefault="001022E3" w:rsidP="004A59E0">
      <w:pPr>
        <w:pStyle w:val="ae"/>
        <w:spacing w:before="0" w:beforeAutospacing="0" w:after="0" w:afterAutospacing="0"/>
        <w:jc w:val="center"/>
        <w:rPr>
          <w:rFonts w:eastAsiaTheme="minorHAnsi"/>
          <w:b/>
          <w:sz w:val="28"/>
          <w:szCs w:val="28"/>
          <w:lang w:eastAsia="en-US"/>
        </w:rPr>
      </w:pPr>
      <w:r w:rsidRPr="006C167D">
        <w:rPr>
          <w:rFonts w:eastAsiaTheme="minorHAnsi"/>
          <w:b/>
          <w:sz w:val="28"/>
          <w:szCs w:val="28"/>
          <w:lang w:eastAsia="en-US"/>
        </w:rPr>
        <w:t>3.</w:t>
      </w:r>
      <w:r w:rsidR="00464208" w:rsidRPr="006C167D">
        <w:rPr>
          <w:rFonts w:eastAsiaTheme="minorHAnsi"/>
          <w:b/>
          <w:sz w:val="28"/>
          <w:szCs w:val="28"/>
          <w:lang w:eastAsia="en-US"/>
        </w:rPr>
        <w:t>2</w:t>
      </w:r>
      <w:r w:rsidRPr="006C167D">
        <w:rPr>
          <w:rFonts w:eastAsiaTheme="minorHAnsi"/>
          <w:b/>
          <w:sz w:val="28"/>
          <w:szCs w:val="28"/>
          <w:lang w:eastAsia="en-US"/>
        </w:rPr>
        <w:t xml:space="preserve">. Развитие конкурентоспособности товаров, работ, услуг </w:t>
      </w:r>
    </w:p>
    <w:p w:rsidR="001022E3" w:rsidRPr="006C167D" w:rsidRDefault="00FF02B0" w:rsidP="004A59E0">
      <w:pPr>
        <w:pStyle w:val="ae"/>
        <w:spacing w:before="0" w:beforeAutospacing="0" w:after="0" w:afterAutospacing="0"/>
        <w:jc w:val="center"/>
        <w:rPr>
          <w:rFonts w:eastAsiaTheme="minorHAnsi"/>
          <w:b/>
          <w:sz w:val="28"/>
          <w:szCs w:val="28"/>
          <w:lang w:eastAsia="en-US"/>
        </w:rPr>
      </w:pPr>
      <w:r w:rsidRPr="006C167D">
        <w:rPr>
          <w:rFonts w:eastAsiaTheme="minorHAnsi"/>
          <w:b/>
          <w:sz w:val="28"/>
          <w:szCs w:val="28"/>
          <w:lang w:eastAsia="en-US"/>
        </w:rPr>
        <w:t>субъектов МСП</w:t>
      </w:r>
    </w:p>
    <w:p w:rsidR="00F46D32" w:rsidRPr="006C167D"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Агропромышленная неделя 2023 - крупный региональный форум производителей сельскохозяйственной продукции и продовольствия, которая проводится после окончания сезона сельскохозяйственных работ и в рамках празднования Дня работника сельского хозяйства, пищевой и перерабатывающей промышленности Иркутской области.</w:t>
      </w:r>
    </w:p>
    <w:p w:rsidR="00F46D32" w:rsidRPr="006C167D"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Одно из самых насыщенных и масштабных событий, более того - это мероприятие, которое рассказывает о сельскохозяйственной деятельности в Иркутской области. Именно сюда съезжаются самые крупные местные производители, презентуя новую продукцию и усовершенствованные технологии. В выставке 2023 года приняли участие 152 экспонента. В рамках позиционирования Иркутского района на товарных рынках, с целью повышения конкурентоспособности производимой местной продукции на площадке «Сибэкспоцентра» в Агропромышленной неделе на стенде Иркутского района представили свою продукцию  14 предпринимателей района: ИП Глава КФХ Яковлев С.А., ИП Дорогин А.В., ИП Глава КФХ Скорняков В.А., ЗАО «Большереченское», ИП Фролов Е.С.,КФХ Россов Н.А., ООО СХПК «Агробайкал», ЗАО «Иркутские семена», ООО «Поле», СППХ «Дархан», СППХ «Гороховский совхоз рабкооп», ИП Глава КФХ Альков Д.А., ООО «Агросмоленское, ООО МИП «Новоямское».  Также экспонентами выставки стали: ЛПХ Лапин С.Н., Емельяновский Д.А., ИП Глава КФХ Волкова Л.С.</w:t>
      </w:r>
    </w:p>
    <w:p w:rsidR="00F46D32" w:rsidRPr="006C167D"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На площадке перед «Сибэкспоцентром», а также на выставочном стенде в павильоне фермеры Иркутского района представили продукцию собственного производства: молоко, мясо, сыр, овощи, ягоды, грибы, орехи, мед, семена. Золотую медаль и диплом вручили Зверохозяйству «Большереченское» за достижение высоких показателей в развитии племенного и товарного животноводства.</w:t>
      </w:r>
    </w:p>
    <w:p w:rsidR="00F46D32" w:rsidRPr="006C167D"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Проект «Милаша» - Демонстрационный загон с козами на ферме» ИП Россова Н.А. из Хомутовского МО  стал участником финала международного молодёжного проекта государств — участников Содружества Независимых Государств «100 идей для СНГ» (конкурс проходил 18 - 20 октября в Республике Беларусь). От России была направлена делегация из 10 победителей всероссийского конкурса «Моя страна— моя Россия» президентской платформы «Россия — страна возможностей», в том числе участником делегации был Россов Н.А.  По результатам оценки жюри проект ИП  Россова Н.А. стал одним из лучших. Основной целью проекта является создание нового объекта агротуризма, позволяющего привлечь в сельскую местность новых туристов.</w:t>
      </w:r>
    </w:p>
    <w:p w:rsidR="00F46D32" w:rsidRPr="006C167D"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В Иркутском районе планируется реализация нескольких перспективных туристических направлений. Это создание туристско – рекреационных кластеров «Большое Голоустное», «Байкальская слобода» и «Тальцы», развитие территорий деревни Бурдаковка, поселка Листвянка, создание комфортной туристической среды на территории «Зеленый мыс» 28 км Байкальского тракта, создание санаторно-оздоровительного комплекса  «Электра», а также развитие парк-отеля «Бурдугуз».</w:t>
      </w:r>
    </w:p>
    <w:p w:rsidR="00F46D32" w:rsidRPr="006C167D"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Туристско – рекреационный кластер «Большое Голоустное» включает в себя три основные зоны: зона экологического просвещения с научно-исследовательской школой «Поколение гениев» в пади Семеновка, реализация в поселке Большое Голоустное туристического комплекса «Красная площадь», развитие долины реки Голоустная «Идин-гол» и создание там территории активного отдыха.</w:t>
      </w:r>
    </w:p>
    <w:p w:rsidR="00F46D32" w:rsidRPr="006C167D"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По кластеру «Большое Голоустное» внесены изменения в генплан Голоустненского муниципалитета, утверждены правила благоустройства территории, завершен ремонт Голоустненского тракта, заключен контракт на разработку проекта по проектированию КОСов в пос. Большое Голоустное.</w:t>
      </w:r>
    </w:p>
    <w:p w:rsidR="00F46D32" w:rsidRPr="006C167D" w:rsidRDefault="00F46D32" w:rsidP="00F46D32">
      <w:pPr>
        <w:spacing w:after="0" w:line="240" w:lineRule="auto"/>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Проект планировки деревни Бурдаковка на 32 км Байкальского тракта находится в разработке АО «Дом РФ». На этой территории предусматриваются различные варианты застройки – блокированная планируется застройка, индивидуальная жилая застройка, малоэтажная многоквартирная застройка. Срок освоения территории – до 2030 года. В 2023 году принято решение о прокладке единых сетей водоснабжения и водоотведения из г. Иркутска вдоль Байкальского тракта.</w:t>
      </w:r>
    </w:p>
    <w:p w:rsidR="00F46D32" w:rsidRPr="006C167D"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В 2023 году на Градостроительном Совете при Губернаторе Иркутской области принят мастер-план развития туристко-рекреационного кластера «Байкальская Слобода». Общий объем инвестиций в реализацию проекта составляет 40 млрд. руб.</w:t>
      </w:r>
    </w:p>
    <w:p w:rsidR="00F46D32" w:rsidRPr="006C167D"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 xml:space="preserve">Проект будет реализовываться на площади более 300 га с 44 по 48  км Байкальского тракта. </w:t>
      </w:r>
    </w:p>
    <w:p w:rsidR="00DD2E4A" w:rsidRPr="006C167D"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6C167D">
        <w:rPr>
          <w:rFonts w:ascii="Times New Roman" w:eastAsia="Times New Roman" w:hAnsi="Times New Roman" w:cs="Times New Roman"/>
          <w:sz w:val="28"/>
          <w:szCs w:val="28"/>
          <w:lang w:eastAsia="ru-RU"/>
        </w:rPr>
        <w:t>Концепция кластера «Байкальская слобода» предполагает создание комфортной туристкой территории с паковыми зонами, системой вело- и пешеходных дорожек, деловой и конгрессной инфраструктурой, яхтенной марины для стоянки судов, аквапарка и других тур объектов. новых туристических маршрутов. Это будет актуально и для иркутян, и для туристов, и для жителей населенных пунктов Иркутского района по Байкальскому тракту. Для продвижения туристического потенциала Иркутского района в информационно-телекоммуникационной сети «Интернет» на официальном сайте Иркутского районного муниципального ежегодно производится наполнение  лонгрида «От Иркутска до Байкала» (http://ogirk.tilda.ws/irkraion). Количество объектов, включенных в информационную базу достопримечательностей, расположенных на территории Иркутского района составляет 56 объекта.</w:t>
      </w:r>
    </w:p>
    <w:p w:rsidR="00486DE5" w:rsidRPr="006C167D" w:rsidRDefault="00486DE5" w:rsidP="00F46D32">
      <w:pPr>
        <w:spacing w:after="0" w:line="240" w:lineRule="auto"/>
        <w:ind w:firstLine="709"/>
        <w:jc w:val="both"/>
        <w:rPr>
          <w:rFonts w:ascii="Times New Roman" w:eastAsia="Times New Roman" w:hAnsi="Times New Roman" w:cs="Times New Roman"/>
          <w:sz w:val="28"/>
          <w:szCs w:val="28"/>
          <w:lang w:eastAsia="ru-RU"/>
        </w:rPr>
      </w:pPr>
    </w:p>
    <w:p w:rsidR="00486DE5" w:rsidRPr="006C167D" w:rsidRDefault="00486DE5" w:rsidP="00F46D32">
      <w:pPr>
        <w:spacing w:after="0" w:line="240" w:lineRule="auto"/>
        <w:ind w:firstLine="709"/>
        <w:jc w:val="both"/>
        <w:rPr>
          <w:rFonts w:ascii="Times New Roman" w:eastAsia="Times New Roman" w:hAnsi="Times New Roman" w:cs="Times New Roman"/>
          <w:sz w:val="28"/>
          <w:szCs w:val="28"/>
          <w:lang w:eastAsia="ru-RU"/>
        </w:rPr>
      </w:pPr>
    </w:p>
    <w:p w:rsidR="00486DE5" w:rsidRPr="006C167D" w:rsidRDefault="00486DE5" w:rsidP="00F46D32">
      <w:pPr>
        <w:spacing w:after="0" w:line="240" w:lineRule="auto"/>
        <w:ind w:firstLine="709"/>
        <w:jc w:val="both"/>
        <w:rPr>
          <w:rFonts w:ascii="Times New Roman" w:eastAsia="Times New Roman" w:hAnsi="Times New Roman" w:cs="Times New Roman"/>
          <w:sz w:val="28"/>
          <w:szCs w:val="28"/>
          <w:lang w:eastAsia="ru-RU"/>
        </w:rPr>
      </w:pPr>
    </w:p>
    <w:p w:rsidR="00AB3D67" w:rsidRPr="006C167D" w:rsidRDefault="001022E3" w:rsidP="00AB3D67">
      <w:pPr>
        <w:pStyle w:val="ae"/>
        <w:spacing w:before="0" w:beforeAutospacing="0" w:after="0" w:afterAutospacing="0"/>
        <w:jc w:val="center"/>
        <w:rPr>
          <w:b/>
          <w:sz w:val="28"/>
          <w:szCs w:val="28"/>
        </w:rPr>
      </w:pPr>
      <w:r w:rsidRPr="006C167D">
        <w:rPr>
          <w:b/>
          <w:sz w:val="28"/>
          <w:szCs w:val="28"/>
        </w:rPr>
        <w:t>3.</w:t>
      </w:r>
      <w:r w:rsidR="00464208" w:rsidRPr="006C167D">
        <w:rPr>
          <w:b/>
          <w:sz w:val="28"/>
          <w:szCs w:val="28"/>
        </w:rPr>
        <w:t>3</w:t>
      </w:r>
      <w:r w:rsidRPr="006C167D">
        <w:rPr>
          <w:b/>
          <w:sz w:val="28"/>
          <w:szCs w:val="28"/>
        </w:rPr>
        <w:t xml:space="preserve">. </w:t>
      </w:r>
      <w:r w:rsidR="00AB3D67" w:rsidRPr="006C167D">
        <w:rPr>
          <w:b/>
          <w:sz w:val="28"/>
          <w:szCs w:val="28"/>
        </w:rPr>
        <w:t>Информирование и стимулирование граждан к осуществлению предпринимательской деятельности в Иркутском районе (популяризация предпринимательст</w:t>
      </w:r>
      <w:r w:rsidR="00FF02B0" w:rsidRPr="006C167D">
        <w:rPr>
          <w:b/>
          <w:sz w:val="28"/>
          <w:szCs w:val="28"/>
        </w:rPr>
        <w:t>ва)</w:t>
      </w:r>
    </w:p>
    <w:p w:rsidR="00F46D32" w:rsidRPr="00F46D32" w:rsidRDefault="00C427C7" w:rsidP="00486DE5">
      <w:pPr>
        <w:pStyle w:val="ae"/>
        <w:spacing w:before="0" w:beforeAutospacing="0" w:after="0" w:afterAutospacing="0"/>
        <w:jc w:val="both"/>
        <w:rPr>
          <w:b/>
        </w:rPr>
      </w:pPr>
      <w:r w:rsidRPr="006C167D">
        <w:rPr>
          <w:sz w:val="28"/>
          <w:szCs w:val="28"/>
        </w:rPr>
        <w:t xml:space="preserve"> </w:t>
      </w:r>
      <w:r w:rsidR="00AB3D67" w:rsidRPr="006C167D">
        <w:rPr>
          <w:sz w:val="28"/>
          <w:szCs w:val="28"/>
        </w:rPr>
        <w:tab/>
      </w:r>
      <w:r w:rsidRPr="006C167D">
        <w:rPr>
          <w:sz w:val="28"/>
          <w:szCs w:val="28"/>
        </w:rPr>
        <w:t xml:space="preserve"> </w:t>
      </w:r>
      <w:r w:rsidR="00F46D32" w:rsidRPr="00F46D32">
        <w:rPr>
          <w:sz w:val="28"/>
          <w:szCs w:val="28"/>
        </w:rPr>
        <w:t>В 2023 году информационную, консультационную, образовательную поддержку  получили 944 предпринимателя  Иркутского района в рамках мероприятий, проводимых организациями, образующими инфраструктуру поддержки СМСП и администрацией Иркутского района, в том числе:</w:t>
      </w:r>
    </w:p>
    <w:p w:rsidR="00F46D32" w:rsidRPr="00F46D32"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F46D32">
        <w:rPr>
          <w:rFonts w:ascii="Times New Roman" w:eastAsia="Times New Roman" w:hAnsi="Times New Roman" w:cs="Times New Roman"/>
          <w:sz w:val="28"/>
          <w:szCs w:val="28"/>
          <w:lang w:eastAsia="ru-RU"/>
        </w:rPr>
        <w:t>- консультационные услуги  в Центре «Мой бизнес» получили 366 СМСП Иркутского района;</w:t>
      </w:r>
    </w:p>
    <w:p w:rsidR="00F46D32" w:rsidRPr="00F46D32"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F46D32">
        <w:rPr>
          <w:rFonts w:ascii="Times New Roman" w:eastAsia="Times New Roman" w:hAnsi="Times New Roman" w:cs="Times New Roman"/>
          <w:sz w:val="28"/>
          <w:szCs w:val="28"/>
          <w:lang w:eastAsia="ru-RU"/>
        </w:rPr>
        <w:t>- 274 предпринимателей приняли участие в образовательных программах, семинарах и тренингах, проводимых на площадках «Мой  бизнес», в том числе обучение по образовательным программам прошел 51 чел.;</w:t>
      </w:r>
    </w:p>
    <w:p w:rsidR="00F46D32" w:rsidRPr="00F46D32" w:rsidRDefault="00F46D32" w:rsidP="00F46D32">
      <w:pPr>
        <w:spacing w:after="0" w:line="240" w:lineRule="auto"/>
        <w:ind w:firstLine="709"/>
        <w:jc w:val="both"/>
        <w:rPr>
          <w:rFonts w:ascii="Times New Roman" w:eastAsia="Times New Roman" w:hAnsi="Times New Roman" w:cs="Times New Roman"/>
          <w:sz w:val="28"/>
          <w:szCs w:val="28"/>
          <w:lang w:eastAsia="ru-RU"/>
        </w:rPr>
      </w:pPr>
      <w:r w:rsidRPr="00F46D32">
        <w:rPr>
          <w:rFonts w:ascii="Times New Roman" w:eastAsia="Times New Roman" w:hAnsi="Times New Roman" w:cs="Times New Roman"/>
          <w:sz w:val="28"/>
          <w:szCs w:val="28"/>
          <w:lang w:eastAsia="ru-RU"/>
        </w:rPr>
        <w:t>- консультационную поддержку по общим вопросам ведения предпринимательской деятельности в отделе муниципальной поддержки и развития малого и среднего предпринимательства и МКК «Фонд поддержки малого и среднего предпринимательства»  получили 154  СМСП (в том числе 14- в отделе);</w:t>
      </w:r>
    </w:p>
    <w:p w:rsidR="00F46D32" w:rsidRPr="00F46D32" w:rsidRDefault="00F46D32" w:rsidP="00F46D32">
      <w:pPr>
        <w:spacing w:after="0" w:line="240" w:lineRule="auto"/>
        <w:ind w:firstLine="708"/>
        <w:jc w:val="both"/>
        <w:rPr>
          <w:rFonts w:ascii="Times New Roman" w:eastAsia="Times New Roman" w:hAnsi="Times New Roman" w:cs="Times New Roman"/>
          <w:sz w:val="28"/>
          <w:szCs w:val="28"/>
          <w:lang w:eastAsia="ru-RU"/>
        </w:rPr>
      </w:pPr>
      <w:r w:rsidRPr="00F46D32">
        <w:rPr>
          <w:rFonts w:ascii="Times New Roman" w:eastAsia="Times New Roman" w:hAnsi="Times New Roman" w:cs="Times New Roman"/>
          <w:sz w:val="28"/>
          <w:szCs w:val="28"/>
          <w:lang w:eastAsia="ru-RU"/>
        </w:rPr>
        <w:t>- участие в семинаре  на тему «Обеспечение антитеррористической защищенности гостиниц, находящихся на территории Иркутского района»  приняли 60 предпринимателей;</w:t>
      </w:r>
    </w:p>
    <w:p w:rsidR="00F46D32" w:rsidRPr="00F46D32" w:rsidRDefault="00F46D32" w:rsidP="00F46D32">
      <w:pPr>
        <w:spacing w:after="0" w:line="240" w:lineRule="auto"/>
        <w:ind w:firstLine="708"/>
        <w:jc w:val="both"/>
        <w:rPr>
          <w:rFonts w:ascii="Times New Roman" w:eastAsia="Times New Roman" w:hAnsi="Times New Roman" w:cs="Times New Roman"/>
          <w:sz w:val="28"/>
          <w:szCs w:val="28"/>
          <w:lang w:eastAsia="ru-RU"/>
        </w:rPr>
      </w:pPr>
      <w:r w:rsidRPr="00F46D32">
        <w:rPr>
          <w:rFonts w:ascii="Times New Roman" w:eastAsia="Times New Roman" w:hAnsi="Times New Roman" w:cs="Times New Roman"/>
          <w:sz w:val="28"/>
          <w:szCs w:val="28"/>
          <w:lang w:eastAsia="ru-RU"/>
        </w:rPr>
        <w:t>- участие в семинаре на тему «Управление гостиницами и иными средствами размещения» для предпринимателей в п. Большое Голоустное, проведенного  совместно с «ТПП ВС» и  БГУ приняли участие – 15 предпринимателей;</w:t>
      </w:r>
    </w:p>
    <w:p w:rsidR="00F46D32" w:rsidRPr="00F46D32" w:rsidRDefault="00F46D32" w:rsidP="00F46D32">
      <w:pPr>
        <w:spacing w:after="0" w:line="240" w:lineRule="auto"/>
        <w:ind w:firstLine="708"/>
        <w:jc w:val="both"/>
        <w:rPr>
          <w:rFonts w:ascii="Times New Roman" w:eastAsia="Times New Roman" w:hAnsi="Times New Roman" w:cs="Times New Roman"/>
          <w:sz w:val="28"/>
          <w:szCs w:val="28"/>
          <w:lang w:eastAsia="ru-RU"/>
        </w:rPr>
      </w:pPr>
      <w:r w:rsidRPr="00F46D32">
        <w:rPr>
          <w:rFonts w:ascii="Times New Roman" w:eastAsia="Times New Roman" w:hAnsi="Times New Roman" w:cs="Times New Roman"/>
          <w:sz w:val="28"/>
          <w:szCs w:val="28"/>
          <w:lang w:eastAsia="ru-RU"/>
        </w:rPr>
        <w:t xml:space="preserve">- в рабочей встрече с банками: Сибирское главное управление Центрального банка РФ, АО «Россельхозбанк», ПАО «Промсвязьбанк», ПАО «Сбербанк России» по вопросам работы в системе быстрых платежей и замене банкоматов на селе (выдача наличных на кассе магазина), работе с QR-кодами и кэшауте (покупке с выдачей наличных) участие приняли 35 СМСП. </w:t>
      </w:r>
    </w:p>
    <w:p w:rsidR="00F46D32" w:rsidRPr="00F46D32" w:rsidRDefault="00F46D32" w:rsidP="00F46D32">
      <w:pPr>
        <w:spacing w:after="0" w:line="240" w:lineRule="auto"/>
        <w:ind w:firstLine="708"/>
        <w:jc w:val="both"/>
      </w:pPr>
      <w:r w:rsidRPr="00F46D32">
        <w:rPr>
          <w:rFonts w:ascii="Times New Roman" w:eastAsia="Times New Roman" w:hAnsi="Times New Roman" w:cs="Times New Roman"/>
          <w:sz w:val="28"/>
          <w:szCs w:val="28"/>
          <w:lang w:eastAsia="ru-RU"/>
        </w:rPr>
        <w:t>- управлением сельского хозяйства оказана консультационная помощь по вопросам получения бюджетной и грантовой поддержки 40 сельхозтоваропроизводителям.</w:t>
      </w:r>
    </w:p>
    <w:p w:rsidR="00C427C7" w:rsidRPr="006C167D" w:rsidRDefault="00C427C7" w:rsidP="00C427C7">
      <w:pPr>
        <w:pStyle w:val="ae"/>
        <w:spacing w:before="0" w:beforeAutospacing="0" w:after="0" w:afterAutospacing="0"/>
        <w:jc w:val="center"/>
        <w:rPr>
          <w:b/>
        </w:rPr>
      </w:pPr>
    </w:p>
    <w:p w:rsidR="00FF02B0" w:rsidRPr="006C167D" w:rsidRDefault="00FF02B0" w:rsidP="00DF0462">
      <w:pPr>
        <w:spacing w:after="0" w:line="240" w:lineRule="auto"/>
        <w:jc w:val="center"/>
        <w:rPr>
          <w:rFonts w:ascii="Times New Roman" w:hAnsi="Times New Roman" w:cs="Times New Roman"/>
          <w:b/>
          <w:sz w:val="28"/>
          <w:szCs w:val="28"/>
        </w:rPr>
      </w:pPr>
    </w:p>
    <w:p w:rsidR="00FF02B0" w:rsidRPr="006C167D" w:rsidRDefault="00FF02B0" w:rsidP="00DF0462">
      <w:pPr>
        <w:spacing w:after="0" w:line="240" w:lineRule="auto"/>
        <w:jc w:val="center"/>
        <w:rPr>
          <w:rFonts w:ascii="Times New Roman" w:hAnsi="Times New Roman" w:cs="Times New Roman"/>
          <w:b/>
          <w:sz w:val="28"/>
          <w:szCs w:val="28"/>
        </w:rPr>
      </w:pPr>
    </w:p>
    <w:p w:rsidR="00FF02B0" w:rsidRPr="006C167D" w:rsidRDefault="00FF02B0" w:rsidP="00DF0462">
      <w:pPr>
        <w:spacing w:after="0" w:line="240" w:lineRule="auto"/>
        <w:jc w:val="center"/>
        <w:rPr>
          <w:rFonts w:ascii="Times New Roman" w:hAnsi="Times New Roman" w:cs="Times New Roman"/>
          <w:b/>
          <w:sz w:val="28"/>
          <w:szCs w:val="28"/>
        </w:rPr>
      </w:pPr>
    </w:p>
    <w:p w:rsidR="00FF02B0" w:rsidRPr="006C167D" w:rsidRDefault="00FF02B0" w:rsidP="00DF0462">
      <w:pPr>
        <w:spacing w:after="0" w:line="240" w:lineRule="auto"/>
        <w:jc w:val="center"/>
        <w:rPr>
          <w:rFonts w:ascii="Times New Roman" w:hAnsi="Times New Roman" w:cs="Times New Roman"/>
          <w:b/>
          <w:sz w:val="28"/>
          <w:szCs w:val="28"/>
        </w:rPr>
      </w:pPr>
    </w:p>
    <w:p w:rsidR="00FF02B0" w:rsidRPr="006C167D" w:rsidRDefault="00FF02B0" w:rsidP="00DF0462">
      <w:pPr>
        <w:spacing w:after="0" w:line="240" w:lineRule="auto"/>
        <w:jc w:val="center"/>
        <w:rPr>
          <w:rFonts w:ascii="Times New Roman" w:hAnsi="Times New Roman" w:cs="Times New Roman"/>
          <w:b/>
          <w:sz w:val="28"/>
          <w:szCs w:val="28"/>
        </w:rPr>
      </w:pPr>
    </w:p>
    <w:p w:rsidR="00486DE5" w:rsidRPr="006C167D" w:rsidRDefault="00486DE5" w:rsidP="00DF0462">
      <w:pPr>
        <w:spacing w:after="0" w:line="240" w:lineRule="auto"/>
        <w:jc w:val="center"/>
        <w:rPr>
          <w:rFonts w:ascii="Times New Roman" w:hAnsi="Times New Roman" w:cs="Times New Roman"/>
          <w:b/>
          <w:sz w:val="28"/>
          <w:szCs w:val="28"/>
        </w:rPr>
      </w:pPr>
    </w:p>
    <w:p w:rsidR="00FF02B0" w:rsidRPr="006C167D" w:rsidRDefault="00FF02B0" w:rsidP="00DF0462">
      <w:pPr>
        <w:spacing w:after="0" w:line="240" w:lineRule="auto"/>
        <w:jc w:val="center"/>
        <w:rPr>
          <w:rFonts w:ascii="Times New Roman" w:hAnsi="Times New Roman" w:cs="Times New Roman"/>
          <w:b/>
          <w:sz w:val="28"/>
          <w:szCs w:val="28"/>
        </w:rPr>
      </w:pPr>
    </w:p>
    <w:p w:rsidR="00FF02B0" w:rsidRPr="006C167D" w:rsidRDefault="00FF02B0" w:rsidP="00DF0462">
      <w:pPr>
        <w:spacing w:after="0" w:line="240" w:lineRule="auto"/>
        <w:jc w:val="center"/>
        <w:rPr>
          <w:rFonts w:ascii="Times New Roman" w:hAnsi="Times New Roman" w:cs="Times New Roman"/>
          <w:b/>
          <w:sz w:val="28"/>
          <w:szCs w:val="28"/>
        </w:rPr>
      </w:pPr>
    </w:p>
    <w:p w:rsidR="00FF02B0" w:rsidRPr="006C167D" w:rsidRDefault="00FF02B0" w:rsidP="00DF0462">
      <w:pPr>
        <w:spacing w:after="0" w:line="240" w:lineRule="auto"/>
        <w:jc w:val="center"/>
        <w:rPr>
          <w:rFonts w:ascii="Times New Roman" w:hAnsi="Times New Roman" w:cs="Times New Roman"/>
          <w:b/>
          <w:sz w:val="28"/>
          <w:szCs w:val="28"/>
        </w:rPr>
      </w:pPr>
    </w:p>
    <w:p w:rsidR="00FF02B0" w:rsidRPr="006C167D" w:rsidRDefault="00FF02B0" w:rsidP="00DF0462">
      <w:pPr>
        <w:spacing w:after="0" w:line="240" w:lineRule="auto"/>
        <w:jc w:val="center"/>
        <w:rPr>
          <w:rFonts w:ascii="Times New Roman" w:hAnsi="Times New Roman" w:cs="Times New Roman"/>
          <w:b/>
          <w:sz w:val="28"/>
          <w:szCs w:val="28"/>
        </w:rPr>
      </w:pPr>
    </w:p>
    <w:p w:rsidR="00D6546D" w:rsidRPr="006C167D" w:rsidRDefault="004F724A" w:rsidP="00DF0462">
      <w:pPr>
        <w:spacing w:after="0" w:line="240" w:lineRule="auto"/>
        <w:jc w:val="center"/>
        <w:rPr>
          <w:rFonts w:ascii="Times New Roman" w:hAnsi="Times New Roman" w:cs="Times New Roman"/>
          <w:b/>
          <w:sz w:val="28"/>
          <w:szCs w:val="28"/>
        </w:rPr>
      </w:pPr>
      <w:r w:rsidRPr="006C167D">
        <w:rPr>
          <w:rFonts w:ascii="Times New Roman" w:hAnsi="Times New Roman" w:cs="Times New Roman"/>
          <w:b/>
          <w:sz w:val="28"/>
          <w:szCs w:val="28"/>
        </w:rPr>
        <w:t>Заключение</w:t>
      </w:r>
    </w:p>
    <w:p w:rsidR="007B4358" w:rsidRPr="006C167D" w:rsidRDefault="007B4358" w:rsidP="00ED2303">
      <w:pPr>
        <w:spacing w:after="0" w:line="240" w:lineRule="auto"/>
        <w:ind w:firstLine="567"/>
        <w:jc w:val="both"/>
        <w:rPr>
          <w:rFonts w:ascii="Times New Roman" w:hAnsi="Times New Roman" w:cs="Times New Roman"/>
          <w:sz w:val="28"/>
          <w:szCs w:val="28"/>
        </w:rPr>
      </w:pPr>
      <w:r w:rsidRPr="006C167D">
        <w:rPr>
          <w:rFonts w:ascii="Times New Roman" w:hAnsi="Times New Roman" w:cs="Times New Roman"/>
          <w:sz w:val="28"/>
          <w:szCs w:val="28"/>
        </w:rPr>
        <w:t>Неотъемлемой частью повышения конкурентоспособности и развития Иркутского района</w:t>
      </w:r>
      <w:r w:rsidR="006A4E4B" w:rsidRPr="006C167D">
        <w:rPr>
          <w:rFonts w:ascii="Times New Roman" w:hAnsi="Times New Roman" w:cs="Times New Roman"/>
          <w:sz w:val="28"/>
          <w:szCs w:val="28"/>
        </w:rPr>
        <w:t xml:space="preserve">  </w:t>
      </w:r>
      <w:r w:rsidRPr="006C167D">
        <w:rPr>
          <w:rFonts w:ascii="Times New Roman" w:hAnsi="Times New Roman" w:cs="Times New Roman"/>
          <w:sz w:val="28"/>
          <w:szCs w:val="28"/>
        </w:rPr>
        <w:t xml:space="preserve"> является создание условий для развития конкуренции на товарных рынках. В целях повышения конкурентоспособности и р</w:t>
      </w:r>
      <w:r w:rsidR="003B78F9" w:rsidRPr="006C167D">
        <w:rPr>
          <w:rFonts w:ascii="Times New Roman" w:hAnsi="Times New Roman" w:cs="Times New Roman"/>
          <w:sz w:val="28"/>
          <w:szCs w:val="28"/>
        </w:rPr>
        <w:t>азвития конкуренции в районе</w:t>
      </w:r>
      <w:r w:rsidR="006A4E4B" w:rsidRPr="006C167D">
        <w:rPr>
          <w:rFonts w:ascii="Times New Roman" w:hAnsi="Times New Roman" w:cs="Times New Roman"/>
          <w:sz w:val="28"/>
          <w:szCs w:val="28"/>
        </w:rPr>
        <w:t xml:space="preserve">  </w:t>
      </w:r>
      <w:r w:rsidRPr="006C167D">
        <w:rPr>
          <w:rFonts w:ascii="Times New Roman" w:hAnsi="Times New Roman" w:cs="Times New Roman"/>
          <w:sz w:val="28"/>
          <w:szCs w:val="28"/>
        </w:rPr>
        <w:t xml:space="preserve">уже несколько лет </w:t>
      </w:r>
      <w:r w:rsidR="00A800D0" w:rsidRPr="006C167D">
        <w:rPr>
          <w:rFonts w:ascii="Times New Roman" w:hAnsi="Times New Roman" w:cs="Times New Roman"/>
          <w:sz w:val="28"/>
          <w:szCs w:val="28"/>
        </w:rPr>
        <w:t>действует подпрограмма</w:t>
      </w:r>
      <w:r w:rsidRPr="006C167D">
        <w:rPr>
          <w:rFonts w:ascii="Times New Roman" w:hAnsi="Times New Roman" w:cs="Times New Roman"/>
          <w:sz w:val="28"/>
          <w:szCs w:val="28"/>
        </w:rPr>
        <w:t xml:space="preserve"> </w:t>
      </w:r>
      <w:r w:rsidR="00A800D0" w:rsidRPr="006C167D">
        <w:rPr>
          <w:rFonts w:ascii="Times New Roman" w:hAnsi="Times New Roman" w:cs="Times New Roman"/>
          <w:sz w:val="28"/>
          <w:szCs w:val="28"/>
        </w:rPr>
        <w:t xml:space="preserve">«Развитие и поддержка малого и среднего предпринимательства в Иркутском районном муниципальном образовании» </w:t>
      </w:r>
      <w:r w:rsidR="008C268D" w:rsidRPr="006C167D">
        <w:rPr>
          <w:rFonts w:ascii="Times New Roman" w:hAnsi="Times New Roman" w:cs="Times New Roman"/>
          <w:sz w:val="28"/>
          <w:szCs w:val="28"/>
        </w:rPr>
        <w:t xml:space="preserve">муниципальной программы </w:t>
      </w:r>
      <w:r w:rsidR="00A800D0" w:rsidRPr="006C167D">
        <w:rPr>
          <w:rFonts w:ascii="Times New Roman" w:hAnsi="Times New Roman" w:cs="Times New Roman"/>
          <w:sz w:val="28"/>
          <w:szCs w:val="28"/>
        </w:rPr>
        <w:t>«Развитие экономического потенциала в Иркутском районном муниципальном образовании»</w:t>
      </w:r>
      <w:r w:rsidRPr="006C167D">
        <w:rPr>
          <w:rFonts w:ascii="Times New Roman" w:hAnsi="Times New Roman" w:cs="Times New Roman"/>
          <w:sz w:val="28"/>
          <w:szCs w:val="28"/>
        </w:rPr>
        <w:t xml:space="preserve">, в соответствии с которой оказывается </w:t>
      </w:r>
      <w:r w:rsidR="00AB3D67" w:rsidRPr="006C167D">
        <w:rPr>
          <w:rFonts w:ascii="Times New Roman" w:hAnsi="Times New Roman" w:cs="Times New Roman"/>
          <w:sz w:val="28"/>
          <w:szCs w:val="28"/>
        </w:rPr>
        <w:t>консультационна</w:t>
      </w:r>
      <w:r w:rsidR="003B78F9" w:rsidRPr="006C167D">
        <w:rPr>
          <w:rFonts w:ascii="Times New Roman" w:hAnsi="Times New Roman" w:cs="Times New Roman"/>
          <w:sz w:val="28"/>
          <w:szCs w:val="28"/>
        </w:rPr>
        <w:t xml:space="preserve">я, </w:t>
      </w:r>
      <w:r w:rsidR="00C427C7" w:rsidRPr="006C167D">
        <w:rPr>
          <w:rFonts w:ascii="Times New Roman" w:eastAsia="Times New Roman" w:hAnsi="Times New Roman" w:cs="Times New Roman"/>
          <w:sz w:val="28"/>
          <w:szCs w:val="28"/>
          <w:lang w:eastAsia="ru-RU"/>
        </w:rPr>
        <w:t>информационная</w:t>
      </w:r>
      <w:r w:rsidR="00AB3D67" w:rsidRPr="006C167D">
        <w:rPr>
          <w:rFonts w:ascii="Times New Roman" w:eastAsia="Times New Roman" w:hAnsi="Times New Roman" w:cs="Times New Roman"/>
          <w:sz w:val="28"/>
          <w:szCs w:val="28"/>
          <w:lang w:eastAsia="ru-RU"/>
        </w:rPr>
        <w:t xml:space="preserve">, имущественная </w:t>
      </w:r>
      <w:r w:rsidRPr="006C167D">
        <w:rPr>
          <w:rFonts w:ascii="Times New Roman" w:hAnsi="Times New Roman" w:cs="Times New Roman"/>
          <w:sz w:val="28"/>
          <w:szCs w:val="28"/>
        </w:rPr>
        <w:t>поддержка субъе</w:t>
      </w:r>
      <w:r w:rsidR="00AB3D67" w:rsidRPr="006C167D">
        <w:rPr>
          <w:rFonts w:ascii="Times New Roman" w:hAnsi="Times New Roman" w:cs="Times New Roman"/>
          <w:sz w:val="28"/>
          <w:szCs w:val="28"/>
        </w:rPr>
        <w:t xml:space="preserve">ктам малого </w:t>
      </w:r>
      <w:r w:rsidR="008C268D" w:rsidRPr="006C167D">
        <w:rPr>
          <w:rFonts w:ascii="Times New Roman" w:hAnsi="Times New Roman" w:cs="Times New Roman"/>
          <w:sz w:val="28"/>
          <w:szCs w:val="28"/>
        </w:rPr>
        <w:t xml:space="preserve">и среднего </w:t>
      </w:r>
      <w:r w:rsidR="00AB3D67" w:rsidRPr="006C167D">
        <w:rPr>
          <w:rFonts w:ascii="Times New Roman" w:hAnsi="Times New Roman" w:cs="Times New Roman"/>
          <w:sz w:val="28"/>
          <w:szCs w:val="28"/>
        </w:rPr>
        <w:t>предпринимательства.</w:t>
      </w:r>
    </w:p>
    <w:p w:rsidR="00486DE5" w:rsidRPr="006C167D" w:rsidRDefault="00486DE5" w:rsidP="00ED2303">
      <w:pPr>
        <w:spacing w:after="0" w:line="240" w:lineRule="auto"/>
        <w:ind w:firstLine="567"/>
        <w:jc w:val="both"/>
        <w:rPr>
          <w:rFonts w:ascii="Times New Roman" w:hAnsi="Times New Roman" w:cs="Times New Roman"/>
          <w:sz w:val="28"/>
          <w:szCs w:val="28"/>
        </w:rPr>
      </w:pPr>
      <w:r w:rsidRPr="006C167D">
        <w:rPr>
          <w:rFonts w:ascii="Times New Roman" w:hAnsi="Times New Roman" w:cs="Times New Roman"/>
          <w:sz w:val="28"/>
          <w:szCs w:val="28"/>
        </w:rPr>
        <w:t>Также требуется оказание организационно-консультативной и информационно-методической помощи, поддержка инициатив, расширение межведомственного взаимодействия, в том числе с частными негосударственными организациями и индивидуальными предпринимателями; анализ удовлетворенности потребителей качеством предоставляемых услуг; анализ заинтересованности бизнес-сообщества в развитии указанных направлений предоставления услуг потребителям; создание «бизнес-площадок», «клубов  предпринимателей», для обмена опытом по созданию и развитию бизнес-проектов, развивающих рынок услуг.</w:t>
      </w:r>
    </w:p>
    <w:p w:rsidR="003B78F9" w:rsidRPr="006C167D" w:rsidRDefault="007B4358" w:rsidP="003B78F9">
      <w:pPr>
        <w:spacing w:after="0" w:line="240" w:lineRule="auto"/>
        <w:ind w:firstLine="567"/>
        <w:jc w:val="both"/>
        <w:rPr>
          <w:rFonts w:ascii="Times New Roman" w:hAnsi="Times New Roman" w:cs="Times New Roman"/>
          <w:sz w:val="28"/>
          <w:szCs w:val="28"/>
        </w:rPr>
      </w:pPr>
      <w:r w:rsidRPr="006C167D">
        <w:rPr>
          <w:rFonts w:ascii="Times New Roman" w:hAnsi="Times New Roman" w:cs="Times New Roman"/>
          <w:sz w:val="28"/>
          <w:szCs w:val="28"/>
        </w:rPr>
        <w:t>Основные векторы развития конкуренции в</w:t>
      </w:r>
      <w:r w:rsidR="006A4E4B" w:rsidRPr="006C167D">
        <w:rPr>
          <w:rFonts w:ascii="Times New Roman" w:hAnsi="Times New Roman" w:cs="Times New Roman"/>
          <w:sz w:val="28"/>
          <w:szCs w:val="28"/>
        </w:rPr>
        <w:t xml:space="preserve">  </w:t>
      </w:r>
      <w:r w:rsidRPr="006C167D">
        <w:rPr>
          <w:rFonts w:ascii="Times New Roman" w:hAnsi="Times New Roman" w:cs="Times New Roman"/>
          <w:sz w:val="28"/>
          <w:szCs w:val="28"/>
        </w:rPr>
        <w:t xml:space="preserve"> районе обозначены в плане мероприятий («дорожной карте») по содействию развития конкуренции.</w:t>
      </w:r>
      <w:r w:rsidR="008C268D" w:rsidRPr="006C167D">
        <w:rPr>
          <w:rFonts w:ascii="Times New Roman" w:hAnsi="Times New Roman" w:cs="Times New Roman"/>
          <w:sz w:val="28"/>
          <w:szCs w:val="28"/>
        </w:rPr>
        <w:t xml:space="preserve"> </w:t>
      </w:r>
      <w:r w:rsidR="003B78F9" w:rsidRPr="006C167D">
        <w:rPr>
          <w:rFonts w:ascii="Times New Roman" w:hAnsi="Times New Roman" w:cs="Times New Roman"/>
          <w:sz w:val="28"/>
          <w:szCs w:val="28"/>
        </w:rPr>
        <w:t xml:space="preserve">В числе ключевых задач «дорожной карты» – развитие малого и среднего предпринимательства, развитие конкуренции на социально значимых рынках. </w:t>
      </w:r>
    </w:p>
    <w:p w:rsidR="007B4358" w:rsidRPr="006C167D" w:rsidRDefault="007B4358" w:rsidP="007B4358">
      <w:pPr>
        <w:spacing w:after="0" w:line="240" w:lineRule="auto"/>
        <w:ind w:firstLine="567"/>
        <w:jc w:val="both"/>
        <w:rPr>
          <w:rFonts w:ascii="Times New Roman" w:hAnsi="Times New Roman" w:cs="Times New Roman"/>
          <w:sz w:val="28"/>
          <w:szCs w:val="28"/>
        </w:rPr>
      </w:pPr>
    </w:p>
    <w:p w:rsidR="007B4358" w:rsidRPr="006C167D" w:rsidRDefault="007B4358" w:rsidP="007B4358">
      <w:pPr>
        <w:spacing w:after="0" w:line="240" w:lineRule="auto"/>
        <w:ind w:firstLine="567"/>
        <w:jc w:val="both"/>
        <w:rPr>
          <w:rFonts w:ascii="Times New Roman" w:hAnsi="Times New Roman" w:cs="Times New Roman"/>
          <w:sz w:val="28"/>
          <w:szCs w:val="28"/>
        </w:rPr>
      </w:pPr>
      <w:r w:rsidRPr="006C167D">
        <w:rPr>
          <w:rFonts w:ascii="Times New Roman" w:hAnsi="Times New Roman" w:cs="Times New Roman"/>
          <w:sz w:val="28"/>
          <w:szCs w:val="28"/>
        </w:rPr>
        <w:t xml:space="preserve"> </w:t>
      </w:r>
    </w:p>
    <w:p w:rsidR="007B4358" w:rsidRPr="006C167D" w:rsidRDefault="007B4358" w:rsidP="007D6973">
      <w:pPr>
        <w:spacing w:after="0" w:line="240" w:lineRule="auto"/>
        <w:ind w:firstLine="567"/>
        <w:jc w:val="both"/>
        <w:rPr>
          <w:rFonts w:ascii="Times New Roman" w:hAnsi="Times New Roman" w:cs="Times New Roman"/>
          <w:sz w:val="28"/>
          <w:szCs w:val="28"/>
        </w:rPr>
      </w:pPr>
    </w:p>
    <w:p w:rsidR="007B4358" w:rsidRPr="006C167D" w:rsidRDefault="007B4358" w:rsidP="007D6973">
      <w:pPr>
        <w:spacing w:after="0" w:line="240" w:lineRule="auto"/>
        <w:ind w:firstLine="567"/>
        <w:jc w:val="both"/>
        <w:rPr>
          <w:rFonts w:ascii="Times New Roman" w:hAnsi="Times New Roman" w:cs="Times New Roman"/>
          <w:sz w:val="28"/>
          <w:szCs w:val="28"/>
        </w:rPr>
      </w:pPr>
    </w:p>
    <w:p w:rsidR="007B4358" w:rsidRPr="006C167D" w:rsidRDefault="007B4358" w:rsidP="007D6973">
      <w:pPr>
        <w:spacing w:after="0" w:line="240" w:lineRule="auto"/>
        <w:ind w:firstLine="567"/>
        <w:jc w:val="both"/>
        <w:rPr>
          <w:rFonts w:ascii="Times New Roman" w:hAnsi="Times New Roman" w:cs="Times New Roman"/>
          <w:sz w:val="28"/>
          <w:szCs w:val="28"/>
        </w:rPr>
      </w:pPr>
    </w:p>
    <w:p w:rsidR="007B4358" w:rsidRPr="006C167D" w:rsidRDefault="007B4358" w:rsidP="007D6973">
      <w:pPr>
        <w:spacing w:after="0" w:line="240" w:lineRule="auto"/>
        <w:ind w:firstLine="567"/>
        <w:jc w:val="both"/>
        <w:rPr>
          <w:rFonts w:ascii="Times New Roman" w:hAnsi="Times New Roman" w:cs="Times New Roman"/>
          <w:sz w:val="28"/>
          <w:szCs w:val="28"/>
        </w:rPr>
      </w:pPr>
    </w:p>
    <w:p w:rsidR="007B4358" w:rsidRPr="006C167D" w:rsidRDefault="007B4358" w:rsidP="007D6973">
      <w:pPr>
        <w:spacing w:after="0" w:line="240" w:lineRule="auto"/>
        <w:ind w:firstLine="567"/>
        <w:jc w:val="both"/>
        <w:rPr>
          <w:rFonts w:ascii="Times New Roman" w:hAnsi="Times New Roman" w:cs="Times New Roman"/>
          <w:sz w:val="28"/>
          <w:szCs w:val="28"/>
        </w:rPr>
      </w:pPr>
    </w:p>
    <w:p w:rsidR="00FD796F" w:rsidRDefault="00FD796F" w:rsidP="00CB39C3">
      <w:pPr>
        <w:spacing w:after="0" w:line="240" w:lineRule="auto"/>
        <w:jc w:val="both"/>
        <w:rPr>
          <w:rFonts w:ascii="Times New Roman" w:hAnsi="Times New Roman" w:cs="Times New Roman"/>
          <w:sz w:val="28"/>
          <w:szCs w:val="28"/>
        </w:rPr>
      </w:pPr>
    </w:p>
    <w:sectPr w:rsidR="00FD796F" w:rsidSect="00701B0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66" w:rsidRDefault="00783B66" w:rsidP="00701B05">
      <w:pPr>
        <w:spacing w:after="0" w:line="240" w:lineRule="auto"/>
      </w:pPr>
      <w:r>
        <w:separator/>
      </w:r>
    </w:p>
  </w:endnote>
  <w:endnote w:type="continuationSeparator" w:id="0">
    <w:p w:rsidR="00783B66" w:rsidRDefault="00783B66" w:rsidP="0070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66" w:rsidRDefault="00783B66" w:rsidP="00701B05">
      <w:pPr>
        <w:spacing w:after="0" w:line="240" w:lineRule="auto"/>
      </w:pPr>
      <w:r>
        <w:separator/>
      </w:r>
    </w:p>
  </w:footnote>
  <w:footnote w:type="continuationSeparator" w:id="0">
    <w:p w:rsidR="00783B66" w:rsidRDefault="00783B66" w:rsidP="00701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0645"/>
      <w:docPartObj>
        <w:docPartGallery w:val="Page Numbers (Top of Page)"/>
        <w:docPartUnique/>
      </w:docPartObj>
    </w:sdtPr>
    <w:sdtEndPr>
      <w:rPr>
        <w:rFonts w:ascii="Times New Roman" w:hAnsi="Times New Roman" w:cs="Times New Roman"/>
      </w:rPr>
    </w:sdtEndPr>
    <w:sdtContent>
      <w:p w:rsidR="00783B66" w:rsidRPr="00844E64" w:rsidRDefault="00783B66">
        <w:pPr>
          <w:pStyle w:val="a4"/>
          <w:jc w:val="center"/>
          <w:rPr>
            <w:rFonts w:ascii="Times New Roman" w:hAnsi="Times New Roman" w:cs="Times New Roman"/>
          </w:rPr>
        </w:pPr>
        <w:r w:rsidRPr="00844E64">
          <w:rPr>
            <w:rFonts w:ascii="Times New Roman" w:hAnsi="Times New Roman" w:cs="Times New Roman"/>
          </w:rPr>
          <w:fldChar w:fldCharType="begin"/>
        </w:r>
        <w:r w:rsidRPr="00844E64">
          <w:rPr>
            <w:rFonts w:ascii="Times New Roman" w:hAnsi="Times New Roman" w:cs="Times New Roman"/>
          </w:rPr>
          <w:instrText>PAGE   \* MERGEFORMAT</w:instrText>
        </w:r>
        <w:r w:rsidRPr="00844E64">
          <w:rPr>
            <w:rFonts w:ascii="Times New Roman" w:hAnsi="Times New Roman" w:cs="Times New Roman"/>
          </w:rPr>
          <w:fldChar w:fldCharType="separate"/>
        </w:r>
        <w:r w:rsidR="00535ECA">
          <w:rPr>
            <w:rFonts w:ascii="Times New Roman" w:hAnsi="Times New Roman" w:cs="Times New Roman"/>
            <w:noProof/>
          </w:rPr>
          <w:t>2</w:t>
        </w:r>
        <w:r w:rsidRPr="00844E64">
          <w:rPr>
            <w:rFonts w:ascii="Times New Roman" w:hAnsi="Times New Roman" w:cs="Times New Roman"/>
          </w:rPr>
          <w:fldChar w:fldCharType="end"/>
        </w:r>
      </w:p>
    </w:sdtContent>
  </w:sdt>
  <w:p w:rsidR="00783B66" w:rsidRDefault="00783B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7F72"/>
    <w:multiLevelType w:val="hybridMultilevel"/>
    <w:tmpl w:val="3454D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DB5B71"/>
    <w:multiLevelType w:val="hybridMultilevel"/>
    <w:tmpl w:val="1F8C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15C4E"/>
    <w:multiLevelType w:val="multilevel"/>
    <w:tmpl w:val="5F2EE2E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BC274AE"/>
    <w:multiLevelType w:val="hybridMultilevel"/>
    <w:tmpl w:val="47807EE6"/>
    <w:lvl w:ilvl="0" w:tplc="FAA8A8E8">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D8218B9"/>
    <w:multiLevelType w:val="multilevel"/>
    <w:tmpl w:val="362CC32E"/>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51434C4F"/>
    <w:multiLevelType w:val="multilevel"/>
    <w:tmpl w:val="7110E0F2"/>
    <w:lvl w:ilvl="0">
      <w:start w:val="1"/>
      <w:numFmt w:val="decimal"/>
      <w:lvlText w:val="%1."/>
      <w:lvlJc w:val="left"/>
      <w:pPr>
        <w:ind w:left="675" w:hanging="675"/>
      </w:pPr>
      <w:rPr>
        <w:rFonts w:hint="default"/>
      </w:rPr>
    </w:lvl>
    <w:lvl w:ilvl="1">
      <w:start w:val="1"/>
      <w:numFmt w:val="decimal"/>
      <w:lvlText w:val="%1.%2."/>
      <w:lvlJc w:val="left"/>
      <w:pPr>
        <w:ind w:left="1057" w:hanging="720"/>
      </w:pPr>
      <w:rPr>
        <w:rFonts w:hint="default"/>
      </w:rPr>
    </w:lvl>
    <w:lvl w:ilvl="2">
      <w:start w:val="5"/>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6">
    <w:nsid w:val="56303B9B"/>
    <w:multiLevelType w:val="multilevel"/>
    <w:tmpl w:val="F54E6E1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40B4F9E"/>
    <w:multiLevelType w:val="hybridMultilevel"/>
    <w:tmpl w:val="313C211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640708"/>
    <w:multiLevelType w:val="multilevel"/>
    <w:tmpl w:val="BDACE23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5"/>
  </w:num>
  <w:num w:numId="4">
    <w:abstractNumId w:val="3"/>
  </w:num>
  <w:num w:numId="5">
    <w:abstractNumId w:val="6"/>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4A"/>
    <w:rsid w:val="000009A3"/>
    <w:rsid w:val="00003DB6"/>
    <w:rsid w:val="0000439C"/>
    <w:rsid w:val="00011609"/>
    <w:rsid w:val="000137E0"/>
    <w:rsid w:val="000140BE"/>
    <w:rsid w:val="00026BA7"/>
    <w:rsid w:val="00041F3F"/>
    <w:rsid w:val="0004665D"/>
    <w:rsid w:val="000517A4"/>
    <w:rsid w:val="0007140A"/>
    <w:rsid w:val="000725EB"/>
    <w:rsid w:val="000824B9"/>
    <w:rsid w:val="0009042C"/>
    <w:rsid w:val="000909EE"/>
    <w:rsid w:val="00091A99"/>
    <w:rsid w:val="00091C71"/>
    <w:rsid w:val="00094128"/>
    <w:rsid w:val="00095E5B"/>
    <w:rsid w:val="000A4F22"/>
    <w:rsid w:val="000A5F42"/>
    <w:rsid w:val="000A7260"/>
    <w:rsid w:val="000B775D"/>
    <w:rsid w:val="000C13AE"/>
    <w:rsid w:val="000C7606"/>
    <w:rsid w:val="000C7D62"/>
    <w:rsid w:val="000D5365"/>
    <w:rsid w:val="000D783E"/>
    <w:rsid w:val="000E185C"/>
    <w:rsid w:val="000E6559"/>
    <w:rsid w:val="000F0F2F"/>
    <w:rsid w:val="000F22F0"/>
    <w:rsid w:val="000F7988"/>
    <w:rsid w:val="000F7A16"/>
    <w:rsid w:val="001022E3"/>
    <w:rsid w:val="00104931"/>
    <w:rsid w:val="001215A1"/>
    <w:rsid w:val="00130DFC"/>
    <w:rsid w:val="00131293"/>
    <w:rsid w:val="00131572"/>
    <w:rsid w:val="00145E18"/>
    <w:rsid w:val="0014614B"/>
    <w:rsid w:val="00150B5C"/>
    <w:rsid w:val="00155A82"/>
    <w:rsid w:val="00161840"/>
    <w:rsid w:val="00163048"/>
    <w:rsid w:val="0016311F"/>
    <w:rsid w:val="001631A0"/>
    <w:rsid w:val="00165D16"/>
    <w:rsid w:val="00166098"/>
    <w:rsid w:val="001718C8"/>
    <w:rsid w:val="001743B0"/>
    <w:rsid w:val="00177315"/>
    <w:rsid w:val="00184E65"/>
    <w:rsid w:val="0019379E"/>
    <w:rsid w:val="0019515F"/>
    <w:rsid w:val="00196863"/>
    <w:rsid w:val="001974E1"/>
    <w:rsid w:val="001A3D7C"/>
    <w:rsid w:val="001B0347"/>
    <w:rsid w:val="001C0199"/>
    <w:rsid w:val="001C0D57"/>
    <w:rsid w:val="001C121B"/>
    <w:rsid w:val="001D0493"/>
    <w:rsid w:val="001D7348"/>
    <w:rsid w:val="001D7EB1"/>
    <w:rsid w:val="001E5639"/>
    <w:rsid w:val="001E5B5C"/>
    <w:rsid w:val="001E7129"/>
    <w:rsid w:val="001F194A"/>
    <w:rsid w:val="001F58B8"/>
    <w:rsid w:val="002007C3"/>
    <w:rsid w:val="0020527F"/>
    <w:rsid w:val="00216073"/>
    <w:rsid w:val="00217D90"/>
    <w:rsid w:val="00224560"/>
    <w:rsid w:val="00235C91"/>
    <w:rsid w:val="002376FB"/>
    <w:rsid w:val="0023793B"/>
    <w:rsid w:val="0024725B"/>
    <w:rsid w:val="00260279"/>
    <w:rsid w:val="00265D75"/>
    <w:rsid w:val="00286AA4"/>
    <w:rsid w:val="002912C1"/>
    <w:rsid w:val="002937BC"/>
    <w:rsid w:val="002A6C4A"/>
    <w:rsid w:val="002B68CC"/>
    <w:rsid w:val="002C2E60"/>
    <w:rsid w:val="002D5D68"/>
    <w:rsid w:val="002E0DF3"/>
    <w:rsid w:val="002E74CC"/>
    <w:rsid w:val="002F4E1F"/>
    <w:rsid w:val="003045DD"/>
    <w:rsid w:val="00304B03"/>
    <w:rsid w:val="00313D1D"/>
    <w:rsid w:val="00314DF4"/>
    <w:rsid w:val="00317D6F"/>
    <w:rsid w:val="00320002"/>
    <w:rsid w:val="0032333D"/>
    <w:rsid w:val="00325938"/>
    <w:rsid w:val="003370A5"/>
    <w:rsid w:val="0034027A"/>
    <w:rsid w:val="003466EB"/>
    <w:rsid w:val="00353898"/>
    <w:rsid w:val="003569E3"/>
    <w:rsid w:val="003752A0"/>
    <w:rsid w:val="00376F67"/>
    <w:rsid w:val="003823C0"/>
    <w:rsid w:val="00386CF7"/>
    <w:rsid w:val="00393198"/>
    <w:rsid w:val="00393BD3"/>
    <w:rsid w:val="003B0A20"/>
    <w:rsid w:val="003B0FBF"/>
    <w:rsid w:val="003B6F89"/>
    <w:rsid w:val="003B78F9"/>
    <w:rsid w:val="003C4C03"/>
    <w:rsid w:val="003D0249"/>
    <w:rsid w:val="003D1782"/>
    <w:rsid w:val="003E27F2"/>
    <w:rsid w:val="003E78B8"/>
    <w:rsid w:val="003F3361"/>
    <w:rsid w:val="00402E2B"/>
    <w:rsid w:val="00405CA9"/>
    <w:rsid w:val="00411961"/>
    <w:rsid w:val="00412AA1"/>
    <w:rsid w:val="00413D45"/>
    <w:rsid w:val="00420AA1"/>
    <w:rsid w:val="00430BCE"/>
    <w:rsid w:val="004346C4"/>
    <w:rsid w:val="00440C5D"/>
    <w:rsid w:val="00447486"/>
    <w:rsid w:val="00452B6C"/>
    <w:rsid w:val="00453557"/>
    <w:rsid w:val="0046392B"/>
    <w:rsid w:val="00464208"/>
    <w:rsid w:val="00482F9F"/>
    <w:rsid w:val="00486DE5"/>
    <w:rsid w:val="00493E68"/>
    <w:rsid w:val="004957C6"/>
    <w:rsid w:val="00495820"/>
    <w:rsid w:val="004A2AA0"/>
    <w:rsid w:val="004A3AC3"/>
    <w:rsid w:val="004A59E0"/>
    <w:rsid w:val="004B3BC8"/>
    <w:rsid w:val="004D1FD5"/>
    <w:rsid w:val="004D655B"/>
    <w:rsid w:val="004D65BE"/>
    <w:rsid w:val="004E7BFA"/>
    <w:rsid w:val="004F0FD4"/>
    <w:rsid w:val="004F724A"/>
    <w:rsid w:val="00503328"/>
    <w:rsid w:val="00503C8E"/>
    <w:rsid w:val="00506042"/>
    <w:rsid w:val="0051400E"/>
    <w:rsid w:val="005177DB"/>
    <w:rsid w:val="00520B5E"/>
    <w:rsid w:val="00522AB0"/>
    <w:rsid w:val="00523FEC"/>
    <w:rsid w:val="00531A0F"/>
    <w:rsid w:val="00535ECA"/>
    <w:rsid w:val="005363EB"/>
    <w:rsid w:val="00547FD2"/>
    <w:rsid w:val="005633A3"/>
    <w:rsid w:val="00573C40"/>
    <w:rsid w:val="0057620E"/>
    <w:rsid w:val="005805AF"/>
    <w:rsid w:val="00593DFD"/>
    <w:rsid w:val="005A620B"/>
    <w:rsid w:val="005B04B6"/>
    <w:rsid w:val="005B1DE5"/>
    <w:rsid w:val="005D1ADA"/>
    <w:rsid w:val="005D292F"/>
    <w:rsid w:val="005D576A"/>
    <w:rsid w:val="005E2144"/>
    <w:rsid w:val="005E4E44"/>
    <w:rsid w:val="005F1800"/>
    <w:rsid w:val="005F6194"/>
    <w:rsid w:val="005F75C2"/>
    <w:rsid w:val="00600921"/>
    <w:rsid w:val="00612B62"/>
    <w:rsid w:val="00614FB7"/>
    <w:rsid w:val="00627C0E"/>
    <w:rsid w:val="006321C2"/>
    <w:rsid w:val="00635E98"/>
    <w:rsid w:val="00645563"/>
    <w:rsid w:val="00647DB3"/>
    <w:rsid w:val="00651025"/>
    <w:rsid w:val="00654627"/>
    <w:rsid w:val="00656FB9"/>
    <w:rsid w:val="00660FCF"/>
    <w:rsid w:val="006617E1"/>
    <w:rsid w:val="00670CAA"/>
    <w:rsid w:val="00677635"/>
    <w:rsid w:val="00680EE2"/>
    <w:rsid w:val="00683B82"/>
    <w:rsid w:val="006919CA"/>
    <w:rsid w:val="006A4E4B"/>
    <w:rsid w:val="006A5B69"/>
    <w:rsid w:val="006A7A2C"/>
    <w:rsid w:val="006C0C25"/>
    <w:rsid w:val="006C167D"/>
    <w:rsid w:val="006D396C"/>
    <w:rsid w:val="006D5543"/>
    <w:rsid w:val="006E376F"/>
    <w:rsid w:val="006F1A4F"/>
    <w:rsid w:val="006F1F4B"/>
    <w:rsid w:val="006F4F57"/>
    <w:rsid w:val="006F6EC5"/>
    <w:rsid w:val="00701B05"/>
    <w:rsid w:val="00706BEA"/>
    <w:rsid w:val="00712882"/>
    <w:rsid w:val="00714990"/>
    <w:rsid w:val="007203F1"/>
    <w:rsid w:val="007366D6"/>
    <w:rsid w:val="00742A44"/>
    <w:rsid w:val="00744EE6"/>
    <w:rsid w:val="00752314"/>
    <w:rsid w:val="0075331E"/>
    <w:rsid w:val="00766421"/>
    <w:rsid w:val="00767D30"/>
    <w:rsid w:val="00771D8F"/>
    <w:rsid w:val="0077254B"/>
    <w:rsid w:val="00772699"/>
    <w:rsid w:val="00774BCF"/>
    <w:rsid w:val="007761F2"/>
    <w:rsid w:val="00777398"/>
    <w:rsid w:val="00783B66"/>
    <w:rsid w:val="007A3231"/>
    <w:rsid w:val="007B09DE"/>
    <w:rsid w:val="007B4358"/>
    <w:rsid w:val="007B5489"/>
    <w:rsid w:val="007C2608"/>
    <w:rsid w:val="007D6973"/>
    <w:rsid w:val="007D6FD5"/>
    <w:rsid w:val="007D7473"/>
    <w:rsid w:val="007F083A"/>
    <w:rsid w:val="007F1429"/>
    <w:rsid w:val="007F5E93"/>
    <w:rsid w:val="008008C5"/>
    <w:rsid w:val="00803DDC"/>
    <w:rsid w:val="00804DEA"/>
    <w:rsid w:val="00806BFA"/>
    <w:rsid w:val="008071F2"/>
    <w:rsid w:val="0082154D"/>
    <w:rsid w:val="008262C7"/>
    <w:rsid w:val="00831416"/>
    <w:rsid w:val="00837B3C"/>
    <w:rsid w:val="00840ED4"/>
    <w:rsid w:val="0084407B"/>
    <w:rsid w:val="00844E64"/>
    <w:rsid w:val="00847D11"/>
    <w:rsid w:val="008523A5"/>
    <w:rsid w:val="00860ABF"/>
    <w:rsid w:val="008678E8"/>
    <w:rsid w:val="00880C3B"/>
    <w:rsid w:val="00881A1C"/>
    <w:rsid w:val="00885C20"/>
    <w:rsid w:val="00892143"/>
    <w:rsid w:val="008946BC"/>
    <w:rsid w:val="00895706"/>
    <w:rsid w:val="00896980"/>
    <w:rsid w:val="00896C33"/>
    <w:rsid w:val="008B1CE6"/>
    <w:rsid w:val="008B38D5"/>
    <w:rsid w:val="008B4CBD"/>
    <w:rsid w:val="008C268D"/>
    <w:rsid w:val="008D493C"/>
    <w:rsid w:val="008D568A"/>
    <w:rsid w:val="008D66A1"/>
    <w:rsid w:val="008D7BF1"/>
    <w:rsid w:val="008E4253"/>
    <w:rsid w:val="008F38A8"/>
    <w:rsid w:val="0090364B"/>
    <w:rsid w:val="00912F1F"/>
    <w:rsid w:val="00913E72"/>
    <w:rsid w:val="00936D23"/>
    <w:rsid w:val="009406EB"/>
    <w:rsid w:val="00940EF4"/>
    <w:rsid w:val="00941162"/>
    <w:rsid w:val="00942CFE"/>
    <w:rsid w:val="0094583E"/>
    <w:rsid w:val="00952091"/>
    <w:rsid w:val="00955FDE"/>
    <w:rsid w:val="00965923"/>
    <w:rsid w:val="00974EBB"/>
    <w:rsid w:val="00981137"/>
    <w:rsid w:val="00985C05"/>
    <w:rsid w:val="009906ED"/>
    <w:rsid w:val="009A1312"/>
    <w:rsid w:val="009A65DC"/>
    <w:rsid w:val="009A6A33"/>
    <w:rsid w:val="009A6E34"/>
    <w:rsid w:val="009B0568"/>
    <w:rsid w:val="009B6924"/>
    <w:rsid w:val="009C7417"/>
    <w:rsid w:val="009C7F94"/>
    <w:rsid w:val="009E2F0D"/>
    <w:rsid w:val="009F15DD"/>
    <w:rsid w:val="009F4365"/>
    <w:rsid w:val="009F793B"/>
    <w:rsid w:val="00A005C5"/>
    <w:rsid w:val="00A05C3F"/>
    <w:rsid w:val="00A10842"/>
    <w:rsid w:val="00A12179"/>
    <w:rsid w:val="00A273A1"/>
    <w:rsid w:val="00A30CF7"/>
    <w:rsid w:val="00A32E76"/>
    <w:rsid w:val="00A40C90"/>
    <w:rsid w:val="00A552BA"/>
    <w:rsid w:val="00A56331"/>
    <w:rsid w:val="00A56DF9"/>
    <w:rsid w:val="00A644DC"/>
    <w:rsid w:val="00A7594C"/>
    <w:rsid w:val="00A768D0"/>
    <w:rsid w:val="00A800D0"/>
    <w:rsid w:val="00A8296C"/>
    <w:rsid w:val="00A8495A"/>
    <w:rsid w:val="00A91252"/>
    <w:rsid w:val="00A95393"/>
    <w:rsid w:val="00AA2943"/>
    <w:rsid w:val="00AA4B14"/>
    <w:rsid w:val="00AA5CF3"/>
    <w:rsid w:val="00AA6F6E"/>
    <w:rsid w:val="00AB2BB6"/>
    <w:rsid w:val="00AB3D67"/>
    <w:rsid w:val="00AB4AD4"/>
    <w:rsid w:val="00AC0281"/>
    <w:rsid w:val="00AC259F"/>
    <w:rsid w:val="00AC5BF4"/>
    <w:rsid w:val="00AD24AD"/>
    <w:rsid w:val="00AF0D03"/>
    <w:rsid w:val="00AF0E0A"/>
    <w:rsid w:val="00AF376D"/>
    <w:rsid w:val="00B10701"/>
    <w:rsid w:val="00B121BE"/>
    <w:rsid w:val="00B15D43"/>
    <w:rsid w:val="00B16D23"/>
    <w:rsid w:val="00B22388"/>
    <w:rsid w:val="00B2304B"/>
    <w:rsid w:val="00B230BA"/>
    <w:rsid w:val="00B347D3"/>
    <w:rsid w:val="00B54D52"/>
    <w:rsid w:val="00B86A00"/>
    <w:rsid w:val="00B96AED"/>
    <w:rsid w:val="00BA1F78"/>
    <w:rsid w:val="00BA5BA8"/>
    <w:rsid w:val="00BB1D41"/>
    <w:rsid w:val="00BB2AB7"/>
    <w:rsid w:val="00BB68D8"/>
    <w:rsid w:val="00BC063F"/>
    <w:rsid w:val="00BC173E"/>
    <w:rsid w:val="00BC1880"/>
    <w:rsid w:val="00BC4066"/>
    <w:rsid w:val="00BD3610"/>
    <w:rsid w:val="00BD705F"/>
    <w:rsid w:val="00BE6DA0"/>
    <w:rsid w:val="00BF197E"/>
    <w:rsid w:val="00BF34AB"/>
    <w:rsid w:val="00C00B87"/>
    <w:rsid w:val="00C02C90"/>
    <w:rsid w:val="00C04879"/>
    <w:rsid w:val="00C04E20"/>
    <w:rsid w:val="00C10532"/>
    <w:rsid w:val="00C15D35"/>
    <w:rsid w:val="00C32974"/>
    <w:rsid w:val="00C36558"/>
    <w:rsid w:val="00C41D43"/>
    <w:rsid w:val="00C427C7"/>
    <w:rsid w:val="00C83C1D"/>
    <w:rsid w:val="00C87717"/>
    <w:rsid w:val="00C959E2"/>
    <w:rsid w:val="00CB39C3"/>
    <w:rsid w:val="00CC0268"/>
    <w:rsid w:val="00CC4D68"/>
    <w:rsid w:val="00CD4293"/>
    <w:rsid w:val="00CF2877"/>
    <w:rsid w:val="00CF59B2"/>
    <w:rsid w:val="00D02023"/>
    <w:rsid w:val="00D05C18"/>
    <w:rsid w:val="00D0663D"/>
    <w:rsid w:val="00D0734D"/>
    <w:rsid w:val="00D1121B"/>
    <w:rsid w:val="00D13340"/>
    <w:rsid w:val="00D13886"/>
    <w:rsid w:val="00D17DD1"/>
    <w:rsid w:val="00D2088E"/>
    <w:rsid w:val="00D21C39"/>
    <w:rsid w:val="00D50F23"/>
    <w:rsid w:val="00D53C64"/>
    <w:rsid w:val="00D548F7"/>
    <w:rsid w:val="00D54F75"/>
    <w:rsid w:val="00D6202D"/>
    <w:rsid w:val="00D6449A"/>
    <w:rsid w:val="00D64FB9"/>
    <w:rsid w:val="00D6546D"/>
    <w:rsid w:val="00D72B9A"/>
    <w:rsid w:val="00D747AB"/>
    <w:rsid w:val="00D80D73"/>
    <w:rsid w:val="00D915EB"/>
    <w:rsid w:val="00D934D5"/>
    <w:rsid w:val="00D93936"/>
    <w:rsid w:val="00D93B2C"/>
    <w:rsid w:val="00D93D0A"/>
    <w:rsid w:val="00DA4A1C"/>
    <w:rsid w:val="00DB0E51"/>
    <w:rsid w:val="00DC1138"/>
    <w:rsid w:val="00DD1423"/>
    <w:rsid w:val="00DD213B"/>
    <w:rsid w:val="00DD2E4A"/>
    <w:rsid w:val="00DD4714"/>
    <w:rsid w:val="00DE3555"/>
    <w:rsid w:val="00DF0462"/>
    <w:rsid w:val="00DF36DE"/>
    <w:rsid w:val="00E019D4"/>
    <w:rsid w:val="00E16D82"/>
    <w:rsid w:val="00E34454"/>
    <w:rsid w:val="00E34EC6"/>
    <w:rsid w:val="00E4060D"/>
    <w:rsid w:val="00E453A0"/>
    <w:rsid w:val="00E460F2"/>
    <w:rsid w:val="00E47165"/>
    <w:rsid w:val="00E563E1"/>
    <w:rsid w:val="00E62B17"/>
    <w:rsid w:val="00E62D4B"/>
    <w:rsid w:val="00E66875"/>
    <w:rsid w:val="00E84982"/>
    <w:rsid w:val="00E84A7E"/>
    <w:rsid w:val="00E9164B"/>
    <w:rsid w:val="00E9634A"/>
    <w:rsid w:val="00E9655C"/>
    <w:rsid w:val="00EA314E"/>
    <w:rsid w:val="00EA4B25"/>
    <w:rsid w:val="00EB7F2C"/>
    <w:rsid w:val="00EC3B99"/>
    <w:rsid w:val="00ED2303"/>
    <w:rsid w:val="00ED3BE3"/>
    <w:rsid w:val="00EE303E"/>
    <w:rsid w:val="00EF067E"/>
    <w:rsid w:val="00EF3A68"/>
    <w:rsid w:val="00F03EEA"/>
    <w:rsid w:val="00F043DA"/>
    <w:rsid w:val="00F04CFE"/>
    <w:rsid w:val="00F06098"/>
    <w:rsid w:val="00F1101E"/>
    <w:rsid w:val="00F1296D"/>
    <w:rsid w:val="00F12B40"/>
    <w:rsid w:val="00F1511B"/>
    <w:rsid w:val="00F16EA0"/>
    <w:rsid w:val="00F32FEC"/>
    <w:rsid w:val="00F378E0"/>
    <w:rsid w:val="00F42C9F"/>
    <w:rsid w:val="00F46295"/>
    <w:rsid w:val="00F46B9E"/>
    <w:rsid w:val="00F46D32"/>
    <w:rsid w:val="00F57C71"/>
    <w:rsid w:val="00F57F56"/>
    <w:rsid w:val="00F62CFB"/>
    <w:rsid w:val="00F756F7"/>
    <w:rsid w:val="00F76DC7"/>
    <w:rsid w:val="00F77483"/>
    <w:rsid w:val="00F80E6F"/>
    <w:rsid w:val="00F86DD5"/>
    <w:rsid w:val="00F917C8"/>
    <w:rsid w:val="00F93B52"/>
    <w:rsid w:val="00F97C29"/>
    <w:rsid w:val="00FA06BF"/>
    <w:rsid w:val="00FA2FEF"/>
    <w:rsid w:val="00FA5D57"/>
    <w:rsid w:val="00FB5958"/>
    <w:rsid w:val="00FC08D7"/>
    <w:rsid w:val="00FC22B3"/>
    <w:rsid w:val="00FD099A"/>
    <w:rsid w:val="00FD155F"/>
    <w:rsid w:val="00FD289D"/>
    <w:rsid w:val="00FD5D6D"/>
    <w:rsid w:val="00FD796F"/>
    <w:rsid w:val="00FE20CA"/>
    <w:rsid w:val="00FE52A2"/>
    <w:rsid w:val="00FE5D21"/>
    <w:rsid w:val="00FF02B0"/>
    <w:rsid w:val="00FF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D0734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9EE"/>
    <w:pPr>
      <w:ind w:left="720"/>
      <w:contextualSpacing/>
    </w:pPr>
  </w:style>
  <w:style w:type="paragraph" w:customStyle="1" w:styleId="Default">
    <w:name w:val="Default"/>
    <w:rsid w:val="006546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unhideWhenUsed/>
    <w:rsid w:val="00701B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1B05"/>
  </w:style>
  <w:style w:type="paragraph" w:styleId="a6">
    <w:name w:val="footer"/>
    <w:basedOn w:val="a"/>
    <w:link w:val="a7"/>
    <w:uiPriority w:val="99"/>
    <w:unhideWhenUsed/>
    <w:rsid w:val="00701B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1B05"/>
  </w:style>
  <w:style w:type="paragraph" w:styleId="a8">
    <w:name w:val="No Spacing"/>
    <w:link w:val="a9"/>
    <w:uiPriority w:val="1"/>
    <w:qFormat/>
    <w:rsid w:val="003752A0"/>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3752A0"/>
    <w:rPr>
      <w:rFonts w:ascii="Calibri" w:eastAsia="Times New Roman" w:hAnsi="Calibri" w:cs="Times New Roman"/>
    </w:rPr>
  </w:style>
  <w:style w:type="character" w:customStyle="1" w:styleId="1">
    <w:name w:val="Основной текст1"/>
    <w:rsid w:val="003752A0"/>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eastAsia="ru-RU" w:bidi="ru-RU"/>
    </w:rPr>
  </w:style>
  <w:style w:type="paragraph" w:styleId="aa">
    <w:name w:val="Balloon Text"/>
    <w:basedOn w:val="a"/>
    <w:link w:val="ab"/>
    <w:uiPriority w:val="99"/>
    <w:semiHidden/>
    <w:unhideWhenUsed/>
    <w:rsid w:val="003752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52A0"/>
    <w:rPr>
      <w:rFonts w:ascii="Tahoma" w:hAnsi="Tahoma" w:cs="Tahoma"/>
      <w:sz w:val="16"/>
      <w:szCs w:val="16"/>
    </w:rPr>
  </w:style>
  <w:style w:type="character" w:customStyle="1" w:styleId="markedcontent">
    <w:name w:val="markedcontent"/>
    <w:basedOn w:val="a0"/>
    <w:rsid w:val="00AA5CF3"/>
  </w:style>
  <w:style w:type="table" w:styleId="ac">
    <w:name w:val="Table Grid"/>
    <w:basedOn w:val="a1"/>
    <w:uiPriority w:val="59"/>
    <w:rsid w:val="00F57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short"/>
    <w:basedOn w:val="a0"/>
    <w:rsid w:val="00BD705F"/>
  </w:style>
  <w:style w:type="character" w:styleId="ad">
    <w:name w:val="Hyperlink"/>
    <w:basedOn w:val="a0"/>
    <w:uiPriority w:val="99"/>
    <w:unhideWhenUsed/>
    <w:rsid w:val="003370A5"/>
    <w:rPr>
      <w:color w:val="0000FF" w:themeColor="hyperlink"/>
      <w:u w:val="single"/>
    </w:rPr>
  </w:style>
  <w:style w:type="paragraph" w:styleId="ae">
    <w:name w:val="Normal (Web)"/>
    <w:aliases w:val="Обычный (Web)"/>
    <w:basedOn w:val="a"/>
    <w:uiPriority w:val="99"/>
    <w:unhideWhenUsed/>
    <w:rsid w:val="00337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7F083A"/>
    <w:rPr>
      <w:rFonts w:ascii="Arial" w:eastAsia="Times New Roman" w:hAnsi="Arial" w:cs="Arial"/>
      <w:sz w:val="20"/>
      <w:szCs w:val="20"/>
    </w:rPr>
  </w:style>
  <w:style w:type="paragraph" w:customStyle="1" w:styleId="ConsPlusNormal0">
    <w:name w:val="ConsPlusNormal"/>
    <w:link w:val="ConsPlusNormal"/>
    <w:qFormat/>
    <w:rsid w:val="007F083A"/>
    <w:pPr>
      <w:autoSpaceDE w:val="0"/>
      <w:autoSpaceDN w:val="0"/>
      <w:adjustRightInd w:val="0"/>
      <w:spacing w:after="0" w:line="240" w:lineRule="auto"/>
    </w:pPr>
    <w:rPr>
      <w:rFonts w:ascii="Arial" w:eastAsia="Times New Roman" w:hAnsi="Arial" w:cs="Arial"/>
      <w:sz w:val="20"/>
      <w:szCs w:val="20"/>
    </w:rPr>
  </w:style>
  <w:style w:type="character" w:styleId="af">
    <w:name w:val="Strong"/>
    <w:basedOn w:val="a0"/>
    <w:uiPriority w:val="22"/>
    <w:qFormat/>
    <w:rsid w:val="00E66875"/>
    <w:rPr>
      <w:b/>
      <w:bCs/>
    </w:rPr>
  </w:style>
  <w:style w:type="character" w:customStyle="1" w:styleId="20">
    <w:name w:val="Заголовок 2 Знак"/>
    <w:basedOn w:val="a0"/>
    <w:link w:val="2"/>
    <w:semiHidden/>
    <w:rsid w:val="00D0734D"/>
    <w:rPr>
      <w:rFonts w:ascii="Arial" w:eastAsia="Times New Roman" w:hAnsi="Arial" w:cs="Arial"/>
      <w:b/>
      <w:bCs/>
      <w:i/>
      <w:iCs/>
      <w:sz w:val="28"/>
      <w:szCs w:val="28"/>
      <w:lang w:eastAsia="ru-RU"/>
    </w:rPr>
  </w:style>
  <w:style w:type="character" w:customStyle="1" w:styleId="21">
    <w:name w:val="Основной текст (2)_"/>
    <w:basedOn w:val="a0"/>
    <w:link w:val="22"/>
    <w:rsid w:val="00573C4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73C40"/>
    <w:pPr>
      <w:widowControl w:val="0"/>
      <w:shd w:val="clear" w:color="auto" w:fill="FFFFFF"/>
      <w:spacing w:before="180" w:after="360" w:line="0" w:lineRule="atLeast"/>
      <w:jc w:val="both"/>
    </w:pPr>
    <w:rPr>
      <w:rFonts w:ascii="Times New Roman" w:eastAsia="Times New Roman" w:hAnsi="Times New Roman" w:cs="Times New Roman"/>
      <w:sz w:val="26"/>
      <w:szCs w:val="26"/>
    </w:rPr>
  </w:style>
  <w:style w:type="character" w:styleId="af0">
    <w:name w:val="FollowedHyperlink"/>
    <w:basedOn w:val="a0"/>
    <w:uiPriority w:val="99"/>
    <w:semiHidden/>
    <w:unhideWhenUsed/>
    <w:rsid w:val="00A56D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D0734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9EE"/>
    <w:pPr>
      <w:ind w:left="720"/>
      <w:contextualSpacing/>
    </w:pPr>
  </w:style>
  <w:style w:type="paragraph" w:customStyle="1" w:styleId="Default">
    <w:name w:val="Default"/>
    <w:rsid w:val="006546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unhideWhenUsed/>
    <w:rsid w:val="00701B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1B05"/>
  </w:style>
  <w:style w:type="paragraph" w:styleId="a6">
    <w:name w:val="footer"/>
    <w:basedOn w:val="a"/>
    <w:link w:val="a7"/>
    <w:uiPriority w:val="99"/>
    <w:unhideWhenUsed/>
    <w:rsid w:val="00701B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1B05"/>
  </w:style>
  <w:style w:type="paragraph" w:styleId="a8">
    <w:name w:val="No Spacing"/>
    <w:link w:val="a9"/>
    <w:uiPriority w:val="1"/>
    <w:qFormat/>
    <w:rsid w:val="003752A0"/>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3752A0"/>
    <w:rPr>
      <w:rFonts w:ascii="Calibri" w:eastAsia="Times New Roman" w:hAnsi="Calibri" w:cs="Times New Roman"/>
    </w:rPr>
  </w:style>
  <w:style w:type="character" w:customStyle="1" w:styleId="1">
    <w:name w:val="Основной текст1"/>
    <w:rsid w:val="003752A0"/>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eastAsia="ru-RU" w:bidi="ru-RU"/>
    </w:rPr>
  </w:style>
  <w:style w:type="paragraph" w:styleId="aa">
    <w:name w:val="Balloon Text"/>
    <w:basedOn w:val="a"/>
    <w:link w:val="ab"/>
    <w:uiPriority w:val="99"/>
    <w:semiHidden/>
    <w:unhideWhenUsed/>
    <w:rsid w:val="003752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52A0"/>
    <w:rPr>
      <w:rFonts w:ascii="Tahoma" w:hAnsi="Tahoma" w:cs="Tahoma"/>
      <w:sz w:val="16"/>
      <w:szCs w:val="16"/>
    </w:rPr>
  </w:style>
  <w:style w:type="character" w:customStyle="1" w:styleId="markedcontent">
    <w:name w:val="markedcontent"/>
    <w:basedOn w:val="a0"/>
    <w:rsid w:val="00AA5CF3"/>
  </w:style>
  <w:style w:type="table" w:styleId="ac">
    <w:name w:val="Table Grid"/>
    <w:basedOn w:val="a1"/>
    <w:uiPriority w:val="59"/>
    <w:rsid w:val="00F57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short"/>
    <w:basedOn w:val="a0"/>
    <w:rsid w:val="00BD705F"/>
  </w:style>
  <w:style w:type="character" w:styleId="ad">
    <w:name w:val="Hyperlink"/>
    <w:basedOn w:val="a0"/>
    <w:uiPriority w:val="99"/>
    <w:unhideWhenUsed/>
    <w:rsid w:val="003370A5"/>
    <w:rPr>
      <w:color w:val="0000FF" w:themeColor="hyperlink"/>
      <w:u w:val="single"/>
    </w:rPr>
  </w:style>
  <w:style w:type="paragraph" w:styleId="ae">
    <w:name w:val="Normal (Web)"/>
    <w:aliases w:val="Обычный (Web)"/>
    <w:basedOn w:val="a"/>
    <w:uiPriority w:val="99"/>
    <w:unhideWhenUsed/>
    <w:rsid w:val="00337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7F083A"/>
    <w:rPr>
      <w:rFonts w:ascii="Arial" w:eastAsia="Times New Roman" w:hAnsi="Arial" w:cs="Arial"/>
      <w:sz w:val="20"/>
      <w:szCs w:val="20"/>
    </w:rPr>
  </w:style>
  <w:style w:type="paragraph" w:customStyle="1" w:styleId="ConsPlusNormal0">
    <w:name w:val="ConsPlusNormal"/>
    <w:link w:val="ConsPlusNormal"/>
    <w:qFormat/>
    <w:rsid w:val="007F083A"/>
    <w:pPr>
      <w:autoSpaceDE w:val="0"/>
      <w:autoSpaceDN w:val="0"/>
      <w:adjustRightInd w:val="0"/>
      <w:spacing w:after="0" w:line="240" w:lineRule="auto"/>
    </w:pPr>
    <w:rPr>
      <w:rFonts w:ascii="Arial" w:eastAsia="Times New Roman" w:hAnsi="Arial" w:cs="Arial"/>
      <w:sz w:val="20"/>
      <w:szCs w:val="20"/>
    </w:rPr>
  </w:style>
  <w:style w:type="character" w:styleId="af">
    <w:name w:val="Strong"/>
    <w:basedOn w:val="a0"/>
    <w:uiPriority w:val="22"/>
    <w:qFormat/>
    <w:rsid w:val="00E66875"/>
    <w:rPr>
      <w:b/>
      <w:bCs/>
    </w:rPr>
  </w:style>
  <w:style w:type="character" w:customStyle="1" w:styleId="20">
    <w:name w:val="Заголовок 2 Знак"/>
    <w:basedOn w:val="a0"/>
    <w:link w:val="2"/>
    <w:semiHidden/>
    <w:rsid w:val="00D0734D"/>
    <w:rPr>
      <w:rFonts w:ascii="Arial" w:eastAsia="Times New Roman" w:hAnsi="Arial" w:cs="Arial"/>
      <w:b/>
      <w:bCs/>
      <w:i/>
      <w:iCs/>
      <w:sz w:val="28"/>
      <w:szCs w:val="28"/>
      <w:lang w:eastAsia="ru-RU"/>
    </w:rPr>
  </w:style>
  <w:style w:type="character" w:customStyle="1" w:styleId="21">
    <w:name w:val="Основной текст (2)_"/>
    <w:basedOn w:val="a0"/>
    <w:link w:val="22"/>
    <w:rsid w:val="00573C4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73C40"/>
    <w:pPr>
      <w:widowControl w:val="0"/>
      <w:shd w:val="clear" w:color="auto" w:fill="FFFFFF"/>
      <w:spacing w:before="180" w:after="360" w:line="0" w:lineRule="atLeast"/>
      <w:jc w:val="both"/>
    </w:pPr>
    <w:rPr>
      <w:rFonts w:ascii="Times New Roman" w:eastAsia="Times New Roman" w:hAnsi="Times New Roman" w:cs="Times New Roman"/>
      <w:sz w:val="26"/>
      <w:szCs w:val="26"/>
    </w:rPr>
  </w:style>
  <w:style w:type="character" w:styleId="af0">
    <w:name w:val="FollowedHyperlink"/>
    <w:basedOn w:val="a0"/>
    <w:uiPriority w:val="99"/>
    <w:semiHidden/>
    <w:unhideWhenUsed/>
    <w:rsid w:val="00A56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431">
      <w:bodyDiv w:val="1"/>
      <w:marLeft w:val="0"/>
      <w:marRight w:val="0"/>
      <w:marTop w:val="0"/>
      <w:marBottom w:val="0"/>
      <w:divBdr>
        <w:top w:val="none" w:sz="0" w:space="0" w:color="auto"/>
        <w:left w:val="none" w:sz="0" w:space="0" w:color="auto"/>
        <w:bottom w:val="none" w:sz="0" w:space="0" w:color="auto"/>
        <w:right w:val="none" w:sz="0" w:space="0" w:color="auto"/>
      </w:divBdr>
    </w:div>
    <w:div w:id="76439403">
      <w:bodyDiv w:val="1"/>
      <w:marLeft w:val="0"/>
      <w:marRight w:val="0"/>
      <w:marTop w:val="0"/>
      <w:marBottom w:val="0"/>
      <w:divBdr>
        <w:top w:val="none" w:sz="0" w:space="0" w:color="auto"/>
        <w:left w:val="none" w:sz="0" w:space="0" w:color="auto"/>
        <w:bottom w:val="none" w:sz="0" w:space="0" w:color="auto"/>
        <w:right w:val="none" w:sz="0" w:space="0" w:color="auto"/>
      </w:divBdr>
    </w:div>
    <w:div w:id="90782783">
      <w:bodyDiv w:val="1"/>
      <w:marLeft w:val="0"/>
      <w:marRight w:val="0"/>
      <w:marTop w:val="0"/>
      <w:marBottom w:val="0"/>
      <w:divBdr>
        <w:top w:val="none" w:sz="0" w:space="0" w:color="auto"/>
        <w:left w:val="none" w:sz="0" w:space="0" w:color="auto"/>
        <w:bottom w:val="none" w:sz="0" w:space="0" w:color="auto"/>
        <w:right w:val="none" w:sz="0" w:space="0" w:color="auto"/>
      </w:divBdr>
      <w:divsChild>
        <w:div w:id="1132403504">
          <w:marLeft w:val="0"/>
          <w:marRight w:val="0"/>
          <w:marTop w:val="0"/>
          <w:marBottom w:val="0"/>
          <w:divBdr>
            <w:top w:val="none" w:sz="0" w:space="0" w:color="auto"/>
            <w:left w:val="none" w:sz="0" w:space="0" w:color="auto"/>
            <w:bottom w:val="none" w:sz="0" w:space="0" w:color="auto"/>
            <w:right w:val="none" w:sz="0" w:space="0" w:color="auto"/>
          </w:divBdr>
        </w:div>
      </w:divsChild>
    </w:div>
    <w:div w:id="91436976">
      <w:bodyDiv w:val="1"/>
      <w:marLeft w:val="0"/>
      <w:marRight w:val="0"/>
      <w:marTop w:val="0"/>
      <w:marBottom w:val="0"/>
      <w:divBdr>
        <w:top w:val="none" w:sz="0" w:space="0" w:color="auto"/>
        <w:left w:val="none" w:sz="0" w:space="0" w:color="auto"/>
        <w:bottom w:val="none" w:sz="0" w:space="0" w:color="auto"/>
        <w:right w:val="none" w:sz="0" w:space="0" w:color="auto"/>
      </w:divBdr>
    </w:div>
    <w:div w:id="147602330">
      <w:bodyDiv w:val="1"/>
      <w:marLeft w:val="0"/>
      <w:marRight w:val="0"/>
      <w:marTop w:val="0"/>
      <w:marBottom w:val="0"/>
      <w:divBdr>
        <w:top w:val="none" w:sz="0" w:space="0" w:color="auto"/>
        <w:left w:val="none" w:sz="0" w:space="0" w:color="auto"/>
        <w:bottom w:val="none" w:sz="0" w:space="0" w:color="auto"/>
        <w:right w:val="none" w:sz="0" w:space="0" w:color="auto"/>
      </w:divBdr>
      <w:divsChild>
        <w:div w:id="614098778">
          <w:marLeft w:val="0"/>
          <w:marRight w:val="0"/>
          <w:marTop w:val="0"/>
          <w:marBottom w:val="0"/>
          <w:divBdr>
            <w:top w:val="none" w:sz="0" w:space="0" w:color="auto"/>
            <w:left w:val="none" w:sz="0" w:space="0" w:color="auto"/>
            <w:bottom w:val="none" w:sz="0" w:space="0" w:color="auto"/>
            <w:right w:val="none" w:sz="0" w:space="0" w:color="auto"/>
          </w:divBdr>
        </w:div>
      </w:divsChild>
    </w:div>
    <w:div w:id="259069414">
      <w:bodyDiv w:val="1"/>
      <w:marLeft w:val="0"/>
      <w:marRight w:val="0"/>
      <w:marTop w:val="0"/>
      <w:marBottom w:val="0"/>
      <w:divBdr>
        <w:top w:val="none" w:sz="0" w:space="0" w:color="auto"/>
        <w:left w:val="none" w:sz="0" w:space="0" w:color="auto"/>
        <w:bottom w:val="none" w:sz="0" w:space="0" w:color="auto"/>
        <w:right w:val="none" w:sz="0" w:space="0" w:color="auto"/>
      </w:divBdr>
    </w:div>
    <w:div w:id="271061640">
      <w:bodyDiv w:val="1"/>
      <w:marLeft w:val="0"/>
      <w:marRight w:val="0"/>
      <w:marTop w:val="0"/>
      <w:marBottom w:val="0"/>
      <w:divBdr>
        <w:top w:val="none" w:sz="0" w:space="0" w:color="auto"/>
        <w:left w:val="none" w:sz="0" w:space="0" w:color="auto"/>
        <w:bottom w:val="none" w:sz="0" w:space="0" w:color="auto"/>
        <w:right w:val="none" w:sz="0" w:space="0" w:color="auto"/>
      </w:divBdr>
      <w:divsChild>
        <w:div w:id="465969642">
          <w:marLeft w:val="0"/>
          <w:marRight w:val="0"/>
          <w:marTop w:val="0"/>
          <w:marBottom w:val="0"/>
          <w:divBdr>
            <w:top w:val="none" w:sz="0" w:space="0" w:color="auto"/>
            <w:left w:val="none" w:sz="0" w:space="0" w:color="auto"/>
            <w:bottom w:val="none" w:sz="0" w:space="0" w:color="auto"/>
            <w:right w:val="none" w:sz="0" w:space="0" w:color="auto"/>
          </w:divBdr>
        </w:div>
      </w:divsChild>
    </w:div>
    <w:div w:id="295961365">
      <w:bodyDiv w:val="1"/>
      <w:marLeft w:val="0"/>
      <w:marRight w:val="0"/>
      <w:marTop w:val="0"/>
      <w:marBottom w:val="0"/>
      <w:divBdr>
        <w:top w:val="none" w:sz="0" w:space="0" w:color="auto"/>
        <w:left w:val="none" w:sz="0" w:space="0" w:color="auto"/>
        <w:bottom w:val="none" w:sz="0" w:space="0" w:color="auto"/>
        <w:right w:val="none" w:sz="0" w:space="0" w:color="auto"/>
      </w:divBdr>
      <w:divsChild>
        <w:div w:id="213975167">
          <w:marLeft w:val="0"/>
          <w:marRight w:val="0"/>
          <w:marTop w:val="0"/>
          <w:marBottom w:val="0"/>
          <w:divBdr>
            <w:top w:val="none" w:sz="0" w:space="0" w:color="auto"/>
            <w:left w:val="none" w:sz="0" w:space="0" w:color="auto"/>
            <w:bottom w:val="none" w:sz="0" w:space="0" w:color="auto"/>
            <w:right w:val="none" w:sz="0" w:space="0" w:color="auto"/>
          </w:divBdr>
        </w:div>
      </w:divsChild>
    </w:div>
    <w:div w:id="444231693">
      <w:bodyDiv w:val="1"/>
      <w:marLeft w:val="0"/>
      <w:marRight w:val="0"/>
      <w:marTop w:val="0"/>
      <w:marBottom w:val="0"/>
      <w:divBdr>
        <w:top w:val="none" w:sz="0" w:space="0" w:color="auto"/>
        <w:left w:val="none" w:sz="0" w:space="0" w:color="auto"/>
        <w:bottom w:val="none" w:sz="0" w:space="0" w:color="auto"/>
        <w:right w:val="none" w:sz="0" w:space="0" w:color="auto"/>
      </w:divBdr>
      <w:divsChild>
        <w:div w:id="2113016407">
          <w:marLeft w:val="0"/>
          <w:marRight w:val="0"/>
          <w:marTop w:val="0"/>
          <w:marBottom w:val="0"/>
          <w:divBdr>
            <w:top w:val="none" w:sz="0" w:space="0" w:color="auto"/>
            <w:left w:val="none" w:sz="0" w:space="0" w:color="auto"/>
            <w:bottom w:val="none" w:sz="0" w:space="0" w:color="auto"/>
            <w:right w:val="none" w:sz="0" w:space="0" w:color="auto"/>
          </w:divBdr>
        </w:div>
      </w:divsChild>
    </w:div>
    <w:div w:id="461852268">
      <w:bodyDiv w:val="1"/>
      <w:marLeft w:val="0"/>
      <w:marRight w:val="0"/>
      <w:marTop w:val="0"/>
      <w:marBottom w:val="0"/>
      <w:divBdr>
        <w:top w:val="none" w:sz="0" w:space="0" w:color="auto"/>
        <w:left w:val="none" w:sz="0" w:space="0" w:color="auto"/>
        <w:bottom w:val="none" w:sz="0" w:space="0" w:color="auto"/>
        <w:right w:val="none" w:sz="0" w:space="0" w:color="auto"/>
      </w:divBdr>
      <w:divsChild>
        <w:div w:id="1780949125">
          <w:marLeft w:val="0"/>
          <w:marRight w:val="0"/>
          <w:marTop w:val="0"/>
          <w:marBottom w:val="0"/>
          <w:divBdr>
            <w:top w:val="none" w:sz="0" w:space="0" w:color="auto"/>
            <w:left w:val="none" w:sz="0" w:space="0" w:color="auto"/>
            <w:bottom w:val="none" w:sz="0" w:space="0" w:color="auto"/>
            <w:right w:val="none" w:sz="0" w:space="0" w:color="auto"/>
          </w:divBdr>
        </w:div>
      </w:divsChild>
    </w:div>
    <w:div w:id="505293071">
      <w:bodyDiv w:val="1"/>
      <w:marLeft w:val="0"/>
      <w:marRight w:val="0"/>
      <w:marTop w:val="0"/>
      <w:marBottom w:val="0"/>
      <w:divBdr>
        <w:top w:val="none" w:sz="0" w:space="0" w:color="auto"/>
        <w:left w:val="none" w:sz="0" w:space="0" w:color="auto"/>
        <w:bottom w:val="none" w:sz="0" w:space="0" w:color="auto"/>
        <w:right w:val="none" w:sz="0" w:space="0" w:color="auto"/>
      </w:divBdr>
      <w:divsChild>
        <w:div w:id="760956273">
          <w:marLeft w:val="0"/>
          <w:marRight w:val="0"/>
          <w:marTop w:val="0"/>
          <w:marBottom w:val="0"/>
          <w:divBdr>
            <w:top w:val="none" w:sz="0" w:space="0" w:color="auto"/>
            <w:left w:val="none" w:sz="0" w:space="0" w:color="auto"/>
            <w:bottom w:val="none" w:sz="0" w:space="0" w:color="auto"/>
            <w:right w:val="none" w:sz="0" w:space="0" w:color="auto"/>
          </w:divBdr>
        </w:div>
      </w:divsChild>
    </w:div>
    <w:div w:id="563833820">
      <w:bodyDiv w:val="1"/>
      <w:marLeft w:val="0"/>
      <w:marRight w:val="0"/>
      <w:marTop w:val="0"/>
      <w:marBottom w:val="0"/>
      <w:divBdr>
        <w:top w:val="none" w:sz="0" w:space="0" w:color="auto"/>
        <w:left w:val="none" w:sz="0" w:space="0" w:color="auto"/>
        <w:bottom w:val="none" w:sz="0" w:space="0" w:color="auto"/>
        <w:right w:val="none" w:sz="0" w:space="0" w:color="auto"/>
      </w:divBdr>
    </w:div>
    <w:div w:id="632561739">
      <w:bodyDiv w:val="1"/>
      <w:marLeft w:val="0"/>
      <w:marRight w:val="0"/>
      <w:marTop w:val="0"/>
      <w:marBottom w:val="0"/>
      <w:divBdr>
        <w:top w:val="none" w:sz="0" w:space="0" w:color="auto"/>
        <w:left w:val="none" w:sz="0" w:space="0" w:color="auto"/>
        <w:bottom w:val="none" w:sz="0" w:space="0" w:color="auto"/>
        <w:right w:val="none" w:sz="0" w:space="0" w:color="auto"/>
      </w:divBdr>
      <w:divsChild>
        <w:div w:id="354505498">
          <w:marLeft w:val="0"/>
          <w:marRight w:val="0"/>
          <w:marTop w:val="0"/>
          <w:marBottom w:val="0"/>
          <w:divBdr>
            <w:top w:val="none" w:sz="0" w:space="0" w:color="auto"/>
            <w:left w:val="none" w:sz="0" w:space="0" w:color="auto"/>
            <w:bottom w:val="none" w:sz="0" w:space="0" w:color="auto"/>
            <w:right w:val="none" w:sz="0" w:space="0" w:color="auto"/>
          </w:divBdr>
        </w:div>
      </w:divsChild>
    </w:div>
    <w:div w:id="642539418">
      <w:bodyDiv w:val="1"/>
      <w:marLeft w:val="0"/>
      <w:marRight w:val="0"/>
      <w:marTop w:val="0"/>
      <w:marBottom w:val="0"/>
      <w:divBdr>
        <w:top w:val="none" w:sz="0" w:space="0" w:color="auto"/>
        <w:left w:val="none" w:sz="0" w:space="0" w:color="auto"/>
        <w:bottom w:val="none" w:sz="0" w:space="0" w:color="auto"/>
        <w:right w:val="none" w:sz="0" w:space="0" w:color="auto"/>
      </w:divBdr>
      <w:divsChild>
        <w:div w:id="1068958327">
          <w:marLeft w:val="0"/>
          <w:marRight w:val="0"/>
          <w:marTop w:val="0"/>
          <w:marBottom w:val="0"/>
          <w:divBdr>
            <w:top w:val="none" w:sz="0" w:space="0" w:color="auto"/>
            <w:left w:val="none" w:sz="0" w:space="0" w:color="auto"/>
            <w:bottom w:val="none" w:sz="0" w:space="0" w:color="auto"/>
            <w:right w:val="none" w:sz="0" w:space="0" w:color="auto"/>
          </w:divBdr>
        </w:div>
      </w:divsChild>
    </w:div>
    <w:div w:id="742072242">
      <w:bodyDiv w:val="1"/>
      <w:marLeft w:val="0"/>
      <w:marRight w:val="0"/>
      <w:marTop w:val="0"/>
      <w:marBottom w:val="0"/>
      <w:divBdr>
        <w:top w:val="none" w:sz="0" w:space="0" w:color="auto"/>
        <w:left w:val="none" w:sz="0" w:space="0" w:color="auto"/>
        <w:bottom w:val="none" w:sz="0" w:space="0" w:color="auto"/>
        <w:right w:val="none" w:sz="0" w:space="0" w:color="auto"/>
      </w:divBdr>
    </w:div>
    <w:div w:id="799305672">
      <w:bodyDiv w:val="1"/>
      <w:marLeft w:val="0"/>
      <w:marRight w:val="0"/>
      <w:marTop w:val="0"/>
      <w:marBottom w:val="0"/>
      <w:divBdr>
        <w:top w:val="none" w:sz="0" w:space="0" w:color="auto"/>
        <w:left w:val="none" w:sz="0" w:space="0" w:color="auto"/>
        <w:bottom w:val="none" w:sz="0" w:space="0" w:color="auto"/>
        <w:right w:val="none" w:sz="0" w:space="0" w:color="auto"/>
      </w:divBdr>
    </w:div>
    <w:div w:id="800227098">
      <w:bodyDiv w:val="1"/>
      <w:marLeft w:val="0"/>
      <w:marRight w:val="0"/>
      <w:marTop w:val="0"/>
      <w:marBottom w:val="0"/>
      <w:divBdr>
        <w:top w:val="none" w:sz="0" w:space="0" w:color="auto"/>
        <w:left w:val="none" w:sz="0" w:space="0" w:color="auto"/>
        <w:bottom w:val="none" w:sz="0" w:space="0" w:color="auto"/>
        <w:right w:val="none" w:sz="0" w:space="0" w:color="auto"/>
      </w:divBdr>
      <w:divsChild>
        <w:div w:id="1642879310">
          <w:marLeft w:val="0"/>
          <w:marRight w:val="0"/>
          <w:marTop w:val="0"/>
          <w:marBottom w:val="0"/>
          <w:divBdr>
            <w:top w:val="none" w:sz="0" w:space="0" w:color="auto"/>
            <w:left w:val="none" w:sz="0" w:space="0" w:color="auto"/>
            <w:bottom w:val="none" w:sz="0" w:space="0" w:color="auto"/>
            <w:right w:val="none" w:sz="0" w:space="0" w:color="auto"/>
          </w:divBdr>
        </w:div>
      </w:divsChild>
    </w:div>
    <w:div w:id="877666366">
      <w:bodyDiv w:val="1"/>
      <w:marLeft w:val="0"/>
      <w:marRight w:val="0"/>
      <w:marTop w:val="0"/>
      <w:marBottom w:val="0"/>
      <w:divBdr>
        <w:top w:val="none" w:sz="0" w:space="0" w:color="auto"/>
        <w:left w:val="none" w:sz="0" w:space="0" w:color="auto"/>
        <w:bottom w:val="none" w:sz="0" w:space="0" w:color="auto"/>
        <w:right w:val="none" w:sz="0" w:space="0" w:color="auto"/>
      </w:divBdr>
    </w:div>
    <w:div w:id="926890785">
      <w:bodyDiv w:val="1"/>
      <w:marLeft w:val="0"/>
      <w:marRight w:val="0"/>
      <w:marTop w:val="0"/>
      <w:marBottom w:val="0"/>
      <w:divBdr>
        <w:top w:val="none" w:sz="0" w:space="0" w:color="auto"/>
        <w:left w:val="none" w:sz="0" w:space="0" w:color="auto"/>
        <w:bottom w:val="none" w:sz="0" w:space="0" w:color="auto"/>
        <w:right w:val="none" w:sz="0" w:space="0" w:color="auto"/>
      </w:divBdr>
    </w:div>
    <w:div w:id="1006202243">
      <w:bodyDiv w:val="1"/>
      <w:marLeft w:val="0"/>
      <w:marRight w:val="0"/>
      <w:marTop w:val="0"/>
      <w:marBottom w:val="0"/>
      <w:divBdr>
        <w:top w:val="none" w:sz="0" w:space="0" w:color="auto"/>
        <w:left w:val="none" w:sz="0" w:space="0" w:color="auto"/>
        <w:bottom w:val="none" w:sz="0" w:space="0" w:color="auto"/>
        <w:right w:val="none" w:sz="0" w:space="0" w:color="auto"/>
      </w:divBdr>
    </w:div>
    <w:div w:id="1012759005">
      <w:bodyDiv w:val="1"/>
      <w:marLeft w:val="0"/>
      <w:marRight w:val="0"/>
      <w:marTop w:val="0"/>
      <w:marBottom w:val="0"/>
      <w:divBdr>
        <w:top w:val="none" w:sz="0" w:space="0" w:color="auto"/>
        <w:left w:val="none" w:sz="0" w:space="0" w:color="auto"/>
        <w:bottom w:val="none" w:sz="0" w:space="0" w:color="auto"/>
        <w:right w:val="none" w:sz="0" w:space="0" w:color="auto"/>
      </w:divBdr>
    </w:div>
    <w:div w:id="1021322422">
      <w:bodyDiv w:val="1"/>
      <w:marLeft w:val="0"/>
      <w:marRight w:val="0"/>
      <w:marTop w:val="0"/>
      <w:marBottom w:val="0"/>
      <w:divBdr>
        <w:top w:val="none" w:sz="0" w:space="0" w:color="auto"/>
        <w:left w:val="none" w:sz="0" w:space="0" w:color="auto"/>
        <w:bottom w:val="none" w:sz="0" w:space="0" w:color="auto"/>
        <w:right w:val="none" w:sz="0" w:space="0" w:color="auto"/>
      </w:divBdr>
      <w:divsChild>
        <w:div w:id="177161936">
          <w:marLeft w:val="0"/>
          <w:marRight w:val="0"/>
          <w:marTop w:val="0"/>
          <w:marBottom w:val="0"/>
          <w:divBdr>
            <w:top w:val="none" w:sz="0" w:space="0" w:color="auto"/>
            <w:left w:val="none" w:sz="0" w:space="0" w:color="auto"/>
            <w:bottom w:val="none" w:sz="0" w:space="0" w:color="auto"/>
            <w:right w:val="none" w:sz="0" w:space="0" w:color="auto"/>
          </w:divBdr>
        </w:div>
      </w:divsChild>
    </w:div>
    <w:div w:id="1022508400">
      <w:bodyDiv w:val="1"/>
      <w:marLeft w:val="0"/>
      <w:marRight w:val="0"/>
      <w:marTop w:val="0"/>
      <w:marBottom w:val="0"/>
      <w:divBdr>
        <w:top w:val="none" w:sz="0" w:space="0" w:color="auto"/>
        <w:left w:val="none" w:sz="0" w:space="0" w:color="auto"/>
        <w:bottom w:val="none" w:sz="0" w:space="0" w:color="auto"/>
        <w:right w:val="none" w:sz="0" w:space="0" w:color="auto"/>
      </w:divBdr>
      <w:divsChild>
        <w:div w:id="1751582859">
          <w:marLeft w:val="0"/>
          <w:marRight w:val="0"/>
          <w:marTop w:val="0"/>
          <w:marBottom w:val="0"/>
          <w:divBdr>
            <w:top w:val="none" w:sz="0" w:space="0" w:color="auto"/>
            <w:left w:val="none" w:sz="0" w:space="0" w:color="auto"/>
            <w:bottom w:val="none" w:sz="0" w:space="0" w:color="auto"/>
            <w:right w:val="none" w:sz="0" w:space="0" w:color="auto"/>
          </w:divBdr>
        </w:div>
      </w:divsChild>
    </w:div>
    <w:div w:id="1034622253">
      <w:bodyDiv w:val="1"/>
      <w:marLeft w:val="0"/>
      <w:marRight w:val="0"/>
      <w:marTop w:val="0"/>
      <w:marBottom w:val="0"/>
      <w:divBdr>
        <w:top w:val="none" w:sz="0" w:space="0" w:color="auto"/>
        <w:left w:val="none" w:sz="0" w:space="0" w:color="auto"/>
        <w:bottom w:val="none" w:sz="0" w:space="0" w:color="auto"/>
        <w:right w:val="none" w:sz="0" w:space="0" w:color="auto"/>
      </w:divBdr>
    </w:div>
    <w:div w:id="1067998208">
      <w:bodyDiv w:val="1"/>
      <w:marLeft w:val="0"/>
      <w:marRight w:val="0"/>
      <w:marTop w:val="0"/>
      <w:marBottom w:val="0"/>
      <w:divBdr>
        <w:top w:val="none" w:sz="0" w:space="0" w:color="auto"/>
        <w:left w:val="none" w:sz="0" w:space="0" w:color="auto"/>
        <w:bottom w:val="none" w:sz="0" w:space="0" w:color="auto"/>
        <w:right w:val="none" w:sz="0" w:space="0" w:color="auto"/>
      </w:divBdr>
    </w:div>
    <w:div w:id="1071463642">
      <w:bodyDiv w:val="1"/>
      <w:marLeft w:val="0"/>
      <w:marRight w:val="0"/>
      <w:marTop w:val="0"/>
      <w:marBottom w:val="0"/>
      <w:divBdr>
        <w:top w:val="none" w:sz="0" w:space="0" w:color="auto"/>
        <w:left w:val="none" w:sz="0" w:space="0" w:color="auto"/>
        <w:bottom w:val="none" w:sz="0" w:space="0" w:color="auto"/>
        <w:right w:val="none" w:sz="0" w:space="0" w:color="auto"/>
      </w:divBdr>
      <w:divsChild>
        <w:div w:id="474302430">
          <w:marLeft w:val="0"/>
          <w:marRight w:val="0"/>
          <w:marTop w:val="0"/>
          <w:marBottom w:val="0"/>
          <w:divBdr>
            <w:top w:val="none" w:sz="0" w:space="0" w:color="auto"/>
            <w:left w:val="none" w:sz="0" w:space="0" w:color="auto"/>
            <w:bottom w:val="none" w:sz="0" w:space="0" w:color="auto"/>
            <w:right w:val="none" w:sz="0" w:space="0" w:color="auto"/>
          </w:divBdr>
        </w:div>
      </w:divsChild>
    </w:div>
    <w:div w:id="1284582107">
      <w:bodyDiv w:val="1"/>
      <w:marLeft w:val="0"/>
      <w:marRight w:val="0"/>
      <w:marTop w:val="0"/>
      <w:marBottom w:val="0"/>
      <w:divBdr>
        <w:top w:val="none" w:sz="0" w:space="0" w:color="auto"/>
        <w:left w:val="none" w:sz="0" w:space="0" w:color="auto"/>
        <w:bottom w:val="none" w:sz="0" w:space="0" w:color="auto"/>
        <w:right w:val="none" w:sz="0" w:space="0" w:color="auto"/>
      </w:divBdr>
    </w:div>
    <w:div w:id="1291009619">
      <w:bodyDiv w:val="1"/>
      <w:marLeft w:val="0"/>
      <w:marRight w:val="0"/>
      <w:marTop w:val="0"/>
      <w:marBottom w:val="0"/>
      <w:divBdr>
        <w:top w:val="none" w:sz="0" w:space="0" w:color="auto"/>
        <w:left w:val="none" w:sz="0" w:space="0" w:color="auto"/>
        <w:bottom w:val="none" w:sz="0" w:space="0" w:color="auto"/>
        <w:right w:val="none" w:sz="0" w:space="0" w:color="auto"/>
      </w:divBdr>
      <w:divsChild>
        <w:div w:id="673999147">
          <w:marLeft w:val="0"/>
          <w:marRight w:val="0"/>
          <w:marTop w:val="0"/>
          <w:marBottom w:val="0"/>
          <w:divBdr>
            <w:top w:val="none" w:sz="0" w:space="0" w:color="auto"/>
            <w:left w:val="none" w:sz="0" w:space="0" w:color="auto"/>
            <w:bottom w:val="none" w:sz="0" w:space="0" w:color="auto"/>
            <w:right w:val="none" w:sz="0" w:space="0" w:color="auto"/>
          </w:divBdr>
        </w:div>
      </w:divsChild>
    </w:div>
    <w:div w:id="1291133713">
      <w:bodyDiv w:val="1"/>
      <w:marLeft w:val="0"/>
      <w:marRight w:val="0"/>
      <w:marTop w:val="0"/>
      <w:marBottom w:val="0"/>
      <w:divBdr>
        <w:top w:val="none" w:sz="0" w:space="0" w:color="auto"/>
        <w:left w:val="none" w:sz="0" w:space="0" w:color="auto"/>
        <w:bottom w:val="none" w:sz="0" w:space="0" w:color="auto"/>
        <w:right w:val="none" w:sz="0" w:space="0" w:color="auto"/>
      </w:divBdr>
    </w:div>
    <w:div w:id="1401097017">
      <w:bodyDiv w:val="1"/>
      <w:marLeft w:val="0"/>
      <w:marRight w:val="0"/>
      <w:marTop w:val="0"/>
      <w:marBottom w:val="0"/>
      <w:divBdr>
        <w:top w:val="none" w:sz="0" w:space="0" w:color="auto"/>
        <w:left w:val="none" w:sz="0" w:space="0" w:color="auto"/>
        <w:bottom w:val="none" w:sz="0" w:space="0" w:color="auto"/>
        <w:right w:val="none" w:sz="0" w:space="0" w:color="auto"/>
      </w:divBdr>
      <w:divsChild>
        <w:div w:id="257373927">
          <w:marLeft w:val="0"/>
          <w:marRight w:val="0"/>
          <w:marTop w:val="0"/>
          <w:marBottom w:val="0"/>
          <w:divBdr>
            <w:top w:val="none" w:sz="0" w:space="0" w:color="auto"/>
            <w:left w:val="none" w:sz="0" w:space="0" w:color="auto"/>
            <w:bottom w:val="none" w:sz="0" w:space="0" w:color="auto"/>
            <w:right w:val="none" w:sz="0" w:space="0" w:color="auto"/>
          </w:divBdr>
        </w:div>
      </w:divsChild>
    </w:div>
    <w:div w:id="1418594420">
      <w:bodyDiv w:val="1"/>
      <w:marLeft w:val="0"/>
      <w:marRight w:val="0"/>
      <w:marTop w:val="0"/>
      <w:marBottom w:val="0"/>
      <w:divBdr>
        <w:top w:val="none" w:sz="0" w:space="0" w:color="auto"/>
        <w:left w:val="none" w:sz="0" w:space="0" w:color="auto"/>
        <w:bottom w:val="none" w:sz="0" w:space="0" w:color="auto"/>
        <w:right w:val="none" w:sz="0" w:space="0" w:color="auto"/>
      </w:divBdr>
    </w:div>
    <w:div w:id="1595940741">
      <w:bodyDiv w:val="1"/>
      <w:marLeft w:val="0"/>
      <w:marRight w:val="0"/>
      <w:marTop w:val="0"/>
      <w:marBottom w:val="0"/>
      <w:divBdr>
        <w:top w:val="none" w:sz="0" w:space="0" w:color="auto"/>
        <w:left w:val="none" w:sz="0" w:space="0" w:color="auto"/>
        <w:bottom w:val="none" w:sz="0" w:space="0" w:color="auto"/>
        <w:right w:val="none" w:sz="0" w:space="0" w:color="auto"/>
      </w:divBdr>
    </w:div>
    <w:div w:id="1606156734">
      <w:bodyDiv w:val="1"/>
      <w:marLeft w:val="0"/>
      <w:marRight w:val="0"/>
      <w:marTop w:val="0"/>
      <w:marBottom w:val="0"/>
      <w:divBdr>
        <w:top w:val="none" w:sz="0" w:space="0" w:color="auto"/>
        <w:left w:val="none" w:sz="0" w:space="0" w:color="auto"/>
        <w:bottom w:val="none" w:sz="0" w:space="0" w:color="auto"/>
        <w:right w:val="none" w:sz="0" w:space="0" w:color="auto"/>
      </w:divBdr>
    </w:div>
    <w:div w:id="1637830579">
      <w:bodyDiv w:val="1"/>
      <w:marLeft w:val="0"/>
      <w:marRight w:val="0"/>
      <w:marTop w:val="0"/>
      <w:marBottom w:val="0"/>
      <w:divBdr>
        <w:top w:val="none" w:sz="0" w:space="0" w:color="auto"/>
        <w:left w:val="none" w:sz="0" w:space="0" w:color="auto"/>
        <w:bottom w:val="none" w:sz="0" w:space="0" w:color="auto"/>
        <w:right w:val="none" w:sz="0" w:space="0" w:color="auto"/>
      </w:divBdr>
    </w:div>
    <w:div w:id="1642225695">
      <w:bodyDiv w:val="1"/>
      <w:marLeft w:val="0"/>
      <w:marRight w:val="0"/>
      <w:marTop w:val="0"/>
      <w:marBottom w:val="0"/>
      <w:divBdr>
        <w:top w:val="none" w:sz="0" w:space="0" w:color="auto"/>
        <w:left w:val="none" w:sz="0" w:space="0" w:color="auto"/>
        <w:bottom w:val="none" w:sz="0" w:space="0" w:color="auto"/>
        <w:right w:val="none" w:sz="0" w:space="0" w:color="auto"/>
      </w:divBdr>
    </w:div>
    <w:div w:id="1650673000">
      <w:bodyDiv w:val="1"/>
      <w:marLeft w:val="0"/>
      <w:marRight w:val="0"/>
      <w:marTop w:val="0"/>
      <w:marBottom w:val="0"/>
      <w:divBdr>
        <w:top w:val="none" w:sz="0" w:space="0" w:color="auto"/>
        <w:left w:val="none" w:sz="0" w:space="0" w:color="auto"/>
        <w:bottom w:val="none" w:sz="0" w:space="0" w:color="auto"/>
        <w:right w:val="none" w:sz="0" w:space="0" w:color="auto"/>
      </w:divBdr>
    </w:div>
    <w:div w:id="1722510506">
      <w:bodyDiv w:val="1"/>
      <w:marLeft w:val="0"/>
      <w:marRight w:val="0"/>
      <w:marTop w:val="0"/>
      <w:marBottom w:val="0"/>
      <w:divBdr>
        <w:top w:val="none" w:sz="0" w:space="0" w:color="auto"/>
        <w:left w:val="none" w:sz="0" w:space="0" w:color="auto"/>
        <w:bottom w:val="none" w:sz="0" w:space="0" w:color="auto"/>
        <w:right w:val="none" w:sz="0" w:space="0" w:color="auto"/>
      </w:divBdr>
    </w:div>
    <w:div w:id="1784106177">
      <w:bodyDiv w:val="1"/>
      <w:marLeft w:val="0"/>
      <w:marRight w:val="0"/>
      <w:marTop w:val="0"/>
      <w:marBottom w:val="0"/>
      <w:divBdr>
        <w:top w:val="none" w:sz="0" w:space="0" w:color="auto"/>
        <w:left w:val="none" w:sz="0" w:space="0" w:color="auto"/>
        <w:bottom w:val="none" w:sz="0" w:space="0" w:color="auto"/>
        <w:right w:val="none" w:sz="0" w:space="0" w:color="auto"/>
      </w:divBdr>
    </w:div>
    <w:div w:id="1788887315">
      <w:bodyDiv w:val="1"/>
      <w:marLeft w:val="0"/>
      <w:marRight w:val="0"/>
      <w:marTop w:val="0"/>
      <w:marBottom w:val="0"/>
      <w:divBdr>
        <w:top w:val="none" w:sz="0" w:space="0" w:color="auto"/>
        <w:left w:val="none" w:sz="0" w:space="0" w:color="auto"/>
        <w:bottom w:val="none" w:sz="0" w:space="0" w:color="auto"/>
        <w:right w:val="none" w:sz="0" w:space="0" w:color="auto"/>
      </w:divBdr>
    </w:div>
    <w:div w:id="1995453397">
      <w:bodyDiv w:val="1"/>
      <w:marLeft w:val="0"/>
      <w:marRight w:val="0"/>
      <w:marTop w:val="0"/>
      <w:marBottom w:val="0"/>
      <w:divBdr>
        <w:top w:val="none" w:sz="0" w:space="0" w:color="auto"/>
        <w:left w:val="none" w:sz="0" w:space="0" w:color="auto"/>
        <w:bottom w:val="none" w:sz="0" w:space="0" w:color="auto"/>
        <w:right w:val="none" w:sz="0" w:space="0" w:color="auto"/>
      </w:divBdr>
      <w:divsChild>
        <w:div w:id="1008366960">
          <w:marLeft w:val="0"/>
          <w:marRight w:val="0"/>
          <w:marTop w:val="0"/>
          <w:marBottom w:val="0"/>
          <w:divBdr>
            <w:top w:val="none" w:sz="0" w:space="0" w:color="auto"/>
            <w:left w:val="none" w:sz="0" w:space="0" w:color="auto"/>
            <w:bottom w:val="none" w:sz="0" w:space="0" w:color="auto"/>
            <w:right w:val="none" w:sz="0" w:space="0" w:color="auto"/>
          </w:divBdr>
        </w:div>
      </w:divsChild>
    </w:div>
    <w:div w:id="2025931689">
      <w:bodyDiv w:val="1"/>
      <w:marLeft w:val="0"/>
      <w:marRight w:val="0"/>
      <w:marTop w:val="0"/>
      <w:marBottom w:val="0"/>
      <w:divBdr>
        <w:top w:val="none" w:sz="0" w:space="0" w:color="auto"/>
        <w:left w:val="none" w:sz="0" w:space="0" w:color="auto"/>
        <w:bottom w:val="none" w:sz="0" w:space="0" w:color="auto"/>
        <w:right w:val="none" w:sz="0" w:space="0" w:color="auto"/>
      </w:divBdr>
      <w:divsChild>
        <w:div w:id="296230063">
          <w:marLeft w:val="0"/>
          <w:marRight w:val="0"/>
          <w:marTop w:val="0"/>
          <w:marBottom w:val="0"/>
          <w:divBdr>
            <w:top w:val="none" w:sz="0" w:space="0" w:color="auto"/>
            <w:left w:val="none" w:sz="0" w:space="0" w:color="auto"/>
            <w:bottom w:val="none" w:sz="0" w:space="0" w:color="auto"/>
            <w:right w:val="none" w:sz="0" w:space="0" w:color="auto"/>
          </w:divBdr>
        </w:div>
      </w:divsChild>
    </w:div>
    <w:div w:id="2051104803">
      <w:bodyDiv w:val="1"/>
      <w:marLeft w:val="0"/>
      <w:marRight w:val="0"/>
      <w:marTop w:val="0"/>
      <w:marBottom w:val="0"/>
      <w:divBdr>
        <w:top w:val="none" w:sz="0" w:space="0" w:color="auto"/>
        <w:left w:val="none" w:sz="0" w:space="0" w:color="auto"/>
        <w:bottom w:val="none" w:sz="0" w:space="0" w:color="auto"/>
        <w:right w:val="none" w:sz="0" w:space="0" w:color="auto"/>
      </w:divBdr>
    </w:div>
    <w:div w:id="2073186530">
      <w:bodyDiv w:val="1"/>
      <w:marLeft w:val="0"/>
      <w:marRight w:val="0"/>
      <w:marTop w:val="0"/>
      <w:marBottom w:val="0"/>
      <w:divBdr>
        <w:top w:val="none" w:sz="0" w:space="0" w:color="auto"/>
        <w:left w:val="none" w:sz="0" w:space="0" w:color="auto"/>
        <w:bottom w:val="none" w:sz="0" w:space="0" w:color="auto"/>
        <w:right w:val="none" w:sz="0" w:space="0" w:color="auto"/>
      </w:divBdr>
      <w:divsChild>
        <w:div w:id="44107790">
          <w:marLeft w:val="0"/>
          <w:marRight w:val="0"/>
          <w:marTop w:val="0"/>
          <w:marBottom w:val="0"/>
          <w:divBdr>
            <w:top w:val="none" w:sz="0" w:space="0" w:color="auto"/>
            <w:left w:val="none" w:sz="0" w:space="0" w:color="auto"/>
            <w:bottom w:val="none" w:sz="0" w:space="0" w:color="auto"/>
            <w:right w:val="none" w:sz="0" w:space="0" w:color="auto"/>
          </w:divBdr>
        </w:div>
      </w:divsChild>
    </w:div>
    <w:div w:id="21130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k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B8E4-BC4F-4CCA-B313-504609A3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16034</TotalTime>
  <Pages>18</Pages>
  <Words>5625</Words>
  <Characters>32067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AIRMO</Company>
  <LinksUpToDate>false</LinksUpToDate>
  <CharactersWithSpaces>37617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Никонова ИВ</dc:creator>
  <cp:keywords/>
  <dc:description/>
  <cp:lastModifiedBy>Алексина Ольга Александровна</cp:lastModifiedBy>
  <cp:revision>383</cp:revision>
  <cp:lastPrinted>2024-01-29T06:37:00Z</cp:lastPrinted>
  <dcterms:created xsi:type="dcterms:W3CDTF">2021-11-02T07:56:00Z</dcterms:created>
  <dcterms:modified xsi:type="dcterms:W3CDTF">2024-02-01T06:11:00Z</dcterms:modified>
</cp:coreProperties>
</file>