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48" w:rsidRPr="00263979" w:rsidRDefault="00AD7E48" w:rsidP="00AD7E4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263979">
        <w:rPr>
          <w:rFonts w:ascii="Times New Roman" w:hAnsi="Times New Roman" w:cs="Times New Roman"/>
          <w:color w:val="000000" w:themeColor="text1"/>
          <w:sz w:val="28"/>
          <w:szCs w:val="28"/>
        </w:rPr>
        <w:t>езисы отчета</w:t>
      </w:r>
    </w:p>
    <w:p w:rsidR="00AD7E48" w:rsidRPr="00C6624E" w:rsidRDefault="00AD7E48" w:rsidP="00B74FE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FAC">
        <w:rPr>
          <w:rFonts w:ascii="Times New Roman" w:hAnsi="Times New Roman" w:cs="Times New Roman"/>
          <w:color w:val="000000" w:themeColor="text1"/>
          <w:sz w:val="28"/>
          <w:szCs w:val="28"/>
        </w:rPr>
        <w:t>Мэра Иркутского района о результатах его деятельности, деятельности администрации Иркутского района и иных подведомственных Мэру Иркутского района органов местного самоуправления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2022 год</w:t>
      </w:r>
    </w:p>
    <w:p w:rsidR="008E2252" w:rsidRDefault="008E2252" w:rsidP="00E274A4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AD7E48" w:rsidRPr="008A3237" w:rsidRDefault="00AD7E48" w:rsidP="00915D1F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u w:val="single"/>
          <w:shd w:val="clear" w:color="auto" w:fill="FFFFFF"/>
        </w:rPr>
      </w:pPr>
      <w:r w:rsidRPr="008A323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Социально-экономическое развитие</w:t>
      </w:r>
    </w:p>
    <w:p w:rsidR="00C6624E" w:rsidRPr="008A3237" w:rsidRDefault="00C6624E" w:rsidP="00915D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данным </w:t>
      </w:r>
      <w:r w:rsidR="00E73307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Иркутского </w:t>
      </w: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органа статистики </w:t>
      </w:r>
      <w:r w:rsidR="00DC213A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численность населения Иркутского района по состоянию на 01.01.2023 составила 165 480  человек.</w:t>
      </w:r>
      <w:r w:rsidR="00DC213A" w:rsidRPr="008A3237">
        <w:rPr>
          <w:rFonts w:ascii="Times New Roman" w:hAnsi="Times New Roman" w:cs="Times New Roman"/>
          <w:sz w:val="28"/>
          <w:szCs w:val="28"/>
        </w:rPr>
        <w:t xml:space="preserve"> </w:t>
      </w:r>
      <w:r w:rsidR="00DC213A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Естественный прирост 611 чел</w:t>
      </w:r>
      <w:r w:rsidR="00384290">
        <w:rPr>
          <w:rFonts w:ascii="Times New Roman" w:hAnsi="Times New Roman" w:cs="Times New Roman"/>
          <w:color w:val="000000" w:themeColor="text1"/>
          <w:sz w:val="28"/>
          <w:szCs w:val="28"/>
        </w:rPr>
        <w:t>овек</w:t>
      </w:r>
      <w:r w:rsidR="00DC213A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2252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DC213A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родившихся  1809  человек, умерших </w:t>
      </w:r>
      <w:r w:rsidR="0038429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C213A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1198 человек</w:t>
      </w:r>
      <w:r w:rsidR="008E2252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84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Миграционный прирост – </w:t>
      </w:r>
      <w:r w:rsidR="00DC213A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1565 человек </w:t>
      </w:r>
      <w:r w:rsidR="008E2252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DC213A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прибыло  5991  человек, выбыло  4426  человек</w:t>
      </w:r>
      <w:r w:rsidR="008E2252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C213A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0338" w:rsidRPr="008A3237" w:rsidRDefault="007D0338" w:rsidP="00915D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Рост численности </w:t>
      </w:r>
      <w:r w:rsidR="00C80841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населения </w:t>
      </w: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влияет на развитие жил</w:t>
      </w:r>
      <w:r w:rsidR="00384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ищного строительства. Введено </w:t>
      </w: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597,4 тыс. </w:t>
      </w:r>
      <w:proofErr w:type="spellStart"/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Start"/>
      <w:r w:rsidRPr="007E290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proofErr w:type="spellEnd"/>
      <w:proofErr w:type="gramEnd"/>
      <w:r w:rsidR="00384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общей площади</w:t>
      </w:r>
      <w:r w:rsidR="00C80841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остроено 5733 квартиры.</w:t>
      </w:r>
    </w:p>
    <w:p w:rsidR="0019617B" w:rsidRPr="008A3237" w:rsidRDefault="00D27870" w:rsidP="00915D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Большинство рабочих мест формируется  за счет малого бизнеса и индивидуальной трудовой деятельности. </w:t>
      </w:r>
      <w:r w:rsidR="008E2252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01.01.2023 в </w:t>
      </w:r>
      <w:proofErr w:type="spellStart"/>
      <w:r w:rsidR="008E2252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Статрегистре</w:t>
      </w:r>
      <w:proofErr w:type="spellEnd"/>
      <w:r w:rsidR="008E2252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хозяйствующих субъектов по Иркутскому району учтена 3351  организация и 6349 индивидуальных предпринимателей. За год количество организаций увеличилось на 56 единиц (на 1,7%), индивидуальных предпринимателей – на 0,8 тыс. человек (на 14,2%).</w:t>
      </w:r>
      <w:r w:rsidR="00022405" w:rsidRPr="008A3237">
        <w:rPr>
          <w:rFonts w:ascii="Times New Roman" w:hAnsi="Times New Roman" w:cs="Times New Roman"/>
          <w:sz w:val="28"/>
          <w:szCs w:val="28"/>
        </w:rPr>
        <w:t xml:space="preserve"> </w:t>
      </w:r>
      <w:r w:rsidR="00022405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Среднесписочная численность работающих всего в районе за 12 месяцев 2022 года составила 18,64 тыс. человек, что на 6,7% выше уровня соответствующего периода 2021 г</w:t>
      </w:r>
      <w:r w:rsidR="00384290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022405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22405" w:rsidRPr="008A3237">
        <w:rPr>
          <w:rFonts w:ascii="Times New Roman" w:hAnsi="Times New Roman" w:cs="Times New Roman"/>
          <w:sz w:val="28"/>
          <w:szCs w:val="28"/>
        </w:rPr>
        <w:t xml:space="preserve"> </w:t>
      </w:r>
      <w:r w:rsidR="00EB1D43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Уровень регистрируемой безработицы на 01.01.2023 года по Иркутскому району составлял 0,6%, что на 0,2 </w:t>
      </w:r>
      <w:proofErr w:type="spellStart"/>
      <w:r w:rsidR="00EB1D43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п.п</w:t>
      </w:r>
      <w:proofErr w:type="spellEnd"/>
      <w:r w:rsidR="00EB1D43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. меньше, чем на начало 2022 года. По состоянию на 01.01.2023 количество безработных граждан, состоящих на учете в Центре занятости</w:t>
      </w:r>
      <w:r w:rsidR="007E290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1D43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составило 459</w:t>
      </w:r>
      <w:r w:rsidR="0093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EB1D43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617B" w:rsidRPr="008A3237" w:rsidRDefault="0019617B" w:rsidP="00915D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Удельный вес выручки от реализации работ и услуг по малым предприятиям  составил 63% от выручки, полученной от реализации работ и выполненных услуг в целом по Иркутскому району</w:t>
      </w:r>
      <w:r w:rsidR="00956796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(29 120,2 млн. руб.)</w:t>
      </w: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21E71" w:rsidRPr="008A3237">
        <w:rPr>
          <w:rFonts w:ascii="Times New Roman" w:hAnsi="Times New Roman" w:cs="Times New Roman"/>
          <w:sz w:val="28"/>
          <w:szCs w:val="28"/>
        </w:rPr>
        <w:t xml:space="preserve"> </w:t>
      </w:r>
      <w:r w:rsidR="00921E71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В бюджете Иркутского района за 2022 г</w:t>
      </w:r>
      <w:r w:rsidR="00384290">
        <w:rPr>
          <w:rFonts w:ascii="Times New Roman" w:hAnsi="Times New Roman" w:cs="Times New Roman"/>
          <w:color w:val="000000" w:themeColor="text1"/>
          <w:sz w:val="28"/>
          <w:szCs w:val="28"/>
        </w:rPr>
        <w:t>од</w:t>
      </w:r>
      <w:r w:rsidR="00921E71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сумма налогов, поступивших от субъектов малого и среднего предпринимательства, составила 43,6%, или 701,5 млн. руб.</w:t>
      </w:r>
    </w:p>
    <w:p w:rsidR="0019617B" w:rsidRPr="008A3237" w:rsidRDefault="0019617B" w:rsidP="00915D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2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</w:t>
      </w: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Финансовая поддержка малого бизнеса осуществляется через </w:t>
      </w:r>
      <w:proofErr w:type="spellStart"/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Микрокредитн</w:t>
      </w:r>
      <w:r w:rsidR="00956796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proofErr w:type="spellEnd"/>
      <w:r w:rsidR="00956796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компанию</w:t>
      </w: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«Фонд поддержки малого и среднего предпринимательства Иркутского района</w:t>
      </w:r>
      <w:r w:rsidR="00E11D0E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В 2022 г</w:t>
      </w:r>
      <w:r w:rsidR="00384290">
        <w:rPr>
          <w:rFonts w:ascii="Times New Roman" w:hAnsi="Times New Roman" w:cs="Times New Roman"/>
          <w:color w:val="000000" w:themeColor="text1"/>
          <w:sz w:val="28"/>
          <w:szCs w:val="28"/>
        </w:rPr>
        <w:t>оду</w:t>
      </w: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Фондом было выдано 10 </w:t>
      </w:r>
      <w:proofErr w:type="spellStart"/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микрозаймов</w:t>
      </w:r>
      <w:proofErr w:type="spellEnd"/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сумму 29</w:t>
      </w:r>
      <w:r w:rsidR="00921E71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</w:t>
      </w: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. рублей (5 – в сфере сельского хозяйства на сумму 20</w:t>
      </w:r>
      <w:r w:rsidR="00921E71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="00921E71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. рублей; 1</w:t>
      </w:r>
      <w:r w:rsidR="00384290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строительства на сумму </w:t>
      </w:r>
      <w:r w:rsidR="00921E71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0,</w:t>
      </w: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921E71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</w:t>
      </w: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. рублей;</w:t>
      </w:r>
      <w:r w:rsidR="00921E71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</w:t>
      </w:r>
      <w:r w:rsidR="00384290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обрабатывающего производства на сумму 3</w:t>
      </w:r>
      <w:r w:rsidR="00921E71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21E71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рублей; 2 </w:t>
      </w:r>
      <w:r w:rsidR="00384290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прочие виды деятельности на сумму 4</w:t>
      </w:r>
      <w:r w:rsidR="00921E71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21E71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</w:t>
      </w: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. рублей).</w:t>
      </w:r>
      <w:proofErr w:type="gramEnd"/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Микрозаймы</w:t>
      </w:r>
      <w:proofErr w:type="spellEnd"/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получили </w:t>
      </w:r>
      <w:proofErr w:type="spellStart"/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СМСП</w:t>
      </w:r>
      <w:proofErr w:type="spellEnd"/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5 муниципальных образований Иркутского района: </w:t>
      </w:r>
      <w:proofErr w:type="spellStart"/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Хомутовско</w:t>
      </w:r>
      <w:r w:rsidR="00E11D0E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МО, Гороховско</w:t>
      </w:r>
      <w:r w:rsidR="00E11D0E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МО, </w:t>
      </w:r>
      <w:proofErr w:type="spellStart"/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Ревякинско</w:t>
      </w:r>
      <w:r w:rsidR="00E11D0E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МО, </w:t>
      </w:r>
      <w:proofErr w:type="spellStart"/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Усть-Балейско</w:t>
      </w:r>
      <w:r w:rsidR="00E11D0E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МО, </w:t>
      </w:r>
      <w:proofErr w:type="spellStart"/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Оекско</w:t>
      </w:r>
      <w:r w:rsidR="00E11D0E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МО.</w:t>
      </w:r>
      <w:r w:rsidR="00E11D0E" w:rsidRPr="008A3237">
        <w:rPr>
          <w:rFonts w:ascii="Times New Roman" w:hAnsi="Times New Roman" w:cs="Times New Roman"/>
          <w:sz w:val="28"/>
          <w:szCs w:val="28"/>
        </w:rPr>
        <w:t xml:space="preserve"> </w:t>
      </w:r>
      <w:r w:rsidR="00E11D0E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ведения предпринимательской </w:t>
      </w:r>
      <w:r w:rsidR="00384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деятельности </w:t>
      </w:r>
      <w:r w:rsidR="00AA113F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="00E11D0E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оказывается имущественная поддержка. </w:t>
      </w:r>
      <w:r w:rsidR="00AA113F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11D0E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еречень муниципального имущества, возможного для предоставления СМСП </w:t>
      </w:r>
      <w:r w:rsidR="00AA113F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(с</w:t>
      </w:r>
      <w:r w:rsidR="00E11D0E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учетом имущества </w:t>
      </w:r>
      <w:r w:rsidR="00E11D0E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муниципальных образований</w:t>
      </w:r>
      <w:r w:rsidR="00AA113F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) составляет</w:t>
      </w:r>
      <w:r w:rsidR="00E11D0E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 объектов (в том числе 8 земельных участков и 16 зданий). </w:t>
      </w:r>
      <w:r w:rsidR="00AA113F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="00E11D0E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предоставлены объекты муниципальной собственности в 21 общеобразовательном учреждении</w:t>
      </w:r>
      <w:r w:rsidR="00AA113F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(для</w:t>
      </w:r>
      <w:r w:rsidR="00E11D0E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</w:t>
      </w:r>
      <w:r w:rsidR="00AA113F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11D0E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общественного питания</w:t>
      </w:r>
      <w:r w:rsidR="00AA113F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B2477" w:rsidRPr="008A3237" w:rsidRDefault="00DB2477" w:rsidP="00915D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Большая часть субъектов малого предпринимательства занята в торговле. </w:t>
      </w:r>
      <w:r w:rsidR="00921E71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В 2022 г</w:t>
      </w:r>
      <w:r w:rsidR="00384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оду </w:t>
      </w:r>
      <w:r w:rsidR="00921E71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на 11,7</w:t>
      </w:r>
      <w:r w:rsidR="00384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ед.</w:t>
      </w:r>
      <w:r w:rsidR="00921E71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увеличилось количество торговых объектов и составило 1009 ед.</w:t>
      </w:r>
      <w:r w:rsidR="00921E71" w:rsidRPr="008A3237">
        <w:rPr>
          <w:rFonts w:ascii="Times New Roman" w:hAnsi="Times New Roman" w:cs="Times New Roman"/>
          <w:sz w:val="28"/>
          <w:szCs w:val="28"/>
        </w:rPr>
        <w:t xml:space="preserve"> О</w:t>
      </w:r>
      <w:r w:rsidR="00921E71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беспеченность площадями стационарных торговых объектов составляет 155% от установленного норматива.</w:t>
      </w:r>
    </w:p>
    <w:p w:rsidR="00100ACF" w:rsidRPr="008A3237" w:rsidRDefault="00100ACF" w:rsidP="00915D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расширения возможностей сбыта местными </w:t>
      </w:r>
      <w:proofErr w:type="spellStart"/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сельхозтоваропроизводителями</w:t>
      </w:r>
      <w:proofErr w:type="spellEnd"/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района проведено 238 ярмарок  с количеством   торговых мест 648.</w:t>
      </w:r>
    </w:p>
    <w:p w:rsidR="00EB1D43" w:rsidRPr="008A3237" w:rsidRDefault="00EB1D43" w:rsidP="00915D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Сельскохозяйственное производство района представлено 15 сельскохозяйственными предприятиями, 6 сельскохозяйственными кооперативами, 135 крестьянскими фермерскими хозяйствами. </w:t>
      </w:r>
      <w:proofErr w:type="gramStart"/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на развитие сельского хозяйств</w:t>
      </w:r>
      <w:r w:rsidR="007E2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 </w:t>
      </w: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из областного и федерального бюджетов направлено 304,8 млн. рублей</w:t>
      </w:r>
      <w:r w:rsidR="00D93361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D93361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Благодаря поддержке</w:t>
      </w:r>
      <w:r w:rsidR="0038429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93361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аграрии увеличили надои молока (на 21,3%), поголовье скота (овец на 4%, свиней на 3,1%, поголовье КРС на 4,5%). Обеспечили </w:t>
      </w: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3361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население овощами (убрано 63</w:t>
      </w:r>
      <w:r w:rsidR="008C3DCF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93361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</w:t>
      </w:r>
      <w:r w:rsidR="008C3DCF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</w:t>
      </w:r>
      <w:proofErr w:type="spellStart"/>
      <w:r w:rsidR="008C3DCF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тн</w:t>
      </w:r>
      <w:proofErr w:type="spellEnd"/>
      <w:r w:rsidR="008C3DCF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овощей открытого грунта – 17 тыс. </w:t>
      </w:r>
      <w:proofErr w:type="spellStart"/>
      <w:r w:rsidR="008C3DCF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тн</w:t>
      </w:r>
      <w:proofErr w:type="spellEnd"/>
      <w:r w:rsidR="008C3DCF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8C3DCF" w:rsidRPr="008A3237">
        <w:rPr>
          <w:rFonts w:ascii="Times New Roman" w:hAnsi="Times New Roman" w:cs="Times New Roman"/>
          <w:sz w:val="28"/>
          <w:szCs w:val="28"/>
        </w:rPr>
        <w:t xml:space="preserve"> </w:t>
      </w:r>
      <w:r w:rsidR="008C3DCF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Произведено  скота и птицы на убой (в живом весе) 2,89 тыс. </w:t>
      </w:r>
      <w:proofErr w:type="spellStart"/>
      <w:r w:rsidR="008C3DCF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тн</w:t>
      </w:r>
      <w:proofErr w:type="spellEnd"/>
      <w:r w:rsidR="009350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C3DCF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350E5" w:rsidRPr="009350E5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Произведено  яиц 10,25 млн. штук.</w:t>
      </w:r>
    </w:p>
    <w:p w:rsidR="00022405" w:rsidRPr="008A3237" w:rsidRDefault="00022405" w:rsidP="00915D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Среднемесячная  зарплата  по району за 12 месяцев 2022 года составила 38 755 рубл</w:t>
      </w:r>
      <w:r w:rsidR="00384290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, темп роста заработной платы к уровню соответствующего периода прошлого года – 112,8%. Средняя заработная плата работников бюджетной сферы,  за 12 месяцев 2022 года</w:t>
      </w:r>
      <w:r w:rsidR="0038429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составила 48 424 руб. и увеличилась на 11,8% по сравнению с соответствующим периодом </w:t>
      </w:r>
      <w:r w:rsidR="00384290">
        <w:rPr>
          <w:rFonts w:ascii="Times New Roman" w:hAnsi="Times New Roman" w:cs="Times New Roman"/>
          <w:color w:val="000000" w:themeColor="text1"/>
          <w:sz w:val="28"/>
          <w:szCs w:val="28"/>
        </w:rPr>
        <w:t>прошлого</w:t>
      </w: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Средняя заработная плата работников бюджетной сферы, финансируемой из консолидированного местного бюджета, за 12 месяцев 2022 года составила 48 424 руб. и увеличилась по сравнению с уровнем прошлого года на 11,9%.</w:t>
      </w:r>
      <w:r w:rsidR="008C3DCF" w:rsidRPr="008A3237">
        <w:rPr>
          <w:rFonts w:ascii="Times New Roman" w:hAnsi="Times New Roman" w:cs="Times New Roman"/>
          <w:sz w:val="28"/>
          <w:szCs w:val="28"/>
        </w:rPr>
        <w:t xml:space="preserve"> </w:t>
      </w:r>
      <w:r w:rsidR="008C3DCF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57179" w:rsidRPr="008A3237" w:rsidRDefault="00C27452" w:rsidP="00915D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Активная экономическая деятельность способствует пополне</w:t>
      </w:r>
      <w:r w:rsidR="00516965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ю консолидированного бюджета района.</w:t>
      </w:r>
    </w:p>
    <w:p w:rsidR="008C52FC" w:rsidRPr="008A3237" w:rsidRDefault="008C52FC" w:rsidP="00915D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022405" w:rsidRPr="008A3237" w:rsidRDefault="007E2909" w:rsidP="00915D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Бюджет</w:t>
      </w:r>
    </w:p>
    <w:p w:rsidR="006D4121" w:rsidRPr="008A3237" w:rsidRDefault="006D4121" w:rsidP="00915D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2022 года в консолидированный бюджет Иркутского района поступило доходов в сумме 8,19 млрд. рублей. </w:t>
      </w:r>
      <w:proofErr w:type="gramStart"/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Это больше на 23%</w:t>
      </w:r>
      <w:r w:rsidR="0038429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в 2021 году </w:t>
      </w:r>
      <w:r w:rsidR="008030AD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(н</w:t>
      </w: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алоговых доходов в размере 1,87 млрд. рублей  (на 19,5%</w:t>
      </w:r>
      <w:r w:rsidR="0038429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больше чем в 2021 г.), неналоговых доходов в размере  0,41 млрд. рублей (на 39,1% больше), безвозмездных поступлений в размере 5,9 млрд. рублей  (на 21,1% больше). </w:t>
      </w:r>
      <w:proofErr w:type="gramEnd"/>
    </w:p>
    <w:p w:rsidR="006D4121" w:rsidRPr="008A3237" w:rsidRDefault="006D4121" w:rsidP="00915D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Расходы консолидированного бюджета Иркутского района составили 8,3 млрд. рублей, по сравнению с 2021 годом исполнены больше на 24,7%.</w:t>
      </w:r>
      <w:r w:rsidRPr="008A3237">
        <w:rPr>
          <w:rFonts w:ascii="Times New Roman" w:hAnsi="Times New Roman" w:cs="Times New Roman"/>
          <w:sz w:val="28"/>
          <w:szCs w:val="28"/>
        </w:rPr>
        <w:t xml:space="preserve"> </w:t>
      </w: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На социальную сферу направлено 5,6 млрд. рублей (от общего объема расходов 68,4%),</w:t>
      </w:r>
      <w:r w:rsidRPr="008A3237">
        <w:rPr>
          <w:rFonts w:ascii="Times New Roman" w:hAnsi="Times New Roman" w:cs="Times New Roman"/>
          <w:sz w:val="28"/>
          <w:szCs w:val="28"/>
        </w:rPr>
        <w:t xml:space="preserve"> </w:t>
      </w: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общегосударственные расходы </w:t>
      </w:r>
      <w:r w:rsidR="005601FB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направлено </w:t>
      </w: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2,11 млрд. рублей (о</w:t>
      </w:r>
      <w:r w:rsidR="005601FB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общего объема расходов 25,4%), на жилищно-коммунальное </w:t>
      </w:r>
      <w:r w:rsidR="005601FB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хозяйство -  0,483 млрд. рублей (от общего объема расходов 5,8%),</w:t>
      </w:r>
      <w:r w:rsidR="005601FB" w:rsidRPr="008A3237">
        <w:rPr>
          <w:rFonts w:ascii="Times New Roman" w:hAnsi="Times New Roman" w:cs="Times New Roman"/>
          <w:sz w:val="28"/>
          <w:szCs w:val="28"/>
        </w:rPr>
        <w:t xml:space="preserve"> </w:t>
      </w:r>
      <w:r w:rsidR="005601FB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на прочие расходы - 33,7 млн. рублей (от</w:t>
      </w:r>
      <w:proofErr w:type="gramEnd"/>
      <w:r w:rsidR="005601FB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общего объема расходов 0,4%).</w:t>
      </w:r>
      <w:r w:rsidR="008030AD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030AD" w:rsidRPr="008A3237" w:rsidRDefault="00024851" w:rsidP="00915D1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Расходные обязательства были включены в </w:t>
      </w:r>
      <w:r w:rsidR="008C52FC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 </w:t>
      </w: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программ</w:t>
      </w:r>
      <w:r w:rsidR="00384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C52FC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направленных на исполнение возложенных полномочий.</w:t>
      </w:r>
    </w:p>
    <w:p w:rsidR="008C52FC" w:rsidRPr="008A3237" w:rsidRDefault="00680C54" w:rsidP="00915D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F6BA1" w:rsidRPr="008A3237" w:rsidRDefault="007E2909" w:rsidP="00915D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Коммунальное хозяйство</w:t>
      </w:r>
    </w:p>
    <w:p w:rsidR="00680C54" w:rsidRPr="008A3237" w:rsidRDefault="006644E5" w:rsidP="00915D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Для обеспечения водоснабжением населенных пунктов Иркутского района используется 26 источников централизованного хозяйственно-питьевого водоснабжения и 45 источников нецентрализованного водоснабжения.</w:t>
      </w:r>
    </w:p>
    <w:p w:rsidR="007F6BA1" w:rsidRPr="008A3237" w:rsidRDefault="00915D1F" w:rsidP="00915D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проведены </w:t>
      </w:r>
      <w:r w:rsidR="007D1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мероприятия.</w:t>
      </w:r>
    </w:p>
    <w:p w:rsidR="007F6BA1" w:rsidRPr="008A3237" w:rsidRDefault="007F6BA1" w:rsidP="00915D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47497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троительство магистральных сетей водоснабжения в д. Сосновый Бор. </w:t>
      </w:r>
      <w:r w:rsidR="006644E5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47497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роведенн</w:t>
      </w:r>
      <w:r w:rsidR="006644E5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147497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</w:t>
      </w:r>
      <w:r w:rsidR="006644E5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47497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позволил</w:t>
      </w:r>
      <w:r w:rsidR="006644E5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47497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обеспечить централизованным питьевым водоснабжением населенный пункт.</w:t>
      </w:r>
    </w:p>
    <w:p w:rsidR="00680C54" w:rsidRPr="008A3237" w:rsidRDefault="00147497" w:rsidP="00915D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Установлены станции водоподготовки</w:t>
      </w:r>
      <w:r w:rsidR="00680C54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80C54" w:rsidRPr="008A3237">
        <w:rPr>
          <w:rFonts w:ascii="Times New Roman" w:hAnsi="Times New Roman" w:cs="Times New Roman"/>
          <w:sz w:val="28"/>
          <w:szCs w:val="28"/>
        </w:rPr>
        <w:t xml:space="preserve"> </w:t>
      </w:r>
      <w:r w:rsidR="00680C54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позволило обеспечить нецентрализованным водоснабжением  большую часть жителей </w:t>
      </w: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</w:t>
      </w:r>
      <w:proofErr w:type="spellStart"/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Горохово</w:t>
      </w:r>
      <w:proofErr w:type="spellEnd"/>
      <w:r w:rsidR="006644E5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C52FC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централизованным </w:t>
      </w:r>
      <w:r w:rsidR="006644E5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 многоквартирных домов и </w:t>
      </w:r>
      <w:r w:rsidR="00680C54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44E5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социальных объекта </w:t>
      </w:r>
      <w:proofErr w:type="gramStart"/>
      <w:r w:rsidR="00680C54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680C54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Хомутово</w:t>
      </w:r>
      <w:r w:rsidR="006644E5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127D9" w:rsidRPr="008A3237" w:rsidRDefault="001127D9" w:rsidP="00915D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обеспечения населения водоснабжением заключены муниципальные контракты на разработку проектной документации на «Строительство водовода по Якутскому тракту до с. Хомутово», «Строительство системы водоснабжения с вводом в эксплуатацию новой резервной скважины и подключение системы водоподготовки воды до питьевого качества, а также прокладки </w:t>
      </w:r>
      <w:proofErr w:type="spellStart"/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линииводопровода</w:t>
      </w:r>
      <w:proofErr w:type="spellEnd"/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потребителей </w:t>
      </w:r>
      <w:proofErr w:type="gramStart"/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</w:t>
      </w:r>
      <w:proofErr w:type="spellStart"/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Оек</w:t>
      </w:r>
      <w:proofErr w:type="spellEnd"/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93157A" w:rsidRPr="008A3237" w:rsidRDefault="001127D9" w:rsidP="00915D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Иркутского района функционируют 40 котельных, из них 34 муниципальных и 6 ведомственных.</w:t>
      </w:r>
      <w:r w:rsidR="00915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157A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15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отчётном году в</w:t>
      </w:r>
      <w:r w:rsidR="0093157A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ыполнен капитальн</w:t>
      </w:r>
      <w:r w:rsidR="00915D1F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93157A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ремонт сетей теплоснабжения в п. </w:t>
      </w:r>
      <w:proofErr w:type="spellStart"/>
      <w:r w:rsidR="0093157A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Плишкино</w:t>
      </w:r>
      <w:proofErr w:type="spellEnd"/>
      <w:r w:rsidR="0093157A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сумму 12,59 млн. рублей;  котельной </w:t>
      </w:r>
      <w:proofErr w:type="gramStart"/>
      <w:r w:rsidR="0093157A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93157A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</w:t>
      </w:r>
      <w:proofErr w:type="spellStart"/>
      <w:r w:rsidR="0093157A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Пивовариха</w:t>
      </w:r>
      <w:proofErr w:type="spellEnd"/>
      <w:r w:rsidR="0093157A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общую сумму 22, 36 млн. рублей.</w:t>
      </w:r>
      <w:r w:rsidR="0093157A" w:rsidRPr="008A3237">
        <w:rPr>
          <w:rFonts w:ascii="Times New Roman" w:hAnsi="Times New Roman" w:cs="Times New Roman"/>
          <w:sz w:val="28"/>
          <w:szCs w:val="28"/>
        </w:rPr>
        <w:t xml:space="preserve"> </w:t>
      </w:r>
      <w:r w:rsidR="0093157A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В целях  надежного и бесперебойного теплоснабжения приобретена дизельная электростанция мощностью 300 кВт для электроснабжения котельной п. Дзержинск.</w:t>
      </w:r>
    </w:p>
    <w:p w:rsidR="0093157A" w:rsidRPr="008A3237" w:rsidRDefault="0093157A" w:rsidP="00915D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57A" w:rsidRPr="008A3237" w:rsidRDefault="0093157A" w:rsidP="00915D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A323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Электроснабжение</w:t>
      </w:r>
    </w:p>
    <w:p w:rsidR="0093157A" w:rsidRPr="008A3237" w:rsidRDefault="00915D1F" w:rsidP="00915D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3157A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Выполнено строительство двух новых трансформаторных подстанций. В Ушаковском МО и </w:t>
      </w:r>
      <w:proofErr w:type="spellStart"/>
      <w:r w:rsidR="0093157A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Хомутовском</w:t>
      </w:r>
      <w:proofErr w:type="spellEnd"/>
      <w:r w:rsidR="0093157A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157A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gramStart"/>
      <w:r w:rsidR="0093157A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новую</w:t>
      </w:r>
      <w:proofErr w:type="gramEnd"/>
      <w:r w:rsidR="0093157A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 переведены </w:t>
      </w:r>
      <w:r w:rsidR="00953644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800 </w:t>
      </w:r>
      <w:r w:rsidR="0093157A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</w:t>
      </w:r>
      <w:r w:rsidR="00953644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26594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Ушаковском МО</w:t>
      </w:r>
      <w:r w:rsidR="007E290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3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</w:t>
      </w:r>
      <w:r w:rsidR="0093157A" w:rsidRPr="0093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 </w:t>
      </w:r>
      <w:r w:rsidR="009350E5" w:rsidRPr="009350E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3157A" w:rsidRPr="0093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юридических</w:t>
      </w:r>
      <w:r w:rsidR="009350E5" w:rsidRPr="0093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</w:t>
      </w:r>
      <w:r w:rsidR="0093157A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3157A" w:rsidRPr="008A3237" w:rsidRDefault="0093157A" w:rsidP="00915D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Ввод в работу </w:t>
      </w:r>
      <w:r w:rsidR="00915D1F">
        <w:rPr>
          <w:rFonts w:ascii="Times New Roman" w:hAnsi="Times New Roman" w:cs="Times New Roman"/>
          <w:color w:val="000000" w:themeColor="text1"/>
          <w:sz w:val="28"/>
          <w:szCs w:val="28"/>
        </w:rPr>
        <w:t>ПС</w:t>
      </w: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«Позднякова» позволил перевести потребителей в Хомутово, Тальке, микрорайоне «Черемушки», деревне</w:t>
      </w:r>
      <w:proofErr w:type="gramStart"/>
      <w:r w:rsidR="007E2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уда (более 3500 потребителей).</w:t>
      </w:r>
    </w:p>
    <w:p w:rsidR="001127D9" w:rsidRPr="008A3237" w:rsidRDefault="001127D9" w:rsidP="00915D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52FC" w:rsidRPr="008A3237" w:rsidRDefault="008C52FC" w:rsidP="00915D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A323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Дорожное хозяйство</w:t>
      </w:r>
    </w:p>
    <w:p w:rsidR="00CE0795" w:rsidRPr="008A3237" w:rsidRDefault="008C52FC" w:rsidP="00915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В перечень автомобильных дорог по стоянию на 01.01.2023 включено 113 автомобильных дорог общей  протяженностью - 208,749 км</w:t>
      </w:r>
      <w:proofErr w:type="gramStart"/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93157A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38F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CE0795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93157A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 по </w:t>
      </w:r>
      <w:r w:rsidR="00CE0795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93157A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содержанию направлено 17,15 млн. рублей.</w:t>
      </w:r>
      <w:r w:rsidR="0093157A" w:rsidRPr="008A3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2FC" w:rsidRPr="008A3237" w:rsidRDefault="0093157A" w:rsidP="00915D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Проведены мероприятия по ремонту 8 автомобильных дорог (подъезды к СНТ), общей протяженностью 6,983 км. Стоимость мероприятий составила 29,13 млн.</w:t>
      </w:r>
      <w:r w:rsidR="00CE0795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 по капитальному ремонту дорог проводятся по всему  району и муниципальными образованиями и областными  службами. Муниципальными образованиями в рамках государственных программ профинансировано данных мероприятий на сумму более 635,3 </w:t>
      </w:r>
      <w:proofErr w:type="spellStart"/>
      <w:r w:rsidR="00CE0795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Start"/>
      <w:r w:rsidR="00CE0795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CE0795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 w:rsidR="00CE0795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Дирекция по строительству и эксплуатации автомобильных дорог проводила ремонт автомобильной дороги Иркутск — Большое </w:t>
      </w:r>
      <w:proofErr w:type="spellStart"/>
      <w:r w:rsidR="00CE0795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Голоустное</w:t>
      </w:r>
      <w:proofErr w:type="spellEnd"/>
      <w:r w:rsidR="00CE0795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, Иркутск – Листвянка.</w:t>
      </w:r>
    </w:p>
    <w:p w:rsidR="00915D1F" w:rsidRDefault="00915D1F" w:rsidP="00915D1F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u w:val="single"/>
          <w:shd w:val="clear" w:color="auto" w:fill="FFFFFF"/>
        </w:rPr>
      </w:pPr>
    </w:p>
    <w:p w:rsidR="00CE0795" w:rsidRPr="008A3237" w:rsidRDefault="00CE0795" w:rsidP="00915D1F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u w:val="single"/>
          <w:shd w:val="clear" w:color="auto" w:fill="FFFFFF"/>
        </w:rPr>
      </w:pPr>
      <w:r w:rsidRPr="008A3237">
        <w:rPr>
          <w:rFonts w:ascii="Times New Roman" w:hAnsi="Times New Roman" w:cs="Times New Roman"/>
          <w:color w:val="444444"/>
          <w:sz w:val="28"/>
          <w:szCs w:val="28"/>
          <w:u w:val="single"/>
          <w:shd w:val="clear" w:color="auto" w:fill="FFFFFF"/>
        </w:rPr>
        <w:t>Образование</w:t>
      </w:r>
    </w:p>
    <w:p w:rsidR="00915D1F" w:rsidRDefault="00E73307" w:rsidP="00915D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ежегодн</w:t>
      </w:r>
      <w:r w:rsidR="00915D1F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увеличением численности населения, увеличивается и контингент  образовательных учреждений. </w:t>
      </w:r>
    </w:p>
    <w:p w:rsidR="00E73307" w:rsidRPr="008A3237" w:rsidRDefault="00E73307" w:rsidP="00915D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Детские сады посещают более 6 тыс. детей.</w:t>
      </w:r>
      <w:r w:rsidR="00791B41" w:rsidRPr="008A3237">
        <w:rPr>
          <w:rFonts w:ascii="Times New Roman" w:hAnsi="Times New Roman" w:cs="Times New Roman"/>
          <w:sz w:val="28"/>
          <w:szCs w:val="28"/>
        </w:rPr>
        <w:t xml:space="preserve"> </w:t>
      </w:r>
      <w:r w:rsidR="00791B41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детей, состоящих на учете и  нуждающихся в предоставлении места в дошкольной  образовательной организации</w:t>
      </w:r>
      <w:r w:rsidR="007D1A7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91B41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состоянию  на 31.12.2022  составило  5</w:t>
      </w:r>
      <w:r w:rsidR="007D1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1B41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696 детей. В целях решения вопроса обеспеченности местами подготовлены заявки в Министерство образования на</w:t>
      </w:r>
      <w:r w:rsidR="007D1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строительство  16 объектов на </w:t>
      </w:r>
      <w:r w:rsidR="00791B41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более 3 тыс.</w:t>
      </w:r>
      <w:r w:rsidR="00915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1B41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мест. </w:t>
      </w:r>
    </w:p>
    <w:p w:rsidR="00943C21" w:rsidRPr="008A3237" w:rsidRDefault="003B2DF6" w:rsidP="00915D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E73307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общеобразовательных учреждениях учится более 22 тыс. </w:t>
      </w:r>
      <w:r w:rsidR="00915D1F" w:rsidRPr="00915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учащихся </w:t>
      </w:r>
      <w:r w:rsidR="00E73307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(прирост составил 25%). </w:t>
      </w:r>
      <w:r w:rsidR="00915D1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E73307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валификация педагогов достаточно высокая. Высшее профессиональное образование имеют 73% педагогических работников. В школах работают 7 кандидатов наук, 4 доцента.</w:t>
      </w:r>
      <w:r w:rsidR="00E73307" w:rsidRPr="008A3237">
        <w:rPr>
          <w:rFonts w:ascii="Times New Roman" w:hAnsi="Times New Roman" w:cs="Times New Roman"/>
          <w:sz w:val="28"/>
          <w:szCs w:val="28"/>
        </w:rPr>
        <w:t xml:space="preserve"> </w:t>
      </w:r>
      <w:r w:rsidR="00E73307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В целях решения проблемы кадрового дефицита заключен</w:t>
      </w:r>
      <w:r w:rsidR="00791B41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</w:t>
      </w:r>
      <w:r w:rsidR="00E73307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договор</w:t>
      </w:r>
      <w:r w:rsidR="00791B41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E73307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целевом обучении, по направлению подготовки «Образование и педагогические науки» </w:t>
      </w:r>
      <w:r w:rsidR="00791B41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E73307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37 </w:t>
      </w:r>
      <w:r w:rsidR="00791B41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студентами</w:t>
      </w:r>
      <w:r w:rsidR="00E73307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.  За 2022 год  договор заключен с  9 студентами.</w:t>
      </w:r>
      <w:r w:rsidR="00943C21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популяризации педагогической профессии, открыты педагогические классы в </w:t>
      </w:r>
      <w:proofErr w:type="spellStart"/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Большереченской</w:t>
      </w:r>
      <w:proofErr w:type="spellEnd"/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</w:t>
      </w:r>
      <w:proofErr w:type="spellStart"/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Пивоваровской</w:t>
      </w:r>
      <w:proofErr w:type="spellEnd"/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школах.</w:t>
      </w:r>
      <w:r w:rsidR="00943C21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943C21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азвивается </w:t>
      </w: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другая </w:t>
      </w:r>
      <w:r w:rsidR="00943C21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 предпрофессионального образования. </w:t>
      </w: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43C21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ткрыты четыре кадетских класса МЧС</w:t>
      </w: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, с</w:t>
      </w:r>
      <w:r w:rsidR="00943C21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озданы медицинские классы. </w:t>
      </w:r>
    </w:p>
    <w:p w:rsidR="00306A8F" w:rsidRPr="008A3237" w:rsidRDefault="003B2DF6" w:rsidP="00915D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6A8F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Качественное обучение невозможно без улучшения материально-технической базы.   </w:t>
      </w:r>
      <w:r w:rsidR="000D6AD9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Закончен капитальный ремонт </w:t>
      </w:r>
      <w:proofErr w:type="spellStart"/>
      <w:r w:rsidR="000D6AD9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Уриковской</w:t>
      </w:r>
      <w:proofErr w:type="spellEnd"/>
      <w:r w:rsidR="000D6AD9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СОШ, начат капитальный ремонт в Гороховской, </w:t>
      </w:r>
      <w:proofErr w:type="spellStart"/>
      <w:r w:rsidR="000D6AD9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Хомутовской</w:t>
      </w:r>
      <w:proofErr w:type="spellEnd"/>
      <w:r w:rsidR="000D6AD9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№ 2 .</w:t>
      </w:r>
      <w:r w:rsidR="000D6AD9" w:rsidRPr="008A3237">
        <w:rPr>
          <w:rFonts w:ascii="Times New Roman" w:hAnsi="Times New Roman" w:cs="Times New Roman"/>
          <w:sz w:val="28"/>
          <w:szCs w:val="28"/>
        </w:rPr>
        <w:t xml:space="preserve"> </w:t>
      </w:r>
      <w:r w:rsidR="000D6AD9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Введена в эксплуатацию  школа на 725 мест в д. </w:t>
      </w:r>
      <w:proofErr w:type="spellStart"/>
      <w:r w:rsidR="000D6AD9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Грановщина</w:t>
      </w:r>
      <w:proofErr w:type="spellEnd"/>
      <w:r w:rsidR="00306A8F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D6AD9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продолжается строительство школы на 352 места в  п. Дзержинск. </w:t>
      </w:r>
      <w:proofErr w:type="gramStart"/>
      <w:r w:rsidR="000D6AD9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 монтаж быстровозводимого модульного (мобильного) здания начальной школы в д. Коты, в с. </w:t>
      </w:r>
      <w:proofErr w:type="spellStart"/>
      <w:r w:rsidR="000D6AD9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Еловка</w:t>
      </w:r>
      <w:proofErr w:type="spellEnd"/>
      <w:r w:rsidR="000D6AD9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для размещения </w:t>
      </w:r>
      <w:proofErr w:type="spellStart"/>
      <w:r w:rsidR="000D6AD9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Усть-Балейск</w:t>
      </w:r>
      <w:r w:rsidR="00306A8F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proofErr w:type="spellEnd"/>
      <w:r w:rsidR="000D6AD9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6A8F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начальной школы.</w:t>
      </w:r>
      <w:proofErr w:type="gramEnd"/>
    </w:p>
    <w:p w:rsidR="00791B41" w:rsidRPr="008A3237" w:rsidRDefault="00306A8F" w:rsidP="00915D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D6AD9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Обучение  во вторую смену  организовано  в 23 </w:t>
      </w:r>
      <w:r w:rsidR="007D4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образовательных учреждениях </w:t>
      </w:r>
      <w:r w:rsidR="000D6AD9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для почти 7650</w:t>
      </w:r>
      <w:r w:rsidR="007D4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6AD9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учеников. В этой связи актуальность  создания  новых мест в общеобразовательных организациях продолжает сохраняться.  </w:t>
      </w:r>
      <w:r w:rsidR="00791B41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решения </w:t>
      </w:r>
      <w:r w:rsidR="000D6AD9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этого </w:t>
      </w:r>
      <w:r w:rsidR="00791B41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вопроса подготовлены заявки в Министерство образования на</w:t>
      </w:r>
      <w:r w:rsidR="00A5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строительство  11 объектов </w:t>
      </w:r>
      <w:proofErr w:type="gramStart"/>
      <w:r w:rsidR="00A53BDB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="00A5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1B41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более 6,5 тыс.</w:t>
      </w:r>
      <w:r w:rsidR="00943C21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1B41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мест.</w:t>
      </w:r>
    </w:p>
    <w:p w:rsidR="003B2DF6" w:rsidRDefault="003B2DF6" w:rsidP="00915D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Перевозка </w:t>
      </w:r>
      <w:proofErr w:type="gramStart"/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164 школьными автобусами по 107 маршрутам. Общее количество перевозимых обучающихся составляет более 12,6 тыс.  человек (на 13% больше</w:t>
      </w:r>
      <w:r w:rsidR="007D1A7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</w:t>
      </w:r>
      <w:r w:rsidR="007D1A7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2021 году). В 2022 году приобретено 30  школьных автобусов. В целом на  организацию мероприятий по перево</w:t>
      </w:r>
      <w:r w:rsidR="007D1A7C">
        <w:rPr>
          <w:rFonts w:ascii="Times New Roman" w:hAnsi="Times New Roman" w:cs="Times New Roman"/>
          <w:color w:val="000000" w:themeColor="text1"/>
          <w:sz w:val="28"/>
          <w:szCs w:val="28"/>
        </w:rPr>
        <w:t>зке обучающихся  направлено 59,</w:t>
      </w: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421 млн. рублей.</w:t>
      </w:r>
    </w:p>
    <w:p w:rsidR="003F33E6" w:rsidRDefault="003F33E6" w:rsidP="007D47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3E6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Сохранение и укрепление здоровья подрастающего поколения - одна из наиболее важных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задач.</w:t>
      </w:r>
      <w:r w:rsidRPr="003F33E6">
        <w:t xml:space="preserve"> </w:t>
      </w:r>
      <w:r w:rsidRPr="003F3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лагерях с дневным пребыванием детей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 </w:t>
      </w:r>
      <w:r w:rsidRPr="003F33E6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организован отдых и оздоровление 1 467 детей</w:t>
      </w:r>
      <w:r w:rsidR="007D1A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F33E6">
        <w:t xml:space="preserve"> </w:t>
      </w:r>
      <w:proofErr w:type="gramStart"/>
      <w:r w:rsidRPr="003F3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лагерях </w:t>
      </w:r>
      <w:r w:rsidRPr="003F3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7E2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Иркутска </w:t>
      </w:r>
      <w:r w:rsidRPr="003F33E6">
        <w:rPr>
          <w:rFonts w:ascii="Times New Roman" w:hAnsi="Times New Roman" w:cs="Times New Roman"/>
          <w:color w:val="000000" w:themeColor="text1"/>
          <w:sz w:val="28"/>
          <w:szCs w:val="28"/>
        </w:rPr>
        <w:t>«Байкал» и «Эколог» получили отдых и оздоровление 657 детей; в государственных «Лазурный»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F3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«Юный музыкант»,  летняя загородная дача в д. </w:t>
      </w:r>
      <w:proofErr w:type="spellStart"/>
      <w:r w:rsidRPr="003F33E6">
        <w:rPr>
          <w:rFonts w:ascii="Times New Roman" w:hAnsi="Times New Roman" w:cs="Times New Roman"/>
          <w:color w:val="000000" w:themeColor="text1"/>
          <w:sz w:val="28"/>
          <w:szCs w:val="28"/>
        </w:rPr>
        <w:t>Жердовка</w:t>
      </w:r>
      <w:proofErr w:type="spellEnd"/>
      <w:r w:rsidRPr="003F3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</w:t>
      </w:r>
      <w:r w:rsidR="0050663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33E6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506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ребенок</w:t>
      </w:r>
      <w:r w:rsidRPr="003F33E6">
        <w:rPr>
          <w:rFonts w:ascii="Times New Roman" w:hAnsi="Times New Roman" w:cs="Times New Roman"/>
          <w:color w:val="000000" w:themeColor="text1"/>
          <w:sz w:val="28"/>
          <w:szCs w:val="28"/>
        </w:rPr>
        <w:t>, в частных оздоровительных организациях «Ласточка», палаточный лагерь «</w:t>
      </w:r>
      <w:proofErr w:type="spellStart"/>
      <w:r w:rsidRPr="003F33E6">
        <w:rPr>
          <w:rFonts w:ascii="Times New Roman" w:hAnsi="Times New Roman" w:cs="Times New Roman"/>
          <w:color w:val="000000" w:themeColor="text1"/>
          <w:sz w:val="28"/>
          <w:szCs w:val="28"/>
        </w:rPr>
        <w:t>CS</w:t>
      </w:r>
      <w:proofErr w:type="spellEnd"/>
      <w:r w:rsidRPr="003F3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F33E6">
        <w:rPr>
          <w:rFonts w:ascii="Times New Roman" w:hAnsi="Times New Roman" w:cs="Times New Roman"/>
          <w:color w:val="000000" w:themeColor="text1"/>
          <w:sz w:val="28"/>
          <w:szCs w:val="28"/>
        </w:rPr>
        <w:t>Camp</w:t>
      </w:r>
      <w:proofErr w:type="spellEnd"/>
      <w:r w:rsidRPr="003F33E6">
        <w:rPr>
          <w:rFonts w:ascii="Times New Roman" w:hAnsi="Times New Roman" w:cs="Times New Roman"/>
          <w:color w:val="000000" w:themeColor="text1"/>
          <w:sz w:val="28"/>
          <w:szCs w:val="28"/>
        </w:rPr>
        <w:t>» – 1</w:t>
      </w:r>
      <w:r w:rsidR="007E290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33E6">
        <w:rPr>
          <w:rFonts w:ascii="Times New Roman" w:hAnsi="Times New Roman" w:cs="Times New Roman"/>
          <w:color w:val="000000" w:themeColor="text1"/>
          <w:sz w:val="28"/>
          <w:szCs w:val="28"/>
        </w:rPr>
        <w:t>184</w:t>
      </w:r>
      <w:r w:rsidR="007E2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ребенка</w:t>
      </w:r>
      <w:r w:rsidRPr="003F33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3F33E6" w:rsidRDefault="003F33E6" w:rsidP="007D47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полном объеме выполнены мероприятия по питанию </w:t>
      </w:r>
      <w:r w:rsidR="007D473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3F33E6">
        <w:rPr>
          <w:rFonts w:ascii="Times New Roman" w:hAnsi="Times New Roman" w:cs="Times New Roman"/>
          <w:color w:val="000000" w:themeColor="text1"/>
          <w:sz w:val="28"/>
          <w:szCs w:val="28"/>
        </w:rPr>
        <w:t>горячи</w:t>
      </w:r>
      <w:r w:rsidR="0050663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F3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завтрак</w:t>
      </w:r>
      <w:r w:rsidR="0050663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F3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обучающихся в первую смену и горячи</w:t>
      </w:r>
      <w:r w:rsidR="0050663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F3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обед</w:t>
      </w:r>
      <w:r w:rsidR="00506630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3F3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обучающихся во вторую смену</w:t>
      </w:r>
      <w:r w:rsidR="007D473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F3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Бесплатным двухразовым питанием  были охвачены 983 </w:t>
      </w:r>
      <w:proofErr w:type="gramStart"/>
      <w:r w:rsidRPr="003F33E6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3F3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ограниченными возможностями здоровья. </w:t>
      </w:r>
      <w:r w:rsidR="007D473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F3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  обучающиеся из многодетных и малоимущих семьей; детей-инвалидов; </w:t>
      </w:r>
      <w:r w:rsidR="007D4732" w:rsidRPr="007D4732">
        <w:rPr>
          <w:rFonts w:ascii="Times New Roman" w:hAnsi="Times New Roman" w:cs="Times New Roman"/>
          <w:color w:val="000000" w:themeColor="text1"/>
          <w:sz w:val="28"/>
          <w:szCs w:val="28"/>
        </w:rPr>
        <w:t>обучающи</w:t>
      </w:r>
      <w:r w:rsidR="007D473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D4732" w:rsidRPr="007D4732">
        <w:rPr>
          <w:rFonts w:ascii="Times New Roman" w:hAnsi="Times New Roman" w:cs="Times New Roman"/>
          <w:color w:val="000000" w:themeColor="text1"/>
          <w:sz w:val="28"/>
          <w:szCs w:val="28"/>
        </w:rPr>
        <w:t>ся, получающи</w:t>
      </w:r>
      <w:r w:rsidR="007D473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D4732" w:rsidRPr="007D4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начальное общее образование</w:t>
      </w:r>
      <w:r w:rsidR="007D473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D4732" w:rsidRPr="007D4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чьи родители (законные представители) заявили право, получили бесплатное питание</w:t>
      </w:r>
      <w:r w:rsidR="00A5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учащиеся  1-4 классов – </w:t>
      </w:r>
      <w:r w:rsidRPr="003F33E6">
        <w:rPr>
          <w:rFonts w:ascii="Times New Roman" w:hAnsi="Times New Roman" w:cs="Times New Roman"/>
          <w:color w:val="000000" w:themeColor="text1"/>
          <w:sz w:val="28"/>
          <w:szCs w:val="28"/>
        </w:rPr>
        <w:t>бесплатно  молоко. На эти цели направлено более 164 млн. рублей</w:t>
      </w:r>
      <w:r w:rsidR="00A53B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33E6" w:rsidRPr="008A3237" w:rsidRDefault="003F33E6" w:rsidP="00915D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BA1" w:rsidRPr="007D4732" w:rsidRDefault="00680C54" w:rsidP="00915D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D473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Культура</w:t>
      </w:r>
    </w:p>
    <w:p w:rsidR="00826702" w:rsidRPr="008A3237" w:rsidRDefault="00826702" w:rsidP="007D47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района  проведено  более 7 тыс. культурно</w:t>
      </w:r>
      <w:r w:rsidR="00A5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-массовых мероприятий, это на 22,7% больше, </w:t>
      </w: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чем в 2021 </w:t>
      </w:r>
      <w:r w:rsidR="00A53BDB">
        <w:rPr>
          <w:rFonts w:ascii="Times New Roman" w:hAnsi="Times New Roman" w:cs="Times New Roman"/>
          <w:color w:val="000000" w:themeColor="text1"/>
          <w:sz w:val="28"/>
          <w:szCs w:val="28"/>
        </w:rPr>
        <w:t>году</w:t>
      </w: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Мероприятия посетили более 74 тыс. человек.  Культура всегда была в районе на высоком уровне. Об этом свидетельствует несколько фактов. Стипендии Губернатора Иркутской области для одаренных детей и талантливой молодежи за достижения в области культуры и искусства получили два учащихся </w:t>
      </w:r>
      <w:proofErr w:type="spellStart"/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Пивоваровской</w:t>
      </w:r>
      <w:proofErr w:type="spellEnd"/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ДШИ</w:t>
      </w:r>
      <w:proofErr w:type="spellEnd"/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Хомутовской</w:t>
      </w:r>
      <w:proofErr w:type="spellEnd"/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ДМШ </w:t>
      </w:r>
      <w:r w:rsidR="007D4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их педагоги.</w:t>
      </w:r>
    </w:p>
    <w:p w:rsidR="00856830" w:rsidRPr="008A3237" w:rsidRDefault="00AD7E48" w:rsidP="007D47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 </w:t>
      </w:r>
      <w:r w:rsidR="007F6BA1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убернский фестиваль-марафон народного искусст</w:t>
      </w:r>
      <w:r w:rsidR="00A5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 «Душа Сибири» </w:t>
      </w:r>
      <w:r w:rsidR="00A53BDB" w:rsidRPr="00A53BD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5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стал центральным событием Года культурного наследия народов России на территории Иркутской области. В марафоне приняли участие 42 муниципальных образования региона. Иркутский район</w:t>
      </w:r>
      <w:r w:rsidR="00CE0795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</w:t>
      </w: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признан победителем среди районов</w:t>
      </w:r>
      <w:r w:rsidR="00CF1629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получил денежный приз в размере 250 тыс. руб</w:t>
      </w:r>
      <w:r w:rsidR="007F6BA1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1A62" w:rsidRPr="008A3237" w:rsidRDefault="00826702" w:rsidP="007D47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Помимо ежегодных мероприятий, знаковым событием стал </w:t>
      </w:r>
      <w:r w:rsidR="006D1A62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районный конкурс авторской песни «С юбилеем, Иркутский район!»</w:t>
      </w:r>
      <w:r w:rsidR="00A53BD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D1A62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посвященный 85-</w:t>
      </w:r>
      <w:proofErr w:type="spellStart"/>
      <w:r w:rsidR="00A53BDB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6D1A62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>етию</w:t>
      </w:r>
      <w:proofErr w:type="spellEnd"/>
      <w:r w:rsidR="006D1A62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Иркутского района. В конкурсе приня</w:t>
      </w:r>
      <w:r w:rsidR="006D1A62" w:rsidRPr="007D4732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6D1A62" w:rsidRPr="008A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18 жителей Иркутского района. В состав жюри вошли представители Иркутского отделения «Союза писателей России» и «Союза композиторов </w:t>
      </w:r>
      <w:r w:rsidR="006D1A62" w:rsidRPr="007D4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России». Гран-при конкурса получил Олег </w:t>
      </w:r>
      <w:proofErr w:type="spellStart"/>
      <w:r w:rsidR="006D1A62" w:rsidRPr="007D4732">
        <w:rPr>
          <w:rFonts w:ascii="Times New Roman" w:hAnsi="Times New Roman" w:cs="Times New Roman"/>
          <w:color w:val="000000" w:themeColor="text1"/>
          <w:sz w:val="28"/>
          <w:szCs w:val="28"/>
        </w:rPr>
        <w:t>Тубчинов</w:t>
      </w:r>
      <w:proofErr w:type="spellEnd"/>
      <w:r w:rsidR="006D1A62" w:rsidRPr="007D4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Молодежного МО за </w:t>
      </w:r>
      <w:r w:rsidR="00B13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песню «Это наша с тобою земля» </w:t>
      </w:r>
      <w:r w:rsidR="007F6BA1" w:rsidRPr="007D4732">
        <w:rPr>
          <w:rFonts w:ascii="Times New Roman" w:hAnsi="Times New Roman" w:cs="Times New Roman"/>
          <w:color w:val="000000" w:themeColor="text1"/>
          <w:sz w:val="28"/>
          <w:szCs w:val="28"/>
        </w:rPr>
        <w:t>на запись музыкального диска.</w:t>
      </w:r>
    </w:p>
    <w:p w:rsidR="00AD7E48" w:rsidRPr="008A3237" w:rsidRDefault="00AD7E48" w:rsidP="00915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A8F" w:rsidRPr="008A3237" w:rsidRDefault="00306A8F" w:rsidP="00915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3237">
        <w:rPr>
          <w:rFonts w:ascii="Times New Roman" w:hAnsi="Times New Roman" w:cs="Times New Roman"/>
          <w:sz w:val="28"/>
          <w:szCs w:val="28"/>
          <w:u w:val="single"/>
        </w:rPr>
        <w:t>Спорт</w:t>
      </w:r>
    </w:p>
    <w:p w:rsidR="00D02B78" w:rsidRPr="008A3237" w:rsidRDefault="00D02B78" w:rsidP="007D4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237">
        <w:rPr>
          <w:rFonts w:ascii="Times New Roman" w:hAnsi="Times New Roman" w:cs="Times New Roman"/>
          <w:sz w:val="28"/>
          <w:szCs w:val="28"/>
        </w:rPr>
        <w:t xml:space="preserve">Более 54 тыс.  жителей района, систематически занимаются физической культурой и спортом. Это 33% общей численности населения района. </w:t>
      </w:r>
    </w:p>
    <w:p w:rsidR="007D4732" w:rsidRDefault="008A3237" w:rsidP="007D4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237">
        <w:rPr>
          <w:rFonts w:ascii="Times New Roman" w:hAnsi="Times New Roman" w:cs="Times New Roman"/>
          <w:sz w:val="28"/>
          <w:szCs w:val="28"/>
        </w:rPr>
        <w:t>На территории района функционирует Детская юношеская спортивная школа</w:t>
      </w:r>
      <w:r w:rsidR="007E2909">
        <w:rPr>
          <w:rFonts w:ascii="Times New Roman" w:hAnsi="Times New Roman" w:cs="Times New Roman"/>
          <w:sz w:val="28"/>
          <w:szCs w:val="28"/>
        </w:rPr>
        <w:t>,</w:t>
      </w:r>
      <w:r w:rsidRPr="008A3237">
        <w:rPr>
          <w:rFonts w:ascii="Times New Roman" w:hAnsi="Times New Roman" w:cs="Times New Roman"/>
          <w:sz w:val="28"/>
          <w:szCs w:val="28"/>
        </w:rPr>
        <w:t xml:space="preserve"> в которой  обучается  864 чел</w:t>
      </w:r>
      <w:r w:rsidR="00A53BDB">
        <w:rPr>
          <w:rFonts w:ascii="Times New Roman" w:hAnsi="Times New Roman" w:cs="Times New Roman"/>
          <w:sz w:val="28"/>
          <w:szCs w:val="28"/>
        </w:rPr>
        <w:t>овек</w:t>
      </w:r>
      <w:r w:rsidRPr="008A3237">
        <w:rPr>
          <w:rFonts w:ascii="Times New Roman" w:hAnsi="Times New Roman" w:cs="Times New Roman"/>
          <w:sz w:val="28"/>
          <w:szCs w:val="28"/>
        </w:rPr>
        <w:t xml:space="preserve">. 189 обучающихся ДЮСШ являются членами сборных команд Иркутской области. </w:t>
      </w:r>
    </w:p>
    <w:p w:rsidR="00D02B78" w:rsidRPr="008A3237" w:rsidRDefault="008A3237" w:rsidP="007D4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237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="00D02B78" w:rsidRPr="008A3237">
        <w:rPr>
          <w:rFonts w:ascii="Times New Roman" w:hAnsi="Times New Roman" w:cs="Times New Roman"/>
          <w:sz w:val="28"/>
          <w:szCs w:val="28"/>
        </w:rPr>
        <w:t xml:space="preserve">136 спортсменам   присвоены спортивные разряды,   в том числе 7 </w:t>
      </w:r>
      <w:r w:rsidR="00A53BDB" w:rsidRPr="00A53BD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bookmarkStart w:id="0" w:name="_GoBack"/>
      <w:bookmarkEnd w:id="0"/>
      <w:r w:rsidR="00D02B78" w:rsidRPr="008A3237">
        <w:rPr>
          <w:rFonts w:ascii="Times New Roman" w:hAnsi="Times New Roman" w:cs="Times New Roman"/>
          <w:sz w:val="28"/>
          <w:szCs w:val="28"/>
        </w:rPr>
        <w:t xml:space="preserve">  «кандидат в мастера спорта», 58 </w:t>
      </w:r>
      <w:r w:rsidR="00A53BDB" w:rsidRPr="00A53BD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02B78" w:rsidRPr="008A3237">
        <w:rPr>
          <w:rFonts w:ascii="Times New Roman" w:hAnsi="Times New Roman" w:cs="Times New Roman"/>
          <w:sz w:val="28"/>
          <w:szCs w:val="28"/>
        </w:rPr>
        <w:t xml:space="preserve">  1 разряд.</w:t>
      </w:r>
      <w:r w:rsidRPr="008A3237">
        <w:rPr>
          <w:rFonts w:ascii="Times New Roman" w:hAnsi="Times New Roman" w:cs="Times New Roman"/>
          <w:sz w:val="28"/>
          <w:szCs w:val="28"/>
        </w:rPr>
        <w:t xml:space="preserve"> </w:t>
      </w:r>
      <w:r w:rsidR="00D02B78" w:rsidRPr="008A3237">
        <w:rPr>
          <w:rFonts w:ascii="Times New Roman" w:hAnsi="Times New Roman" w:cs="Times New Roman"/>
          <w:sz w:val="28"/>
          <w:szCs w:val="28"/>
        </w:rPr>
        <w:t>2 спортсменам   присвоено спортивное звание мастер спорта.</w:t>
      </w:r>
      <w:r w:rsidRPr="008A3237">
        <w:rPr>
          <w:rFonts w:ascii="Times New Roman" w:hAnsi="Times New Roman" w:cs="Times New Roman"/>
          <w:sz w:val="28"/>
          <w:szCs w:val="28"/>
        </w:rPr>
        <w:t xml:space="preserve"> Все эти результаты свидетельствуют о</w:t>
      </w:r>
      <w:r w:rsidR="007D4732">
        <w:rPr>
          <w:rFonts w:ascii="Times New Roman" w:hAnsi="Times New Roman" w:cs="Times New Roman"/>
          <w:sz w:val="28"/>
          <w:szCs w:val="28"/>
        </w:rPr>
        <w:t xml:space="preserve"> высокой</w:t>
      </w:r>
      <w:r w:rsidRPr="008A3237">
        <w:rPr>
          <w:rFonts w:ascii="Times New Roman" w:hAnsi="Times New Roman" w:cs="Times New Roman"/>
          <w:sz w:val="28"/>
          <w:szCs w:val="28"/>
        </w:rPr>
        <w:t xml:space="preserve"> организации работы по развитию спорта.</w:t>
      </w:r>
    </w:p>
    <w:p w:rsidR="008A3237" w:rsidRPr="008A3237" w:rsidRDefault="008A3237" w:rsidP="007D4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237">
        <w:rPr>
          <w:rFonts w:ascii="Times New Roman" w:hAnsi="Times New Roman" w:cs="Times New Roman"/>
          <w:sz w:val="28"/>
          <w:szCs w:val="28"/>
        </w:rPr>
        <w:t>На территории района расположено 218 спортивных сооружений</w:t>
      </w:r>
      <w:r w:rsidR="00B138FB">
        <w:rPr>
          <w:rFonts w:ascii="Times New Roman" w:hAnsi="Times New Roman" w:cs="Times New Roman"/>
          <w:sz w:val="28"/>
          <w:szCs w:val="28"/>
        </w:rPr>
        <w:t>,</w:t>
      </w:r>
      <w:r w:rsidRPr="008A3237">
        <w:rPr>
          <w:rFonts w:ascii="Times New Roman" w:hAnsi="Times New Roman" w:cs="Times New Roman"/>
          <w:sz w:val="28"/>
          <w:szCs w:val="28"/>
        </w:rPr>
        <w:t xml:space="preserve"> в том числе 133 плоскостных спортивных сооружения, спортивных залов 38 ед.,  5 бассейнов,  2 лыжные базы.</w:t>
      </w:r>
    </w:p>
    <w:p w:rsidR="008A3237" w:rsidRPr="008A3237" w:rsidRDefault="008A3237" w:rsidP="007D4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237">
        <w:rPr>
          <w:rFonts w:ascii="Times New Roman" w:hAnsi="Times New Roman" w:cs="Times New Roman"/>
          <w:sz w:val="28"/>
          <w:szCs w:val="28"/>
        </w:rPr>
        <w:t xml:space="preserve">Для улучшения материальной базы в области спорта  продолжено строительство ФОК в д. </w:t>
      </w:r>
      <w:proofErr w:type="spellStart"/>
      <w:r w:rsidRPr="008A3237">
        <w:rPr>
          <w:rFonts w:ascii="Times New Roman" w:hAnsi="Times New Roman" w:cs="Times New Roman"/>
          <w:sz w:val="28"/>
          <w:szCs w:val="28"/>
        </w:rPr>
        <w:t>Карлук</w:t>
      </w:r>
      <w:proofErr w:type="spellEnd"/>
      <w:r w:rsidRPr="008A3237">
        <w:rPr>
          <w:rFonts w:ascii="Times New Roman" w:hAnsi="Times New Roman" w:cs="Times New Roman"/>
          <w:sz w:val="28"/>
          <w:szCs w:val="28"/>
        </w:rPr>
        <w:t xml:space="preserve">. </w:t>
      </w:r>
      <w:r w:rsidR="007D4732">
        <w:rPr>
          <w:rFonts w:ascii="Times New Roman" w:hAnsi="Times New Roman" w:cs="Times New Roman"/>
          <w:sz w:val="28"/>
          <w:szCs w:val="28"/>
        </w:rPr>
        <w:t xml:space="preserve"> </w:t>
      </w:r>
      <w:r w:rsidRPr="008A3237">
        <w:rPr>
          <w:rFonts w:ascii="Times New Roman" w:hAnsi="Times New Roman" w:cs="Times New Roman"/>
          <w:sz w:val="28"/>
          <w:szCs w:val="28"/>
        </w:rPr>
        <w:t>В п. Никола Листвянского МО в рамках социально – экономического партнерства между Правительством Иркутской области и АО «</w:t>
      </w:r>
      <w:proofErr w:type="spellStart"/>
      <w:r w:rsidRPr="008A3237">
        <w:rPr>
          <w:rFonts w:ascii="Times New Roman" w:hAnsi="Times New Roman" w:cs="Times New Roman"/>
          <w:sz w:val="28"/>
          <w:szCs w:val="28"/>
        </w:rPr>
        <w:t>Фармасинтез</w:t>
      </w:r>
      <w:proofErr w:type="spellEnd"/>
      <w:r w:rsidRPr="008A3237">
        <w:rPr>
          <w:rFonts w:ascii="Times New Roman" w:hAnsi="Times New Roman" w:cs="Times New Roman"/>
          <w:sz w:val="28"/>
          <w:szCs w:val="28"/>
        </w:rPr>
        <w:t>» построен хоккейный корт.</w:t>
      </w:r>
      <w:r w:rsidR="007D4732">
        <w:rPr>
          <w:rFonts w:ascii="Times New Roman" w:hAnsi="Times New Roman" w:cs="Times New Roman"/>
          <w:sz w:val="28"/>
          <w:szCs w:val="28"/>
        </w:rPr>
        <w:t xml:space="preserve"> </w:t>
      </w:r>
      <w:r w:rsidRPr="008A3237">
        <w:rPr>
          <w:rFonts w:ascii="Times New Roman" w:hAnsi="Times New Roman" w:cs="Times New Roman"/>
          <w:sz w:val="28"/>
          <w:szCs w:val="28"/>
        </w:rPr>
        <w:t xml:space="preserve">Введен в эксплуатацию спортивно - оздоровительный комплекс в п. </w:t>
      </w:r>
      <w:proofErr w:type="spellStart"/>
      <w:r w:rsidRPr="008A3237">
        <w:rPr>
          <w:rFonts w:ascii="Times New Roman" w:hAnsi="Times New Roman" w:cs="Times New Roman"/>
          <w:sz w:val="28"/>
          <w:szCs w:val="28"/>
        </w:rPr>
        <w:t>Плишкино</w:t>
      </w:r>
      <w:proofErr w:type="spellEnd"/>
      <w:r w:rsidRPr="008A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237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8A3237">
        <w:rPr>
          <w:rFonts w:ascii="Times New Roman" w:hAnsi="Times New Roman" w:cs="Times New Roman"/>
          <w:sz w:val="28"/>
          <w:szCs w:val="28"/>
        </w:rPr>
        <w:t xml:space="preserve"> МО</w:t>
      </w:r>
      <w:r w:rsidR="007D4732">
        <w:rPr>
          <w:rFonts w:ascii="Times New Roman" w:hAnsi="Times New Roman" w:cs="Times New Roman"/>
          <w:sz w:val="28"/>
          <w:szCs w:val="28"/>
        </w:rPr>
        <w:t>.</w:t>
      </w:r>
    </w:p>
    <w:p w:rsidR="00D02B78" w:rsidRDefault="00D02B78" w:rsidP="00915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732" w:rsidRPr="008A3237" w:rsidRDefault="007D4732" w:rsidP="00915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Полный текст отчета </w:t>
      </w:r>
      <w:r w:rsidRPr="007D4732">
        <w:rPr>
          <w:rFonts w:ascii="Times New Roman" w:hAnsi="Times New Roman" w:cs="Times New Roman"/>
          <w:sz w:val="28"/>
          <w:szCs w:val="28"/>
        </w:rPr>
        <w:t>Мэра Иркутского района о результатах его деятельности, деятельности администрации Иркутского района и иных подведомственных Мэру Иркутского района органов местного самоуправления за 2022 год</w:t>
      </w:r>
      <w:r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Иркутского района</w:t>
      </w:r>
      <w:r w:rsidR="00B138FB">
        <w:rPr>
          <w:rFonts w:ascii="Times New Roman" w:hAnsi="Times New Roman" w:cs="Times New Roman"/>
          <w:sz w:val="28"/>
          <w:szCs w:val="28"/>
        </w:rPr>
        <w:t>.</w:t>
      </w:r>
    </w:p>
    <w:sectPr w:rsidR="007D4732" w:rsidRPr="008A3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25"/>
    <w:rsid w:val="00022405"/>
    <w:rsid w:val="00024851"/>
    <w:rsid w:val="00080622"/>
    <w:rsid w:val="000D6AD9"/>
    <w:rsid w:val="00100ACF"/>
    <w:rsid w:val="001127D9"/>
    <w:rsid w:val="00147497"/>
    <w:rsid w:val="0019617B"/>
    <w:rsid w:val="001F2C9F"/>
    <w:rsid w:val="001F54A8"/>
    <w:rsid w:val="00306A8F"/>
    <w:rsid w:val="00357179"/>
    <w:rsid w:val="00384290"/>
    <w:rsid w:val="003B2DF6"/>
    <w:rsid w:val="003F33E6"/>
    <w:rsid w:val="00506630"/>
    <w:rsid w:val="00510610"/>
    <w:rsid w:val="00516965"/>
    <w:rsid w:val="005601FB"/>
    <w:rsid w:val="006644E5"/>
    <w:rsid w:val="00675C66"/>
    <w:rsid w:val="00680C54"/>
    <w:rsid w:val="006D1A62"/>
    <w:rsid w:val="006D4121"/>
    <w:rsid w:val="00707806"/>
    <w:rsid w:val="00791B41"/>
    <w:rsid w:val="007D0338"/>
    <w:rsid w:val="007D1A7C"/>
    <w:rsid w:val="007D4732"/>
    <w:rsid w:val="007E2909"/>
    <w:rsid w:val="007F6BA1"/>
    <w:rsid w:val="008030AD"/>
    <w:rsid w:val="00826594"/>
    <w:rsid w:val="00826702"/>
    <w:rsid w:val="00856830"/>
    <w:rsid w:val="00882F1B"/>
    <w:rsid w:val="008A3237"/>
    <w:rsid w:val="008C3DCF"/>
    <w:rsid w:val="008C52FC"/>
    <w:rsid w:val="008E2252"/>
    <w:rsid w:val="00915D1F"/>
    <w:rsid w:val="00921E71"/>
    <w:rsid w:val="0093157A"/>
    <w:rsid w:val="009350E5"/>
    <w:rsid w:val="00943C21"/>
    <w:rsid w:val="00953644"/>
    <w:rsid w:val="00956796"/>
    <w:rsid w:val="00972FA7"/>
    <w:rsid w:val="00A53BDB"/>
    <w:rsid w:val="00AA0F25"/>
    <w:rsid w:val="00AA113F"/>
    <w:rsid w:val="00AD7E48"/>
    <w:rsid w:val="00B138FB"/>
    <w:rsid w:val="00B74FED"/>
    <w:rsid w:val="00C27452"/>
    <w:rsid w:val="00C6624E"/>
    <w:rsid w:val="00C80841"/>
    <w:rsid w:val="00CC6801"/>
    <w:rsid w:val="00CE0795"/>
    <w:rsid w:val="00CF1629"/>
    <w:rsid w:val="00D02B78"/>
    <w:rsid w:val="00D27870"/>
    <w:rsid w:val="00D82102"/>
    <w:rsid w:val="00D93361"/>
    <w:rsid w:val="00DB2477"/>
    <w:rsid w:val="00DC213A"/>
    <w:rsid w:val="00E11D0E"/>
    <w:rsid w:val="00E274A4"/>
    <w:rsid w:val="00E73307"/>
    <w:rsid w:val="00EB1D43"/>
    <w:rsid w:val="00E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8F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8FB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8F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8FB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АВ</dc:creator>
  <cp:lastModifiedBy>Алексина Ольга Александровна</cp:lastModifiedBy>
  <cp:revision>4</cp:revision>
  <cp:lastPrinted>2023-05-22T07:43:00Z</cp:lastPrinted>
  <dcterms:created xsi:type="dcterms:W3CDTF">2023-05-18T05:49:00Z</dcterms:created>
  <dcterms:modified xsi:type="dcterms:W3CDTF">2023-05-22T08:32:00Z</dcterms:modified>
</cp:coreProperties>
</file>