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A5" w:rsidRDefault="006229AA" w:rsidP="00851D83">
      <w:pPr>
        <w:pStyle w:val="20"/>
        <w:shd w:val="clear" w:color="auto" w:fill="auto"/>
        <w:tabs>
          <w:tab w:val="left" w:pos="4808"/>
        </w:tabs>
        <w:spacing w:before="0" w:after="0" w:line="220" w:lineRule="exact"/>
        <w:ind w:left="200"/>
        <w:jc w:val="center"/>
      </w:pPr>
      <w:bookmarkStart w:id="0" w:name="bookmark1"/>
      <w:r>
        <w:rPr>
          <w:sz w:val="24"/>
          <w:szCs w:val="24"/>
        </w:rPr>
        <w:t>УВЕДОМЛЕНИЕ</w:t>
      </w:r>
      <w:bookmarkStart w:id="1" w:name="bookmark2"/>
      <w:bookmarkEnd w:id="0"/>
      <w:r w:rsidR="00851D83">
        <w:rPr>
          <w:sz w:val="24"/>
          <w:szCs w:val="24"/>
        </w:rPr>
        <w:t xml:space="preserve"> </w:t>
      </w:r>
      <w:r>
        <w:rPr>
          <w:sz w:val="24"/>
          <w:szCs w:val="24"/>
        </w:rPr>
        <w:t>О ПРОВ</w:t>
      </w:r>
      <w:r>
        <w:rPr>
          <w:sz w:val="24"/>
          <w:szCs w:val="24"/>
        </w:rPr>
        <w:t>ЕДЕНИИ ОБЩЕСТВЕННЫХ ОБСУЖДЕНИЙ</w:t>
      </w:r>
      <w:bookmarkEnd w:id="1"/>
    </w:p>
    <w:p w:rsidR="00D740A5" w:rsidRDefault="006229AA" w:rsidP="00851D83">
      <w:pPr>
        <w:pStyle w:val="20"/>
        <w:shd w:val="clear" w:color="auto" w:fill="auto"/>
        <w:spacing w:before="0" w:after="0" w:line="379" w:lineRule="exact"/>
      </w:pPr>
      <w:r>
        <w:rPr>
          <w:rStyle w:val="21"/>
        </w:rPr>
        <w:t>Заказчик работ по оценке воздействия на окружающую среду</w:t>
      </w:r>
      <w:r>
        <w:t xml:space="preserve">: Общество с ограниченной ответственностью «Молочная река» (ООО «Молочная река»), ОГРН 1173850033895, ИНН 3827054632, юридический и фактический адрес: 664531, Иркутская обл., Иркутский </w:t>
      </w:r>
      <w:r>
        <w:rPr>
          <w:lang w:val="en-US" w:eastAsia="en-US" w:bidi="en-US"/>
        </w:rPr>
        <w:t>p</w:t>
      </w:r>
      <w:r>
        <w:t xml:space="preserve">-он, п. Малая Топка, ул. Детская, д.8, тел. 8(902)174-25-82, </w:t>
      </w:r>
      <w:r>
        <w:rPr>
          <w:lang w:val="en-US" w:eastAsia="en-US" w:bidi="en-US"/>
        </w:rPr>
        <w:t>e</w:t>
      </w:r>
      <w:r w:rsidRPr="00EB160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EB160D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kopotilov</w:t>
        </w:r>
        <w:r w:rsidRPr="00EB160D">
          <w:rPr>
            <w:rStyle w:val="a3"/>
            <w:lang w:eastAsia="en-US" w:bidi="en-US"/>
          </w:rPr>
          <w:t>85@</w:t>
        </w:r>
        <w:r>
          <w:rPr>
            <w:rStyle w:val="a3"/>
            <w:lang w:val="en-US" w:eastAsia="en-US" w:bidi="en-US"/>
          </w:rPr>
          <w:t>inbox</w:t>
        </w:r>
        <w:r w:rsidRPr="00EB160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EB160D">
        <w:rPr>
          <w:lang w:eastAsia="en-US" w:bidi="en-US"/>
        </w:rPr>
        <w:t>;</w:t>
      </w:r>
    </w:p>
    <w:p w:rsidR="00D740A5" w:rsidRDefault="006229AA" w:rsidP="00851D83">
      <w:pPr>
        <w:pStyle w:val="20"/>
        <w:shd w:val="clear" w:color="auto" w:fill="auto"/>
        <w:spacing w:before="0" w:after="0" w:line="379" w:lineRule="exact"/>
      </w:pPr>
      <w:r>
        <w:rPr>
          <w:rStyle w:val="21"/>
        </w:rPr>
        <w:t>Исполнитель работ по оценке воздействия на окружающую среду:</w:t>
      </w:r>
      <w:r>
        <w:t xml:space="preserve"> Общество с ограниченной ответственностью «Эй-Пи-Центр» (ООО «Эй-Пи-Центр»), ОГРН 1073812005992, ИНН 3812098059, юридический и фактич</w:t>
      </w:r>
      <w:r>
        <w:t xml:space="preserve">еский адрес: 664022, г. Иркутск, ул. Коммунистическая, Д.65А, оф.43. Тел./факс: 8(3952) 48-64-79, адрес электронной почты: </w:t>
      </w:r>
      <w:hyperlink r:id="rId8" w:history="1">
        <w:r>
          <w:rPr>
            <w:rStyle w:val="a3"/>
            <w:lang w:val="en-US" w:eastAsia="en-US" w:bidi="en-US"/>
          </w:rPr>
          <w:t>abgladkov</w:t>
        </w:r>
        <w:r w:rsidRPr="00EB160D">
          <w:rPr>
            <w:rStyle w:val="a3"/>
            <w:lang w:eastAsia="en-US" w:bidi="en-US"/>
          </w:rPr>
          <w:t>38@</w:t>
        </w:r>
        <w:r>
          <w:rPr>
            <w:rStyle w:val="a3"/>
            <w:lang w:val="en-US" w:eastAsia="en-US" w:bidi="en-US"/>
          </w:rPr>
          <w:t>gmail</w:t>
        </w:r>
        <w:r w:rsidRPr="00EB160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com</w:t>
        </w:r>
      </w:hyperlink>
      <w:r w:rsidRPr="00EB160D">
        <w:rPr>
          <w:lang w:eastAsia="en-US" w:bidi="en-US"/>
        </w:rPr>
        <w:t>;</w:t>
      </w:r>
    </w:p>
    <w:p w:rsidR="00D740A5" w:rsidRDefault="006229AA" w:rsidP="00851D83">
      <w:pPr>
        <w:pStyle w:val="20"/>
        <w:shd w:val="clear" w:color="auto" w:fill="auto"/>
        <w:spacing w:before="0" w:after="0" w:line="379" w:lineRule="exact"/>
      </w:pPr>
      <w:r>
        <w:t>уведомляет о начале общественных обсуждений по объекту государствен</w:t>
      </w:r>
      <w:r>
        <w:t xml:space="preserve">ной экологической экспертизы проектной документации планируемой (намечаемой) хозяйственной и иной деятельности: «Коровник с роботизированным доением. 2, 3, 4, 5, 6, 7, 8 этапы строительства», на этапе рассмотрения объекта экологической экспертизы, включая </w:t>
      </w:r>
      <w:r>
        <w:t>предварительные материалы оценки воздействия на окружающую среду.</w:t>
      </w:r>
    </w:p>
    <w:p w:rsidR="00D740A5" w:rsidRDefault="006229AA" w:rsidP="00851D83">
      <w:pPr>
        <w:pStyle w:val="20"/>
        <w:shd w:val="clear" w:color="auto" w:fill="auto"/>
        <w:spacing w:before="0" w:after="0" w:line="379" w:lineRule="exact"/>
      </w:pPr>
      <w:r>
        <w:rPr>
          <w:rStyle w:val="21"/>
        </w:rPr>
        <w:t>Ответственный за организацию общественных обсуждений</w:t>
      </w:r>
      <w:r>
        <w:t xml:space="preserve"> - отдел охраны окружающей среды, экологической безопасности дорожной деятельности Комитета по управлению муниципальным имуществом и жизне</w:t>
      </w:r>
      <w:r>
        <w:t>обеспечению администрации Иркутского районного</w:t>
      </w:r>
      <w:r>
        <w:t xml:space="preserve">муниципального образования, адрес: г. Иркутск, ул. Декабрьских Событий, д. 119а, каб. 209; тел. 8(3952)718-026, </w:t>
      </w:r>
      <w:r>
        <w:rPr>
          <w:lang w:val="en-US" w:eastAsia="en-US" w:bidi="en-US"/>
        </w:rPr>
        <w:t>e</w:t>
      </w:r>
      <w:r w:rsidRPr="00EB160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EB160D">
        <w:rPr>
          <w:lang w:eastAsia="en-US" w:bidi="en-US"/>
        </w:rPr>
        <w:t xml:space="preserve">: </w:t>
      </w:r>
      <w:hyperlink r:id="rId9" w:history="1">
        <w:r>
          <w:rPr>
            <w:rStyle w:val="a3"/>
            <w:lang w:val="en-US" w:eastAsia="en-US" w:bidi="en-US"/>
          </w:rPr>
          <w:t>kumi</w:t>
        </w:r>
        <w:r w:rsidRPr="00EB160D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irkraion</w:t>
        </w:r>
        <w:r w:rsidRPr="00EB160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EB160D">
        <w:rPr>
          <w:lang w:eastAsia="en-US" w:bidi="en-US"/>
        </w:rPr>
        <w:t xml:space="preserve"> </w:t>
      </w:r>
      <w:r>
        <w:t>совместно с заказчиком или его пре</w:t>
      </w:r>
      <w:r>
        <w:t>дставителем.</w:t>
      </w:r>
    </w:p>
    <w:p w:rsidR="00D740A5" w:rsidRDefault="006229AA" w:rsidP="00851D83">
      <w:pPr>
        <w:pStyle w:val="20"/>
        <w:shd w:val="clear" w:color="auto" w:fill="auto"/>
        <w:spacing w:before="0" w:after="0" w:line="374" w:lineRule="exact"/>
      </w:pPr>
      <w:r>
        <w:rPr>
          <w:rStyle w:val="21"/>
        </w:rPr>
        <w:t>Целью планируемой (намечаемой) хозяйственной и иной деятельности</w:t>
      </w:r>
      <w:r>
        <w:t xml:space="preserve"> является строительство коровника с роботизированным доением. 2, 3, 4, 5, 6, 7, 8 этапы строительства.</w:t>
      </w:r>
    </w:p>
    <w:p w:rsidR="00D740A5" w:rsidRDefault="006229AA" w:rsidP="00851D83">
      <w:pPr>
        <w:pStyle w:val="20"/>
        <w:shd w:val="clear" w:color="auto" w:fill="auto"/>
        <w:spacing w:before="0" w:after="0" w:line="374" w:lineRule="exact"/>
      </w:pPr>
      <w:r>
        <w:rPr>
          <w:rStyle w:val="21"/>
        </w:rPr>
        <w:t>Предварительное место реализации планируемой (намечаемой) хозяйственной и ин</w:t>
      </w:r>
      <w:r>
        <w:rPr>
          <w:rStyle w:val="21"/>
        </w:rPr>
        <w:t>ой деятельности</w:t>
      </w:r>
      <w:r>
        <w:t xml:space="preserve"> является Иркутская область, Иркутская область, Иркутский район, вблизи д. Позднякова, кадастровый номер земельного участка 38:06:000000:9556.</w:t>
      </w:r>
    </w:p>
    <w:p w:rsidR="00D740A5" w:rsidRDefault="006229AA" w:rsidP="00851D83">
      <w:pPr>
        <w:pStyle w:val="20"/>
        <w:shd w:val="clear" w:color="auto" w:fill="auto"/>
        <w:spacing w:before="0" w:after="0" w:line="374" w:lineRule="exact"/>
      </w:pPr>
      <w:r>
        <w:rPr>
          <w:rStyle w:val="21"/>
        </w:rPr>
        <w:t>Планируемые сроки проведения оценки воздействия на окружающую среду:</w:t>
      </w:r>
      <w:r>
        <w:t xml:space="preserve"> май 2022г.- июнь 2022г.</w:t>
      </w:r>
    </w:p>
    <w:p w:rsidR="00D740A5" w:rsidRDefault="006229AA" w:rsidP="00851D83">
      <w:pPr>
        <w:pStyle w:val="20"/>
        <w:shd w:val="clear" w:color="auto" w:fill="auto"/>
        <w:spacing w:before="0" w:after="0" w:line="374" w:lineRule="exact"/>
      </w:pPr>
      <w:r>
        <w:rPr>
          <w:rStyle w:val="21"/>
        </w:rPr>
        <w:t>Место</w:t>
      </w:r>
      <w:r>
        <w:rPr>
          <w:rStyle w:val="21"/>
        </w:rPr>
        <w:t xml:space="preserve"> и сроки доступности объекта общественного обсуждения:</w:t>
      </w:r>
      <w:r>
        <w:t xml:space="preserve"> объект общественного обсуждения, доступен для ознакомления, предоставления замечаний и предложений за 20 календарных дней до дня проведения общественных слушаний и 10 календарных дней после дня проведе</w:t>
      </w:r>
      <w:r>
        <w:t>ния общественных слушаний (без учета дня проведения общественных слушаний - 14.06.2022г.)- с 25.05.2022г. по 24.06.2022г. включительно, г. Иркутск, ул. Декабрьских Событий, д.119а, каб.209, Иркутская область, Иркутская область, Иркутский район, вблизи д. П</w:t>
      </w:r>
      <w:r>
        <w:t>озднякова, кадастровый номер земельного участка 38:06:000000:9556 - по будням с 10 до 16 часов.</w:t>
      </w:r>
    </w:p>
    <w:p w:rsidR="00D740A5" w:rsidRDefault="006229AA" w:rsidP="00851D83">
      <w:pPr>
        <w:pStyle w:val="20"/>
        <w:shd w:val="clear" w:color="auto" w:fill="auto"/>
        <w:spacing w:before="0" w:after="0" w:line="374" w:lineRule="exact"/>
        <w:ind w:firstLine="740"/>
      </w:pPr>
      <w:r>
        <w:rPr>
          <w:rStyle w:val="21"/>
        </w:rPr>
        <w:t>Предполагаемая форма общественных обсуждений:</w:t>
      </w:r>
      <w:r>
        <w:t xml:space="preserve"> общественные слушания.</w:t>
      </w:r>
    </w:p>
    <w:p w:rsidR="00D740A5" w:rsidRDefault="006229AA" w:rsidP="00851D83">
      <w:pPr>
        <w:pStyle w:val="20"/>
        <w:shd w:val="clear" w:color="auto" w:fill="auto"/>
        <w:spacing w:before="0" w:after="0" w:line="374" w:lineRule="exact"/>
        <w:ind w:firstLine="740"/>
      </w:pPr>
      <w:r>
        <w:rPr>
          <w:rStyle w:val="21"/>
        </w:rPr>
        <w:t>Срок проведения общественных обсуждений:</w:t>
      </w:r>
      <w:r>
        <w:t xml:space="preserve"> 14 июня 2022 г. в 10:00 часов в здании администрации г. Иркутск, ул. Декабрьских Событий, д. 119а, каб.302.</w:t>
      </w:r>
    </w:p>
    <w:p w:rsidR="00D740A5" w:rsidRDefault="006229AA" w:rsidP="00851D83">
      <w:pPr>
        <w:pStyle w:val="20"/>
        <w:shd w:val="clear" w:color="auto" w:fill="auto"/>
        <w:spacing w:before="0" w:after="0" w:line="374" w:lineRule="exact"/>
        <w:ind w:firstLine="740"/>
      </w:pPr>
      <w:r>
        <w:rPr>
          <w:rStyle w:val="21"/>
        </w:rPr>
        <w:t>Форма предоставления замечаний и предложений</w:t>
      </w:r>
      <w:r>
        <w:t xml:space="preserve">: письменная, запись в журнале замечаний </w:t>
      </w:r>
      <w:r>
        <w:lastRenderedPageBreak/>
        <w:t>и предложений, размещенных в местах доступности объекта общест</w:t>
      </w:r>
      <w:r>
        <w:t>венных обсуждений.</w:t>
      </w:r>
    </w:p>
    <w:p w:rsidR="00D740A5" w:rsidRDefault="00851D83" w:rsidP="00851D83">
      <w:pPr>
        <w:pStyle w:val="20"/>
        <w:shd w:val="clear" w:color="auto" w:fill="auto"/>
        <w:spacing w:before="0" w:after="0" w:line="374" w:lineRule="exact"/>
        <w:ind w:firstLine="740"/>
      </w:pPr>
      <w:r>
        <w:rPr>
          <w:noProof/>
          <w:lang w:bidi="ar-SA"/>
        </w:rPr>
        <mc:AlternateContent>
          <mc:Choice Requires="wps">
            <w:drawing>
              <wp:anchor distT="113030" distB="254000" distL="1051560" distR="63500" simplePos="0" relativeHeight="377487105" behindDoc="1" locked="0" layoutInCell="1" allowOverlap="1">
                <wp:simplePos x="0" y="0"/>
                <wp:positionH relativeFrom="margin">
                  <wp:posOffset>448310</wp:posOffset>
                </wp:positionH>
                <wp:positionV relativeFrom="paragraph">
                  <wp:posOffset>1893570</wp:posOffset>
                </wp:positionV>
                <wp:extent cx="1398905" cy="139700"/>
                <wp:effectExtent l="635" t="0" r="635" b="127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0A5" w:rsidRDefault="00D740A5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.3pt;margin-top:149.1pt;width:110.15pt;height:11pt;z-index:-125829375;visibility:visible;mso-wrap-style:square;mso-width-percent:0;mso-height-percent:0;mso-wrap-distance-left:82.8pt;mso-wrap-distance-top:8.9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" filled="f" stroked="f">
                <v:textbox style="mso-fit-shape-to-text:t" inset="0,0,0,0">
                  <w:txbxContent>
                    <w:p w:rsidR="00D740A5" w:rsidRDefault="00D740A5">
                      <w:pPr>
                        <w:pStyle w:val="a4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13030" distB="254000" distL="1051560" distR="63500" simplePos="0" relativeHeight="377487106" behindDoc="1" locked="0" layoutInCell="1" allowOverlap="1">
                <wp:simplePos x="0" y="0"/>
                <wp:positionH relativeFrom="margin">
                  <wp:posOffset>4036060</wp:posOffset>
                </wp:positionH>
                <wp:positionV relativeFrom="paragraph">
                  <wp:posOffset>1903095</wp:posOffset>
                </wp:positionV>
                <wp:extent cx="795655" cy="139700"/>
                <wp:effectExtent l="0" t="0" r="0" b="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6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0A5" w:rsidRDefault="00D740A5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7.8pt;margin-top:149.85pt;width:62.65pt;height:11pt;z-index:-125829374;visibility:visible;mso-wrap-style:square;mso-width-percent:0;mso-height-percent:0;mso-wrap-distance-left:82.8pt;mso-wrap-distance-top:8.9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KIrwIAAK8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" filled="f" stroked="f">
                <v:textbox style="mso-fit-shape-to-text:t" inset="0,0,0,0">
                  <w:txbxContent>
                    <w:p w:rsidR="00D740A5" w:rsidRDefault="00D740A5">
                      <w:pPr>
                        <w:pStyle w:val="a4"/>
                        <w:shd w:val="clear" w:color="auto" w:fill="auto"/>
                        <w:spacing w:line="220" w:lineRule="exact"/>
                      </w:pPr>
                      <w:bookmarkStart w:id="3" w:name="_GoBack"/>
                      <w:bookmarkEnd w:id="3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229AA">
        <w:rPr>
          <w:rStyle w:val="21"/>
        </w:rPr>
        <w:t>Контактные данные:</w:t>
      </w:r>
      <w:r w:rsidR="006229AA">
        <w:t xml:space="preserve"> ответственное лицо со стороны заказчика Гладков Александр Брониславович, тел. 8(3952) 48-64-79, </w:t>
      </w:r>
      <w:r w:rsidR="006229AA">
        <w:rPr>
          <w:lang w:val="en-US" w:eastAsia="en-US" w:bidi="en-US"/>
        </w:rPr>
        <w:t>e</w:t>
      </w:r>
      <w:r w:rsidR="006229AA" w:rsidRPr="00EB160D">
        <w:rPr>
          <w:lang w:eastAsia="en-US" w:bidi="en-US"/>
        </w:rPr>
        <w:t>-</w:t>
      </w:r>
      <w:r w:rsidR="006229AA">
        <w:rPr>
          <w:lang w:val="en-US" w:eastAsia="en-US" w:bidi="en-US"/>
        </w:rPr>
        <w:t>mail</w:t>
      </w:r>
      <w:r w:rsidR="006229AA" w:rsidRPr="00EB160D">
        <w:rPr>
          <w:lang w:eastAsia="en-US" w:bidi="en-US"/>
        </w:rPr>
        <w:t xml:space="preserve">: </w:t>
      </w:r>
      <w:hyperlink r:id="rId10" w:history="1">
        <w:r w:rsidR="006229AA">
          <w:rPr>
            <w:rStyle w:val="a3"/>
            <w:lang w:val="en-US" w:eastAsia="en-US" w:bidi="en-US"/>
          </w:rPr>
          <w:t>abgladkov</w:t>
        </w:r>
        <w:r w:rsidR="006229AA" w:rsidRPr="00EB160D">
          <w:rPr>
            <w:rStyle w:val="a3"/>
            <w:lang w:eastAsia="en-US" w:bidi="en-US"/>
          </w:rPr>
          <w:t>38@</w:t>
        </w:r>
        <w:r w:rsidR="006229AA">
          <w:rPr>
            <w:rStyle w:val="a3"/>
            <w:lang w:val="en-US" w:eastAsia="en-US" w:bidi="en-US"/>
          </w:rPr>
          <w:t>gmail</w:t>
        </w:r>
        <w:r w:rsidR="006229AA" w:rsidRPr="00EB160D">
          <w:rPr>
            <w:rStyle w:val="a3"/>
            <w:lang w:eastAsia="en-US" w:bidi="en-US"/>
          </w:rPr>
          <w:t>.</w:t>
        </w:r>
        <w:r w:rsidR="006229AA">
          <w:rPr>
            <w:rStyle w:val="a3"/>
            <w:lang w:val="en-US" w:eastAsia="en-US" w:bidi="en-US"/>
          </w:rPr>
          <w:t>com</w:t>
        </w:r>
      </w:hyperlink>
      <w:r w:rsidR="006229AA" w:rsidRPr="00EB160D">
        <w:rPr>
          <w:lang w:eastAsia="en-US" w:bidi="en-US"/>
        </w:rPr>
        <w:t xml:space="preserve">, </w:t>
      </w:r>
      <w:r w:rsidR="006229AA">
        <w:t>отдел</w:t>
      </w:r>
      <w:r w:rsidR="006229AA">
        <w:t xml:space="preserve"> охраны окружающей среды, экологической безопасности дорожной деятельности Комитета по управлению муниципальным имуществом и жизнеобеспечению администрации Иркутского районного муниципального образования, адрес: г. Иркутск, ул. Декабрьских Событий, д. 119а</w:t>
      </w:r>
      <w:r w:rsidR="006229AA">
        <w:t>, каб. 209; тел. 8(3952)718-026.</w:t>
      </w:r>
    </w:p>
    <w:sectPr w:rsidR="00D740A5">
      <w:pgSz w:w="11900" w:h="16840"/>
      <w:pgMar w:top="1112" w:right="1026" w:bottom="1832" w:left="149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AA" w:rsidRDefault="006229AA">
      <w:r>
        <w:separator/>
      </w:r>
    </w:p>
  </w:endnote>
  <w:endnote w:type="continuationSeparator" w:id="0">
    <w:p w:rsidR="006229AA" w:rsidRDefault="0062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AA" w:rsidRDefault="006229AA"/>
  </w:footnote>
  <w:footnote w:type="continuationSeparator" w:id="0">
    <w:p w:rsidR="006229AA" w:rsidRDefault="006229A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A5"/>
    <w:rsid w:val="006229AA"/>
    <w:rsid w:val="00851D83"/>
    <w:rsid w:val="00D740A5"/>
    <w:rsid w:val="00EB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00" w:line="23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gladkov3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potilov85@inbo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bgladkov3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mi@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Алсу Ринатовна</dc:creator>
  <cp:lastModifiedBy>Зиганшина Алсу Ринатовна</cp:lastModifiedBy>
  <cp:revision>1</cp:revision>
  <dcterms:created xsi:type="dcterms:W3CDTF">2022-05-25T00:31:00Z</dcterms:created>
  <dcterms:modified xsi:type="dcterms:W3CDTF">2022-05-25T00:44:00Z</dcterms:modified>
</cp:coreProperties>
</file>