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F7" w:rsidRDefault="00A642F7" w:rsidP="00A642F7">
      <w:pPr>
        <w:pStyle w:val="1"/>
        <w:jc w:val="both"/>
        <w:rPr>
          <w:sz w:val="28"/>
          <w:szCs w:val="28"/>
        </w:rPr>
      </w:pPr>
      <w:r w:rsidRPr="00E64871">
        <w:rPr>
          <w:sz w:val="28"/>
          <w:szCs w:val="28"/>
        </w:rPr>
        <w:t>Информация по результатам проведенного экспертно-аналитического мероприятия</w:t>
      </w:r>
      <w:r>
        <w:t xml:space="preserve"> </w:t>
      </w:r>
      <w:r w:rsidRPr="00A61B1C">
        <w:rPr>
          <w:sz w:val="28"/>
          <w:szCs w:val="28"/>
        </w:rPr>
        <w:t>«Анализ состояния внутреннего и внешнего долга Иркутского районного муниципального образования за 2021 год»</w:t>
      </w:r>
    </w:p>
    <w:p w:rsidR="00BF6134" w:rsidRPr="00BF6134" w:rsidRDefault="003A45AB" w:rsidP="00BF6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38A4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Иркутского района </w:t>
      </w:r>
      <w:r w:rsidRPr="009038A4">
        <w:rPr>
          <w:rFonts w:ascii="Times New Roman" w:hAnsi="Times New Roman" w:cs="Times New Roman"/>
          <w:sz w:val="28"/>
          <w:szCs w:val="28"/>
        </w:rPr>
        <w:t>о состоянии муниципального внутреннего и внешнего долга Иркутского районного</w:t>
      </w:r>
      <w:r w:rsidRPr="00007E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A556E">
        <w:rPr>
          <w:rFonts w:ascii="Times New Roman" w:eastAsia="Calibri" w:hAnsi="Times New Roman" w:cs="Times New Roman"/>
          <w:sz w:val="28"/>
          <w:szCs w:val="28"/>
        </w:rPr>
        <w:t>подготовлено в соответствии</w:t>
      </w:r>
      <w:r w:rsidRPr="00007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E29" w:rsidRPr="00007E29">
        <w:rPr>
          <w:rFonts w:ascii="Times New Roman" w:eastAsia="Calibri" w:hAnsi="Times New Roman" w:cs="Times New Roman"/>
          <w:sz w:val="28"/>
          <w:szCs w:val="28"/>
        </w:rPr>
        <w:t xml:space="preserve">с полномочиями контрольно-счетных органов муниципальных образований </w:t>
      </w:r>
      <w:r w:rsidR="00CA556E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7B0F39"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 w:rsidR="00007E29" w:rsidRPr="00007E29">
        <w:rPr>
          <w:rFonts w:ascii="Times New Roman" w:eastAsia="Calibri" w:hAnsi="Times New Roman" w:cs="Times New Roman"/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</w:t>
      </w:r>
      <w:r w:rsidR="00A61B1C">
        <w:rPr>
          <w:rFonts w:ascii="Times New Roman" w:eastAsia="Calibri" w:hAnsi="Times New Roman" w:cs="Times New Roman"/>
          <w:sz w:val="28"/>
          <w:szCs w:val="28"/>
        </w:rPr>
        <w:t>ии и муниципальных образований»</w:t>
      </w:r>
      <w:r w:rsidR="00BF613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B18BC" w:rsidRPr="00FD7A02" w:rsidRDefault="00007E29" w:rsidP="00BF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3784" w:rsidRPr="00DC446F">
        <w:rPr>
          <w:rFonts w:ascii="Times New Roman" w:hAnsi="Times New Roman" w:cs="Times New Roman"/>
          <w:sz w:val="28"/>
          <w:szCs w:val="28"/>
        </w:rPr>
        <w:t>Р</w:t>
      </w:r>
      <w:r w:rsidR="007B0F39">
        <w:rPr>
          <w:rFonts w:ascii="Times New Roman" w:eastAsia="Calibri" w:hAnsi="Times New Roman" w:cs="Times New Roman"/>
          <w:sz w:val="28"/>
          <w:szCs w:val="28"/>
        </w:rPr>
        <w:t>ешением</w:t>
      </w:r>
      <w:r w:rsidR="00C93784" w:rsidRPr="00DC446F">
        <w:rPr>
          <w:rFonts w:ascii="Times New Roman" w:eastAsia="Calibri" w:hAnsi="Times New Roman" w:cs="Times New Roman"/>
          <w:sz w:val="28"/>
          <w:szCs w:val="28"/>
        </w:rPr>
        <w:t xml:space="preserve"> Думы Иркутского районного муниципального образования от 10.12.2020 №16-132/рд «О районном бюджете на 2021 год и на плановый период 2022 и 2023 годов» (далее – решение Думы №16-132/рд)</w:t>
      </w:r>
      <w:r w:rsidR="0045078E" w:rsidRPr="00DC446F">
        <w:rPr>
          <w:rFonts w:ascii="Times New Roman" w:hAnsi="Times New Roman" w:cs="Times New Roman"/>
          <w:sz w:val="28"/>
          <w:szCs w:val="28"/>
        </w:rPr>
        <w:t xml:space="preserve"> </w:t>
      </w:r>
      <w:r w:rsidR="0076366B">
        <w:rPr>
          <w:rFonts w:ascii="Times New Roman" w:hAnsi="Times New Roman" w:cs="Times New Roman"/>
          <w:sz w:val="28"/>
          <w:szCs w:val="28"/>
        </w:rPr>
        <w:t xml:space="preserve">определен предельный объем муниципального долга Иркутского районного </w:t>
      </w:r>
      <w:r w:rsidR="006975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2021 год </w:t>
      </w:r>
      <w:r w:rsidR="0076366B">
        <w:rPr>
          <w:rFonts w:ascii="Times New Roman" w:hAnsi="Times New Roman" w:cs="Times New Roman"/>
          <w:sz w:val="28"/>
          <w:szCs w:val="28"/>
        </w:rPr>
        <w:t>в размере 1</w:t>
      </w:r>
      <w:r w:rsidR="00285F7F">
        <w:rPr>
          <w:rFonts w:ascii="Times New Roman" w:hAnsi="Times New Roman" w:cs="Times New Roman"/>
          <w:sz w:val="28"/>
          <w:szCs w:val="28"/>
        </w:rPr>
        <w:t> </w:t>
      </w:r>
      <w:r w:rsidR="0076366B">
        <w:rPr>
          <w:rFonts w:ascii="Times New Roman" w:hAnsi="Times New Roman" w:cs="Times New Roman"/>
          <w:sz w:val="28"/>
          <w:szCs w:val="28"/>
        </w:rPr>
        <w:t>2</w:t>
      </w:r>
      <w:r w:rsidR="00285F7F">
        <w:rPr>
          <w:rFonts w:ascii="Times New Roman" w:hAnsi="Times New Roman" w:cs="Times New Roman"/>
          <w:sz w:val="28"/>
          <w:szCs w:val="28"/>
        </w:rPr>
        <w:t>71 824,7</w:t>
      </w:r>
      <w:r w:rsidR="006975AD" w:rsidRPr="00080993">
        <w:rPr>
          <w:rFonts w:ascii="Times New Roman" w:hAnsi="Times New Roman" w:cs="Times New Roman"/>
          <w:sz w:val="28"/>
          <w:szCs w:val="28"/>
        </w:rPr>
        <w:t xml:space="preserve"> тыс. рублей. Верхний предел муниципального долга по состоянию на 1 января 2022 </w:t>
      </w:r>
      <w:r w:rsidR="006975AD" w:rsidRPr="00FD7A02">
        <w:rPr>
          <w:rFonts w:ascii="Times New Roman" w:hAnsi="Times New Roman" w:cs="Times New Roman"/>
          <w:sz w:val="28"/>
          <w:szCs w:val="28"/>
        </w:rPr>
        <w:t>го</w:t>
      </w:r>
      <w:r w:rsidR="00285F7F">
        <w:rPr>
          <w:rFonts w:ascii="Times New Roman" w:hAnsi="Times New Roman" w:cs="Times New Roman"/>
          <w:sz w:val="28"/>
          <w:szCs w:val="28"/>
        </w:rPr>
        <w:t>да утвержден в размере 135 446,7</w:t>
      </w:r>
      <w:r w:rsidR="006975AD" w:rsidRPr="00FD7A0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18BC" w:rsidRPr="00AB18BC">
        <w:rPr>
          <w:rFonts w:ascii="Times New Roman" w:hAnsi="Times New Roman" w:cs="Times New Roman"/>
          <w:sz w:val="28"/>
          <w:szCs w:val="28"/>
        </w:rPr>
        <w:t xml:space="preserve"> </w:t>
      </w:r>
      <w:r w:rsidR="00AB18BC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B18BC" w:rsidRPr="009A1AEA">
        <w:rPr>
          <w:rFonts w:ascii="Times New Roman" w:hAnsi="Times New Roman" w:cs="Times New Roman"/>
          <w:sz w:val="28"/>
          <w:szCs w:val="28"/>
        </w:rPr>
        <w:t>№16-132/рд</w:t>
      </w:r>
      <w:r w:rsidR="00AB18BC">
        <w:rPr>
          <w:rFonts w:ascii="Times New Roman" w:hAnsi="Times New Roman" w:cs="Times New Roman"/>
          <w:sz w:val="28"/>
          <w:szCs w:val="28"/>
        </w:rPr>
        <w:t xml:space="preserve"> в редакции от 28.12.2021 предельный объем муниципального долга Иркутского районного муниципального образования на 2021 год определен </w:t>
      </w:r>
      <w:r w:rsidR="00AB18BC" w:rsidRPr="00080993">
        <w:rPr>
          <w:rFonts w:ascii="Times New Roman" w:hAnsi="Times New Roman" w:cs="Times New Roman"/>
          <w:sz w:val="28"/>
          <w:szCs w:val="28"/>
        </w:rPr>
        <w:t xml:space="preserve">в размере 1 264 222,9 тыс. рублей. Верхний предел муниципального долга по состоянию на 1 января 2022 </w:t>
      </w:r>
      <w:r w:rsidR="00AB18BC" w:rsidRPr="00FD7A02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="00AB18BC">
        <w:rPr>
          <w:rFonts w:ascii="Times New Roman" w:hAnsi="Times New Roman" w:cs="Times New Roman"/>
          <w:sz w:val="28"/>
          <w:szCs w:val="28"/>
        </w:rPr>
        <w:t xml:space="preserve">в размере 135 920,2 тыс. рублей, что соответствует требованиям </w:t>
      </w:r>
      <w:r w:rsidR="002F497B">
        <w:rPr>
          <w:rFonts w:ascii="Times New Roman" w:hAnsi="Times New Roman" w:cs="Times New Roman"/>
          <w:sz w:val="28"/>
          <w:szCs w:val="28"/>
        </w:rPr>
        <w:t xml:space="preserve">статьи 107 </w:t>
      </w:r>
      <w:r w:rsidR="00AB18B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</w:p>
    <w:p w:rsidR="006975AD" w:rsidRDefault="006975AD" w:rsidP="00BA2C7F">
      <w:pPr>
        <w:pStyle w:val="a8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AF798A">
        <w:rPr>
          <w:rFonts w:ascii="Times New Roman" w:hAnsi="Times New Roman"/>
          <w:sz w:val="28"/>
          <w:szCs w:val="28"/>
        </w:rPr>
        <w:t>Учет и регистрация муниципальных долговых обязательств Иркутского районного муниципального образования, в соответствии со статьей 120 Бюджетного кодекса</w:t>
      </w:r>
      <w:r w:rsidRPr="001E7C52">
        <w:rPr>
          <w:rFonts w:ascii="Times New Roman" w:hAnsi="Times New Roman"/>
          <w:sz w:val="28"/>
          <w:szCs w:val="28"/>
        </w:rPr>
        <w:t xml:space="preserve"> Российской Федерации, отражается</w:t>
      </w:r>
      <w:r>
        <w:rPr>
          <w:rFonts w:ascii="Times New Roman" w:hAnsi="Times New Roman"/>
          <w:sz w:val="28"/>
          <w:szCs w:val="28"/>
        </w:rPr>
        <w:t xml:space="preserve"> в муниципальной </w:t>
      </w:r>
      <w:r w:rsidR="00BD29AA">
        <w:rPr>
          <w:rFonts w:ascii="Times New Roman" w:hAnsi="Times New Roman"/>
          <w:sz w:val="28"/>
          <w:szCs w:val="28"/>
        </w:rPr>
        <w:t>долговой книге. Согласно выпискам</w:t>
      </w:r>
      <w:r>
        <w:rPr>
          <w:rFonts w:ascii="Times New Roman" w:hAnsi="Times New Roman"/>
          <w:sz w:val="28"/>
          <w:szCs w:val="28"/>
        </w:rPr>
        <w:t xml:space="preserve"> из муниципальной долговой книги Иркутского районного муниципального образования по состоянию </w:t>
      </w:r>
      <w:r w:rsidR="005D5B84">
        <w:rPr>
          <w:rFonts w:ascii="Times New Roman" w:hAnsi="Times New Roman"/>
          <w:sz w:val="28"/>
          <w:szCs w:val="28"/>
        </w:rPr>
        <w:t xml:space="preserve">на 01.01.2021 и </w:t>
      </w:r>
      <w:r>
        <w:rPr>
          <w:rFonts w:ascii="Times New Roman" w:hAnsi="Times New Roman"/>
          <w:sz w:val="28"/>
          <w:szCs w:val="28"/>
        </w:rPr>
        <w:t xml:space="preserve">01.01.2022 долговые обязательства </w:t>
      </w:r>
      <w:r w:rsidR="00CA556E">
        <w:rPr>
          <w:rFonts w:ascii="Times New Roman" w:hAnsi="Times New Roman"/>
          <w:sz w:val="28"/>
          <w:szCs w:val="28"/>
        </w:rPr>
        <w:t xml:space="preserve">у Иркутского районного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отсутствуют. </w:t>
      </w:r>
    </w:p>
    <w:p w:rsidR="006975AD" w:rsidRPr="00B43A63" w:rsidRDefault="006975AD" w:rsidP="00227760">
      <w:pPr>
        <w:pStyle w:val="aa"/>
        <w:spacing w:after="0"/>
        <w:ind w:left="0" w:right="-1" w:firstLine="709"/>
        <w:jc w:val="both"/>
        <w:rPr>
          <w:sz w:val="28"/>
          <w:szCs w:val="28"/>
          <w:lang w:eastAsia="zh-CN"/>
        </w:rPr>
      </w:pPr>
      <w:r w:rsidRPr="00B43A63">
        <w:rPr>
          <w:sz w:val="28"/>
          <w:szCs w:val="28"/>
          <w:lang w:eastAsia="zh-CN"/>
        </w:rPr>
        <w:t>Расходы на обслуживание м</w:t>
      </w:r>
      <w:r>
        <w:rPr>
          <w:sz w:val="28"/>
          <w:szCs w:val="28"/>
          <w:lang w:eastAsia="zh-CN"/>
        </w:rPr>
        <w:t>униципального долга в 2021</w:t>
      </w:r>
      <w:r w:rsidRPr="00B43A63">
        <w:rPr>
          <w:sz w:val="28"/>
          <w:szCs w:val="28"/>
          <w:lang w:eastAsia="zh-CN"/>
        </w:rPr>
        <w:t xml:space="preserve"> году</w:t>
      </w:r>
      <w:r w:rsidR="005D5B84">
        <w:rPr>
          <w:sz w:val="28"/>
          <w:szCs w:val="28"/>
          <w:lang w:eastAsia="zh-CN"/>
        </w:rPr>
        <w:t xml:space="preserve"> </w:t>
      </w:r>
      <w:r w:rsidR="005D5B84">
        <w:rPr>
          <w:rFonts w:eastAsia="Calibri"/>
          <w:sz w:val="28"/>
          <w:szCs w:val="28"/>
        </w:rPr>
        <w:t xml:space="preserve">в </w:t>
      </w:r>
      <w:r w:rsidR="005D5B84" w:rsidRPr="00227760">
        <w:rPr>
          <w:rFonts w:eastAsia="Calibri"/>
          <w:sz w:val="28"/>
          <w:szCs w:val="28"/>
        </w:rPr>
        <w:t>приложении 11</w:t>
      </w:r>
      <w:r w:rsidR="005D5B84" w:rsidRPr="00B43A63">
        <w:rPr>
          <w:sz w:val="28"/>
          <w:szCs w:val="28"/>
          <w:lang w:eastAsia="zh-CN"/>
        </w:rPr>
        <w:t xml:space="preserve"> </w:t>
      </w:r>
      <w:r w:rsidR="005D5B84">
        <w:rPr>
          <w:sz w:val="28"/>
          <w:szCs w:val="28"/>
          <w:lang w:eastAsia="zh-CN"/>
        </w:rPr>
        <w:t xml:space="preserve">к </w:t>
      </w:r>
      <w:r w:rsidR="005D5B84">
        <w:rPr>
          <w:rFonts w:eastAsia="Calibri"/>
          <w:sz w:val="28"/>
          <w:szCs w:val="28"/>
        </w:rPr>
        <w:t>решению</w:t>
      </w:r>
      <w:r w:rsidR="005D5B84" w:rsidRPr="00DC446F">
        <w:rPr>
          <w:rFonts w:eastAsia="Calibri"/>
          <w:sz w:val="28"/>
          <w:szCs w:val="28"/>
        </w:rPr>
        <w:t xml:space="preserve"> Думы №16-132/рд</w:t>
      </w:r>
      <w:r w:rsidR="005D5B84">
        <w:rPr>
          <w:rFonts w:eastAsia="Calibri"/>
          <w:sz w:val="28"/>
          <w:szCs w:val="28"/>
        </w:rPr>
        <w:t xml:space="preserve"> от 10.12.2020 предусмотрены по главному распорядителю бюджетных средств </w:t>
      </w:r>
      <w:r w:rsidR="005009D3">
        <w:rPr>
          <w:rFonts w:eastAsia="Calibri"/>
          <w:sz w:val="28"/>
          <w:szCs w:val="28"/>
        </w:rPr>
        <w:t xml:space="preserve">- </w:t>
      </w:r>
      <w:r w:rsidR="005009D3" w:rsidRPr="00402DF4">
        <w:rPr>
          <w:sz w:val="28"/>
          <w:szCs w:val="28"/>
        </w:rPr>
        <w:t>Комитет</w:t>
      </w:r>
      <w:r w:rsidR="005009D3">
        <w:rPr>
          <w:sz w:val="28"/>
          <w:szCs w:val="28"/>
        </w:rPr>
        <w:t>у</w:t>
      </w:r>
      <w:r w:rsidR="005009D3" w:rsidRPr="00402DF4">
        <w:rPr>
          <w:sz w:val="28"/>
          <w:szCs w:val="28"/>
        </w:rPr>
        <w:t xml:space="preserve"> по финансам администрации </w:t>
      </w:r>
      <w:r w:rsidR="005009D3" w:rsidRPr="00516210">
        <w:rPr>
          <w:sz w:val="28"/>
          <w:szCs w:val="28"/>
        </w:rPr>
        <w:t>Иркутского районного муниципального образования</w:t>
      </w:r>
      <w:r w:rsidR="005009D3">
        <w:rPr>
          <w:sz w:val="28"/>
          <w:szCs w:val="28"/>
        </w:rPr>
        <w:t xml:space="preserve"> в сумме 5 926,8 тыс. рублей</w:t>
      </w:r>
      <w:r w:rsidR="00227760">
        <w:rPr>
          <w:sz w:val="28"/>
          <w:szCs w:val="28"/>
        </w:rPr>
        <w:t xml:space="preserve"> на погашение процентных платежей по долговым обязательствам</w:t>
      </w:r>
      <w:r w:rsidR="005009D3">
        <w:rPr>
          <w:sz w:val="28"/>
          <w:szCs w:val="28"/>
        </w:rPr>
        <w:t>. В связи с тем, что кредиты</w:t>
      </w:r>
      <w:r w:rsidR="002F497B">
        <w:rPr>
          <w:sz w:val="28"/>
          <w:szCs w:val="28"/>
        </w:rPr>
        <w:t xml:space="preserve"> кредитных организаций и бюджетные кредиты из других бюджетов бюджетной системы Российской Федерации</w:t>
      </w:r>
      <w:r w:rsidR="005009D3">
        <w:rPr>
          <w:sz w:val="28"/>
          <w:szCs w:val="28"/>
        </w:rPr>
        <w:t xml:space="preserve"> </w:t>
      </w:r>
      <w:r w:rsidR="00BD29AA">
        <w:rPr>
          <w:sz w:val="28"/>
          <w:szCs w:val="28"/>
        </w:rPr>
        <w:t xml:space="preserve">Иркутским районным муниципальным образованием </w:t>
      </w:r>
      <w:r w:rsidR="005009D3">
        <w:rPr>
          <w:sz w:val="28"/>
          <w:szCs w:val="28"/>
        </w:rPr>
        <w:t>не пр</w:t>
      </w:r>
      <w:r w:rsidR="00227760">
        <w:rPr>
          <w:sz w:val="28"/>
          <w:szCs w:val="28"/>
        </w:rPr>
        <w:t>и</w:t>
      </w:r>
      <w:r w:rsidR="005009D3">
        <w:rPr>
          <w:sz w:val="28"/>
          <w:szCs w:val="28"/>
        </w:rPr>
        <w:t>влекались</w:t>
      </w:r>
      <w:r w:rsidR="00227760">
        <w:rPr>
          <w:sz w:val="28"/>
          <w:szCs w:val="28"/>
        </w:rPr>
        <w:t>, долговые обязательства отсутствуют</w:t>
      </w:r>
      <w:r w:rsidR="00AB18BC">
        <w:rPr>
          <w:sz w:val="28"/>
          <w:szCs w:val="28"/>
        </w:rPr>
        <w:t xml:space="preserve">. В приложение 9 к </w:t>
      </w:r>
      <w:r w:rsidR="00AB18BC">
        <w:rPr>
          <w:rFonts w:eastAsia="Calibri"/>
          <w:sz w:val="28"/>
          <w:szCs w:val="28"/>
        </w:rPr>
        <w:t>решению</w:t>
      </w:r>
      <w:r w:rsidR="00AB18BC" w:rsidRPr="00DC446F">
        <w:rPr>
          <w:rFonts w:eastAsia="Calibri"/>
          <w:sz w:val="28"/>
          <w:szCs w:val="28"/>
        </w:rPr>
        <w:t xml:space="preserve"> Думы №16-132/рд</w:t>
      </w:r>
      <w:r w:rsidR="00AB18BC">
        <w:rPr>
          <w:rFonts w:eastAsia="Calibri"/>
          <w:sz w:val="28"/>
          <w:szCs w:val="28"/>
        </w:rPr>
        <w:t xml:space="preserve"> в редакции от 28.12.2021 </w:t>
      </w:r>
      <w:r w:rsidR="00AB18BC">
        <w:rPr>
          <w:sz w:val="28"/>
          <w:szCs w:val="28"/>
          <w:lang w:eastAsia="zh-CN"/>
        </w:rPr>
        <w:t>р</w:t>
      </w:r>
      <w:r w:rsidR="00AB18BC" w:rsidRPr="00B43A63">
        <w:rPr>
          <w:sz w:val="28"/>
          <w:szCs w:val="28"/>
          <w:lang w:eastAsia="zh-CN"/>
        </w:rPr>
        <w:t>асходы на обслуживание м</w:t>
      </w:r>
      <w:r w:rsidR="00AB18BC">
        <w:rPr>
          <w:sz w:val="28"/>
          <w:szCs w:val="28"/>
          <w:lang w:eastAsia="zh-CN"/>
        </w:rPr>
        <w:t xml:space="preserve">униципального долга </w:t>
      </w:r>
      <w:r w:rsidRPr="00B43A63">
        <w:rPr>
          <w:sz w:val="28"/>
          <w:szCs w:val="28"/>
          <w:lang w:eastAsia="zh-CN"/>
        </w:rPr>
        <w:t xml:space="preserve">не предусмотрены, что подтверждается формой 0503117 </w:t>
      </w:r>
      <w:r w:rsidRPr="00B43A63">
        <w:rPr>
          <w:sz w:val="28"/>
          <w:szCs w:val="28"/>
        </w:rPr>
        <w:t>«Отчет об исполнении бюджета»</w:t>
      </w:r>
      <w:r w:rsidRPr="00B43A63">
        <w:rPr>
          <w:sz w:val="28"/>
          <w:szCs w:val="28"/>
          <w:lang w:eastAsia="zh-CN"/>
        </w:rPr>
        <w:t>.</w:t>
      </w:r>
    </w:p>
    <w:p w:rsidR="00AB18BC" w:rsidRDefault="00DC446F" w:rsidP="00BA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8C">
        <w:rPr>
          <w:rFonts w:ascii="Times New Roman" w:hAnsi="Times New Roman" w:cs="Times New Roman"/>
          <w:sz w:val="28"/>
          <w:szCs w:val="28"/>
        </w:rPr>
        <w:t xml:space="preserve">Согласно форме 0503172 «Сведения о государственном (муниципальном) долге, предоставленных бюджетных кредитов» по состоянию на начало года и </w:t>
      </w:r>
      <w:r w:rsidRPr="0073768C">
        <w:rPr>
          <w:rFonts w:ascii="Times New Roman" w:hAnsi="Times New Roman" w:cs="Times New Roman"/>
          <w:sz w:val="28"/>
          <w:szCs w:val="28"/>
        </w:rPr>
        <w:lastRenderedPageBreak/>
        <w:t xml:space="preserve">на конец отчетного периода муниципальный долг равен нулю. Показатели соответствуют разделу </w:t>
      </w:r>
      <w:r w:rsidRPr="007376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3768C">
        <w:rPr>
          <w:rFonts w:ascii="Times New Roman" w:hAnsi="Times New Roman" w:cs="Times New Roman"/>
          <w:sz w:val="28"/>
          <w:szCs w:val="28"/>
        </w:rPr>
        <w:t xml:space="preserve"> «Обязательства» пассива «Баланс исполнения бюджета» формы 0503120.</w:t>
      </w:r>
    </w:p>
    <w:p w:rsidR="00AB18BC" w:rsidRDefault="00AB18BC" w:rsidP="00A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02">
        <w:rPr>
          <w:rFonts w:ascii="Times New Roman" w:hAnsi="Times New Roman" w:cs="Times New Roman"/>
          <w:sz w:val="28"/>
          <w:szCs w:val="28"/>
        </w:rPr>
        <w:t>В</w:t>
      </w:r>
      <w:r w:rsidRPr="00FD7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C9F">
        <w:rPr>
          <w:rFonts w:ascii="Times New Roman" w:hAnsi="Times New Roman" w:cs="Times New Roman"/>
          <w:sz w:val="28"/>
          <w:szCs w:val="28"/>
        </w:rPr>
        <w:t>соответствие</w:t>
      </w:r>
      <w:r w:rsidRPr="00FD7A02">
        <w:rPr>
          <w:rFonts w:ascii="Times New Roman" w:hAnsi="Times New Roman" w:cs="Times New Roman"/>
          <w:sz w:val="28"/>
          <w:szCs w:val="28"/>
        </w:rPr>
        <w:t xml:space="preserve"> с формой 0503120 «Баланс исполнения бюджета» объем муниципального долга Иркутского района </w:t>
      </w:r>
      <w:r w:rsidRPr="00A171B1">
        <w:rPr>
          <w:rFonts w:ascii="Times New Roman" w:hAnsi="Times New Roman" w:cs="Times New Roman"/>
          <w:sz w:val="28"/>
          <w:szCs w:val="28"/>
        </w:rPr>
        <w:t>(строка 400 «Расчеты с кредиторами по долговым обязательствам»)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2">
        <w:rPr>
          <w:rFonts w:ascii="Times New Roman" w:hAnsi="Times New Roman" w:cs="Times New Roman"/>
          <w:sz w:val="28"/>
          <w:szCs w:val="28"/>
        </w:rPr>
        <w:t>по состоянию на начала года и конец отчетного периода отсутствует, что подтверждено выпиской из муниципальной долговой книги Иркутского районного муниципального образования по состоянию на 01.01.2022 года.</w:t>
      </w:r>
      <w:r w:rsidRPr="00B4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20" w:rsidRDefault="00D82620" w:rsidP="00BA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результату проведенного анализа</w:t>
      </w:r>
      <w:r w:rsidRPr="007E0BC0">
        <w:rPr>
          <w:rFonts w:ascii="Times New Roman" w:hAnsi="Times New Roman" w:cs="Times New Roman"/>
          <w:sz w:val="28"/>
          <w:szCs w:val="28"/>
        </w:rPr>
        <w:t xml:space="preserve">, Контрольно-счетная палата Иркутского района </w:t>
      </w:r>
      <w:r>
        <w:rPr>
          <w:rFonts w:ascii="Times New Roman" w:hAnsi="Times New Roman" w:cs="Times New Roman"/>
          <w:sz w:val="28"/>
          <w:szCs w:val="28"/>
        </w:rPr>
        <w:t>отмечает, что отсутствие долговых обязательств по состоянию на 01.01.2022 у Иркутского районного муниципального образования обосновано и подтверждено формами бюджетной отчетности</w:t>
      </w:r>
      <w:r w:rsidRPr="00BA2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F7" w:rsidRDefault="00A642F7" w:rsidP="00A642F7">
      <w:pPr>
        <w:pStyle w:val="a8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2F7" w:rsidRPr="005A7FD6" w:rsidRDefault="00A642F7" w:rsidP="00A642F7">
      <w:pPr>
        <w:pStyle w:val="a8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направлено в</w:t>
      </w:r>
      <w:r w:rsidRPr="00075A1D">
        <w:rPr>
          <w:rFonts w:ascii="Times New Roman" w:hAnsi="Times New Roman" w:cs="Times New Roman"/>
          <w:sz w:val="28"/>
          <w:szCs w:val="28"/>
        </w:rPr>
        <w:t xml:space="preserve"> Думы Иркутского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A7FD6">
        <w:rPr>
          <w:rFonts w:ascii="Times New Roman" w:hAnsi="Times New Roman" w:cs="Times New Roman"/>
          <w:sz w:val="28"/>
          <w:szCs w:val="28"/>
        </w:rPr>
        <w:t>Мэру Иркутского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03" w:rsidRDefault="00034A03" w:rsidP="0003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2C2" w:rsidRPr="00034A03" w:rsidRDefault="00E272C2" w:rsidP="0003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03" w:rsidRDefault="00034A03" w:rsidP="0003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03" w:rsidRPr="00034A03" w:rsidRDefault="00034A03" w:rsidP="00AC16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4A03" w:rsidRPr="00034A03" w:rsidSect="007940E3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A0" w:rsidRDefault="00AE2FA0" w:rsidP="009A280E">
      <w:pPr>
        <w:spacing w:after="0" w:line="240" w:lineRule="auto"/>
      </w:pPr>
      <w:r>
        <w:separator/>
      </w:r>
    </w:p>
  </w:endnote>
  <w:endnote w:type="continuationSeparator" w:id="0">
    <w:p w:rsidR="00AE2FA0" w:rsidRDefault="00AE2FA0" w:rsidP="009A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6976"/>
      <w:docPartObj>
        <w:docPartGallery w:val="Page Numbers (Bottom of Page)"/>
        <w:docPartUnique/>
      </w:docPartObj>
    </w:sdtPr>
    <w:sdtContent>
      <w:p w:rsidR="009A280E" w:rsidRDefault="00317A83">
        <w:pPr>
          <w:pStyle w:val="ad"/>
          <w:jc w:val="right"/>
        </w:pPr>
        <w:fldSimple w:instr=" PAGE   \* MERGEFORMAT ">
          <w:r w:rsidR="006A5DE8">
            <w:rPr>
              <w:noProof/>
            </w:rPr>
            <w:t>2</w:t>
          </w:r>
        </w:fldSimple>
      </w:p>
    </w:sdtContent>
  </w:sdt>
  <w:p w:rsidR="009A280E" w:rsidRDefault="009A28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A0" w:rsidRDefault="00AE2FA0" w:rsidP="009A280E">
      <w:pPr>
        <w:spacing w:after="0" w:line="240" w:lineRule="auto"/>
      </w:pPr>
      <w:r>
        <w:separator/>
      </w:r>
    </w:p>
  </w:footnote>
  <w:footnote w:type="continuationSeparator" w:id="0">
    <w:p w:rsidR="00AE2FA0" w:rsidRDefault="00AE2FA0" w:rsidP="009A2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68A"/>
    <w:rsid w:val="00007E29"/>
    <w:rsid w:val="00034A03"/>
    <w:rsid w:val="000A2381"/>
    <w:rsid w:val="000B0C59"/>
    <w:rsid w:val="00111E8B"/>
    <w:rsid w:val="001473EA"/>
    <w:rsid w:val="00197BC1"/>
    <w:rsid w:val="00217835"/>
    <w:rsid w:val="00227760"/>
    <w:rsid w:val="0024031E"/>
    <w:rsid w:val="00253BF5"/>
    <w:rsid w:val="002664F5"/>
    <w:rsid w:val="00285F7F"/>
    <w:rsid w:val="002C2B92"/>
    <w:rsid w:val="002F497B"/>
    <w:rsid w:val="0030383A"/>
    <w:rsid w:val="00317A83"/>
    <w:rsid w:val="003804E4"/>
    <w:rsid w:val="003A45AB"/>
    <w:rsid w:val="00435D41"/>
    <w:rsid w:val="0045078E"/>
    <w:rsid w:val="00450B93"/>
    <w:rsid w:val="004748EC"/>
    <w:rsid w:val="005009D3"/>
    <w:rsid w:val="00524F20"/>
    <w:rsid w:val="00531271"/>
    <w:rsid w:val="00540DEA"/>
    <w:rsid w:val="005C4C9F"/>
    <w:rsid w:val="005D5B84"/>
    <w:rsid w:val="00600EEC"/>
    <w:rsid w:val="006514D2"/>
    <w:rsid w:val="006975AD"/>
    <w:rsid w:val="006A5DE8"/>
    <w:rsid w:val="00754AAF"/>
    <w:rsid w:val="0076366B"/>
    <w:rsid w:val="007940E3"/>
    <w:rsid w:val="007B0F39"/>
    <w:rsid w:val="007D148F"/>
    <w:rsid w:val="007E0BC0"/>
    <w:rsid w:val="00824651"/>
    <w:rsid w:val="00827102"/>
    <w:rsid w:val="00860654"/>
    <w:rsid w:val="008822F5"/>
    <w:rsid w:val="00896E66"/>
    <w:rsid w:val="008B2210"/>
    <w:rsid w:val="008E6189"/>
    <w:rsid w:val="009038A4"/>
    <w:rsid w:val="0093635D"/>
    <w:rsid w:val="009A280E"/>
    <w:rsid w:val="009D01F9"/>
    <w:rsid w:val="009F7693"/>
    <w:rsid w:val="00A61B1C"/>
    <w:rsid w:val="00A642F7"/>
    <w:rsid w:val="00A715B9"/>
    <w:rsid w:val="00AB18BC"/>
    <w:rsid w:val="00AC168A"/>
    <w:rsid w:val="00AE2FA0"/>
    <w:rsid w:val="00AE67D4"/>
    <w:rsid w:val="00B30866"/>
    <w:rsid w:val="00B97DF9"/>
    <w:rsid w:val="00BA2C7F"/>
    <w:rsid w:val="00BA2F5D"/>
    <w:rsid w:val="00BC5685"/>
    <w:rsid w:val="00BD29AA"/>
    <w:rsid w:val="00BF6134"/>
    <w:rsid w:val="00C93784"/>
    <w:rsid w:val="00CA2123"/>
    <w:rsid w:val="00CA556E"/>
    <w:rsid w:val="00CB68B1"/>
    <w:rsid w:val="00CE1A80"/>
    <w:rsid w:val="00D82620"/>
    <w:rsid w:val="00DC446F"/>
    <w:rsid w:val="00E204C0"/>
    <w:rsid w:val="00E23424"/>
    <w:rsid w:val="00E2457E"/>
    <w:rsid w:val="00E272C2"/>
    <w:rsid w:val="00E662D0"/>
    <w:rsid w:val="00EA7E07"/>
    <w:rsid w:val="00EE1A5F"/>
    <w:rsid w:val="00F16AEF"/>
    <w:rsid w:val="00F43D90"/>
    <w:rsid w:val="00F61880"/>
    <w:rsid w:val="00F85F7F"/>
    <w:rsid w:val="00F86CB6"/>
    <w:rsid w:val="00FA28B2"/>
    <w:rsid w:val="00FB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20"/>
  </w:style>
  <w:style w:type="paragraph" w:styleId="1">
    <w:name w:val="heading 1"/>
    <w:basedOn w:val="a"/>
    <w:link w:val="10"/>
    <w:uiPriority w:val="9"/>
    <w:qFormat/>
    <w:rsid w:val="00A64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2123"/>
  </w:style>
  <w:style w:type="paragraph" w:styleId="a4">
    <w:name w:val="No Spacing"/>
    <w:link w:val="a3"/>
    <w:uiPriority w:val="1"/>
    <w:qFormat/>
    <w:rsid w:val="00CA21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1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E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5AD"/>
    <w:pPr>
      <w:ind w:left="720"/>
      <w:contextualSpacing/>
    </w:pPr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697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rsid w:val="006975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6975AD"/>
  </w:style>
  <w:style w:type="paragraph" w:styleId="ab">
    <w:name w:val="header"/>
    <w:basedOn w:val="a"/>
    <w:link w:val="ac"/>
    <w:uiPriority w:val="99"/>
    <w:semiHidden/>
    <w:unhideWhenUsed/>
    <w:rsid w:val="009A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280E"/>
  </w:style>
  <w:style w:type="paragraph" w:styleId="ad">
    <w:name w:val="footer"/>
    <w:basedOn w:val="a"/>
    <w:link w:val="ae"/>
    <w:uiPriority w:val="99"/>
    <w:unhideWhenUsed/>
    <w:rsid w:val="009A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80E"/>
  </w:style>
  <w:style w:type="character" w:customStyle="1" w:styleId="10">
    <w:name w:val="Заголовок 1 Знак"/>
    <w:basedOn w:val="a0"/>
    <w:link w:val="1"/>
    <w:uiPriority w:val="9"/>
    <w:rsid w:val="00A64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2123"/>
  </w:style>
  <w:style w:type="paragraph" w:styleId="a4">
    <w:name w:val="No Spacing"/>
    <w:link w:val="a3"/>
    <w:uiPriority w:val="1"/>
    <w:qFormat/>
    <w:rsid w:val="00CA21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1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E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E4ADE-3443-469F-A5D3-716399A0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Наталья Борисовна</dc:creator>
  <cp:lastModifiedBy>kovalevasv</cp:lastModifiedBy>
  <cp:revision>5</cp:revision>
  <cp:lastPrinted>2022-06-10T02:00:00Z</cp:lastPrinted>
  <dcterms:created xsi:type="dcterms:W3CDTF">2022-06-27T03:05:00Z</dcterms:created>
  <dcterms:modified xsi:type="dcterms:W3CDTF">2022-06-27T07:17:00Z</dcterms:modified>
</cp:coreProperties>
</file>