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0852" w:rsidRDefault="00F60852" w:rsidP="000774D0">
      <w:pPr>
        <w:shd w:val="clear" w:color="auto" w:fill="FFFFFF"/>
        <w:tabs>
          <w:tab w:val="left" w:pos="8035"/>
        </w:tabs>
        <w:spacing w:line="1134" w:lineRule="exact"/>
        <w:jc w:val="both"/>
      </w:pPr>
      <w:r>
        <w:rPr>
          <w:spacing w:val="25"/>
          <w:sz w:val="24"/>
          <w:szCs w:val="24"/>
        </w:rPr>
        <w:t xml:space="preserve">                                                   </w:t>
      </w:r>
    </w:p>
    <w:p w:rsidR="00F60852" w:rsidRDefault="00F60852">
      <w:pPr>
        <w:shd w:val="clear" w:color="auto" w:fill="FFFFFF"/>
        <w:tabs>
          <w:tab w:val="left" w:pos="8035"/>
        </w:tabs>
        <w:spacing w:line="322" w:lineRule="exact"/>
        <w:jc w:val="center"/>
        <w:rPr>
          <w:spacing w:val="25"/>
          <w:sz w:val="24"/>
          <w:szCs w:val="24"/>
        </w:rPr>
      </w:pPr>
      <w:r>
        <w:rPr>
          <w:spacing w:val="25"/>
          <w:sz w:val="24"/>
          <w:szCs w:val="24"/>
        </w:rPr>
        <w:t>РОССИЙСКАЯ ФЕДЕРАЦИЯ</w:t>
      </w:r>
    </w:p>
    <w:p w:rsidR="00F60852" w:rsidRDefault="00F60852">
      <w:pPr>
        <w:shd w:val="clear" w:color="auto" w:fill="FFFFFF"/>
        <w:spacing w:line="360" w:lineRule="auto"/>
        <w:ind w:left="14"/>
        <w:jc w:val="center"/>
        <w:rPr>
          <w:spacing w:val="-1"/>
          <w:sz w:val="24"/>
          <w:szCs w:val="24"/>
        </w:rPr>
      </w:pPr>
      <w:r>
        <w:rPr>
          <w:spacing w:val="-1"/>
          <w:sz w:val="24"/>
          <w:szCs w:val="24"/>
        </w:rPr>
        <w:t>ИРКУТСКАЯ ОБЛАСТЬ</w:t>
      </w:r>
    </w:p>
    <w:p w:rsidR="00F60852" w:rsidRDefault="00F60852">
      <w:pPr>
        <w:shd w:val="clear" w:color="auto" w:fill="FFFFFF"/>
        <w:spacing w:line="360" w:lineRule="auto"/>
        <w:ind w:left="10"/>
        <w:jc w:val="center"/>
        <w:rPr>
          <w:spacing w:val="-2"/>
          <w:sz w:val="24"/>
          <w:szCs w:val="24"/>
        </w:rPr>
      </w:pPr>
      <w:r>
        <w:rPr>
          <w:spacing w:val="-2"/>
          <w:sz w:val="24"/>
          <w:szCs w:val="24"/>
        </w:rPr>
        <w:t>ИРКУТСКОЕ РАЙОННОЕ МУНИЦИПАЛЬНОЕ ОБРАЗОВАНИЕ</w:t>
      </w:r>
    </w:p>
    <w:p w:rsidR="00F60852" w:rsidRDefault="00B85C4F">
      <w:pPr>
        <w:shd w:val="clear" w:color="auto" w:fill="FFFFFF"/>
        <w:ind w:left="14"/>
        <w:jc w:val="center"/>
        <w:rPr>
          <w:b/>
          <w:spacing w:val="-7"/>
          <w:w w:val="129"/>
          <w:sz w:val="32"/>
          <w:szCs w:val="32"/>
        </w:rPr>
      </w:pPr>
      <w:r>
        <w:rPr>
          <w:b/>
          <w:spacing w:val="-7"/>
          <w:w w:val="129"/>
          <w:sz w:val="32"/>
          <w:szCs w:val="32"/>
        </w:rPr>
        <w:t>АДМИНИСТРАЦИЯ</w:t>
      </w:r>
    </w:p>
    <w:p w:rsidR="00F60852" w:rsidRDefault="00F60852">
      <w:pPr>
        <w:shd w:val="clear" w:color="auto" w:fill="FFFFFF"/>
        <w:jc w:val="center"/>
        <w:rPr>
          <w:rFonts w:ascii="Courier New" w:hAnsi="Courier New"/>
          <w:b/>
          <w:spacing w:val="-5"/>
          <w:w w:val="136"/>
          <w:sz w:val="32"/>
          <w:szCs w:val="32"/>
        </w:rPr>
      </w:pPr>
    </w:p>
    <w:p w:rsidR="00F60852" w:rsidRDefault="00F60852">
      <w:pPr>
        <w:shd w:val="clear" w:color="auto" w:fill="FFFFFF"/>
        <w:jc w:val="center"/>
        <w:rPr>
          <w:b/>
          <w:spacing w:val="-5"/>
          <w:w w:val="136"/>
          <w:sz w:val="32"/>
          <w:szCs w:val="32"/>
        </w:rPr>
      </w:pPr>
      <w:r>
        <w:rPr>
          <w:b/>
          <w:spacing w:val="-5"/>
          <w:w w:val="136"/>
          <w:sz w:val="32"/>
          <w:szCs w:val="32"/>
        </w:rPr>
        <w:t>ПОСТАНОВЛЕНИЕ</w:t>
      </w:r>
    </w:p>
    <w:p w:rsidR="00F60852" w:rsidRDefault="00F60852">
      <w:pPr>
        <w:shd w:val="clear" w:color="auto" w:fill="FFFFFF"/>
        <w:jc w:val="both"/>
        <w:rPr>
          <w:rFonts w:ascii="Courier New" w:hAnsi="Courier New"/>
          <w:b/>
          <w:spacing w:val="-5"/>
          <w:w w:val="136"/>
          <w:sz w:val="38"/>
          <w:szCs w:val="38"/>
        </w:rPr>
      </w:pPr>
    </w:p>
    <w:p w:rsidR="00F60852" w:rsidRDefault="00F60852">
      <w:pPr>
        <w:shd w:val="clear" w:color="auto" w:fill="FFFFFF"/>
        <w:jc w:val="both"/>
        <w:rPr>
          <w:sz w:val="24"/>
          <w:szCs w:val="24"/>
        </w:rPr>
      </w:pPr>
      <w:r>
        <w:rPr>
          <w:sz w:val="24"/>
          <w:szCs w:val="24"/>
        </w:rPr>
        <w:t xml:space="preserve">от </w:t>
      </w:r>
      <w:r w:rsidRPr="00785A30">
        <w:rPr>
          <w:sz w:val="24"/>
          <w:szCs w:val="24"/>
          <w:u w:val="single"/>
        </w:rPr>
        <w:t>«_</w:t>
      </w:r>
      <w:r w:rsidR="00785A30" w:rsidRPr="00785A30">
        <w:rPr>
          <w:sz w:val="24"/>
          <w:szCs w:val="24"/>
          <w:u w:val="single"/>
        </w:rPr>
        <w:t>18</w:t>
      </w:r>
      <w:r w:rsidR="00785A30">
        <w:rPr>
          <w:sz w:val="24"/>
          <w:szCs w:val="24"/>
          <w:u w:val="single"/>
        </w:rPr>
        <w:t>_</w:t>
      </w:r>
      <w:r w:rsidRPr="00785A30">
        <w:rPr>
          <w:sz w:val="24"/>
          <w:szCs w:val="24"/>
          <w:u w:val="single"/>
        </w:rPr>
        <w:t>»</w:t>
      </w:r>
      <w:r w:rsidR="00785A30" w:rsidRPr="00785A30">
        <w:rPr>
          <w:sz w:val="24"/>
          <w:szCs w:val="24"/>
          <w:u w:val="single"/>
        </w:rPr>
        <w:t xml:space="preserve"> </w:t>
      </w:r>
      <w:r w:rsidR="00785A30">
        <w:rPr>
          <w:sz w:val="24"/>
          <w:szCs w:val="24"/>
          <w:u w:val="single"/>
        </w:rPr>
        <w:t xml:space="preserve"> </w:t>
      </w:r>
      <w:r w:rsidR="00785A30" w:rsidRPr="00785A30">
        <w:rPr>
          <w:sz w:val="24"/>
          <w:szCs w:val="24"/>
          <w:u w:val="single"/>
        </w:rPr>
        <w:t>февраля</w:t>
      </w:r>
      <w:r w:rsidRPr="00785A30">
        <w:rPr>
          <w:sz w:val="24"/>
          <w:szCs w:val="24"/>
          <w:u w:val="single"/>
        </w:rPr>
        <w:t>____</w:t>
      </w:r>
      <w:r w:rsidR="00785A30">
        <w:rPr>
          <w:sz w:val="24"/>
          <w:szCs w:val="24"/>
        </w:rPr>
        <w:t xml:space="preserve"> </w:t>
      </w:r>
      <w:r w:rsidR="00785A30" w:rsidRPr="00785A30">
        <w:rPr>
          <w:sz w:val="24"/>
          <w:szCs w:val="24"/>
          <w:u w:val="single"/>
        </w:rPr>
        <w:t>2015</w:t>
      </w:r>
      <w:r w:rsidRPr="00785A30">
        <w:rPr>
          <w:sz w:val="24"/>
          <w:szCs w:val="24"/>
          <w:u w:val="single"/>
        </w:rPr>
        <w:t>_г.</w:t>
      </w:r>
      <w:r>
        <w:rPr>
          <w:sz w:val="24"/>
          <w:szCs w:val="24"/>
        </w:rPr>
        <w:tab/>
      </w:r>
      <w:r>
        <w:rPr>
          <w:sz w:val="24"/>
          <w:szCs w:val="24"/>
        </w:rPr>
        <w:tab/>
      </w:r>
      <w:r>
        <w:rPr>
          <w:sz w:val="24"/>
          <w:szCs w:val="24"/>
        </w:rPr>
        <w:tab/>
      </w:r>
      <w:r>
        <w:rPr>
          <w:sz w:val="24"/>
          <w:szCs w:val="24"/>
        </w:rPr>
        <w:tab/>
      </w:r>
      <w:r w:rsidRPr="001D4484">
        <w:rPr>
          <w:sz w:val="24"/>
          <w:szCs w:val="24"/>
        </w:rPr>
        <w:tab/>
        <w:t xml:space="preserve">            </w:t>
      </w:r>
      <w:r w:rsidR="00785A30">
        <w:rPr>
          <w:sz w:val="24"/>
          <w:szCs w:val="24"/>
          <w:u w:val="single"/>
        </w:rPr>
        <w:t>№_</w:t>
      </w:r>
      <w:r w:rsidR="00785A30" w:rsidRPr="00785A30">
        <w:rPr>
          <w:sz w:val="24"/>
          <w:szCs w:val="24"/>
          <w:u w:val="single"/>
        </w:rPr>
        <w:t>_733</w:t>
      </w:r>
      <w:r w:rsidRPr="00785A30">
        <w:rPr>
          <w:sz w:val="24"/>
          <w:szCs w:val="24"/>
          <w:u w:val="single"/>
        </w:rPr>
        <w:t>____</w:t>
      </w:r>
    </w:p>
    <w:p w:rsidR="00F60852" w:rsidRDefault="00F60852">
      <w:pPr>
        <w:shd w:val="clear" w:color="auto" w:fill="FFFFFF"/>
        <w:jc w:val="both"/>
        <w:rPr>
          <w:sz w:val="28"/>
          <w:szCs w:val="28"/>
        </w:rPr>
      </w:pPr>
    </w:p>
    <w:p w:rsidR="001D4484" w:rsidRDefault="003F65FD" w:rsidP="001D4484">
      <w:pPr>
        <w:shd w:val="clear" w:color="auto" w:fill="FFFFFF"/>
        <w:jc w:val="both"/>
        <w:rPr>
          <w:sz w:val="28"/>
          <w:szCs w:val="28"/>
        </w:rPr>
      </w:pPr>
      <w:r>
        <w:rPr>
          <w:sz w:val="28"/>
          <w:szCs w:val="28"/>
        </w:rPr>
        <w:t>Об утверждении а</w:t>
      </w:r>
      <w:r w:rsidR="001D4484">
        <w:rPr>
          <w:sz w:val="28"/>
          <w:szCs w:val="28"/>
        </w:rPr>
        <w:t>дминист</w:t>
      </w:r>
      <w:r>
        <w:rPr>
          <w:sz w:val="28"/>
          <w:szCs w:val="28"/>
        </w:rPr>
        <w:t>ративного р</w:t>
      </w:r>
      <w:r w:rsidR="001D4484">
        <w:rPr>
          <w:sz w:val="28"/>
          <w:szCs w:val="28"/>
        </w:rPr>
        <w:t>егламента предоставления муниципальной услуги «Выдача разрешения на право организации розничного рынка»</w:t>
      </w:r>
    </w:p>
    <w:p w:rsidR="001D4484" w:rsidRDefault="001D4484" w:rsidP="001D4484">
      <w:pPr>
        <w:shd w:val="clear" w:color="auto" w:fill="FFFFFF"/>
        <w:jc w:val="both"/>
        <w:rPr>
          <w:sz w:val="28"/>
          <w:szCs w:val="28"/>
        </w:rPr>
      </w:pPr>
    </w:p>
    <w:p w:rsidR="001D4484" w:rsidRPr="009271BE" w:rsidRDefault="001D4484" w:rsidP="001D4484">
      <w:pPr>
        <w:jc w:val="both"/>
        <w:rPr>
          <w:sz w:val="28"/>
          <w:szCs w:val="28"/>
        </w:rPr>
      </w:pPr>
      <w:r>
        <w:rPr>
          <w:sz w:val="28"/>
          <w:szCs w:val="28"/>
        </w:rPr>
        <w:t xml:space="preserve">          </w:t>
      </w:r>
      <w:r w:rsidRPr="00AF5A30">
        <w:rPr>
          <w:sz w:val="28"/>
          <w:szCs w:val="28"/>
        </w:rPr>
        <w:t>В целях повышения качества и доступности предоставления муниципальных услуг в Иркутском районном муниципальном образовании</w:t>
      </w:r>
      <w:r>
        <w:rPr>
          <w:sz w:val="28"/>
          <w:szCs w:val="28"/>
        </w:rPr>
        <w:t>,</w:t>
      </w:r>
      <w:r w:rsidRPr="00B80DB8">
        <w:rPr>
          <w:sz w:val="28"/>
          <w:szCs w:val="28"/>
        </w:rPr>
        <w:t xml:space="preserve"> </w:t>
      </w:r>
      <w:r w:rsidR="009271BE">
        <w:rPr>
          <w:sz w:val="28"/>
          <w:szCs w:val="28"/>
        </w:rPr>
        <w:t>руководствуясь Федеральным</w:t>
      </w:r>
      <w:r w:rsidRPr="00AF5A30">
        <w:rPr>
          <w:sz w:val="28"/>
          <w:szCs w:val="28"/>
        </w:rPr>
        <w:t xml:space="preserve"> </w:t>
      </w:r>
      <w:r w:rsidR="005D1648">
        <w:rPr>
          <w:sz w:val="28"/>
          <w:szCs w:val="28"/>
        </w:rPr>
        <w:t xml:space="preserve">законом </w:t>
      </w:r>
      <w:r w:rsidRPr="00591CB2">
        <w:rPr>
          <w:sz w:val="28"/>
          <w:szCs w:val="28"/>
        </w:rPr>
        <w:t>о</w:t>
      </w:r>
      <w:r w:rsidR="008B331E">
        <w:rPr>
          <w:sz w:val="28"/>
          <w:szCs w:val="28"/>
        </w:rPr>
        <w:t>т 27.07.2010</w:t>
      </w:r>
      <w:r w:rsidR="00695036">
        <w:rPr>
          <w:sz w:val="28"/>
          <w:szCs w:val="28"/>
        </w:rPr>
        <w:t>г.</w:t>
      </w:r>
      <w:r w:rsidR="008B331E">
        <w:rPr>
          <w:sz w:val="28"/>
          <w:szCs w:val="28"/>
        </w:rPr>
        <w:t xml:space="preserve"> №</w:t>
      </w:r>
      <w:r w:rsidRPr="00AF5A30">
        <w:rPr>
          <w:sz w:val="28"/>
          <w:szCs w:val="28"/>
        </w:rPr>
        <w:t>210-ФЗ "Об организации предоставления государственных и муниципальных услуг"</w:t>
      </w:r>
      <w:r>
        <w:rPr>
          <w:sz w:val="28"/>
          <w:szCs w:val="28"/>
        </w:rPr>
        <w:t>,</w:t>
      </w:r>
      <w:r w:rsidR="009271BE">
        <w:rPr>
          <w:sz w:val="28"/>
          <w:szCs w:val="28"/>
        </w:rPr>
        <w:t xml:space="preserve"> </w:t>
      </w:r>
      <w:r w:rsidR="000E21A3">
        <w:rPr>
          <w:sz w:val="28"/>
          <w:szCs w:val="28"/>
        </w:rPr>
        <w:t xml:space="preserve">пунктом </w:t>
      </w:r>
      <w:r w:rsidR="00B806C3">
        <w:rPr>
          <w:sz w:val="28"/>
          <w:szCs w:val="28"/>
        </w:rPr>
        <w:t xml:space="preserve">2 раздела </w:t>
      </w:r>
      <w:r w:rsidR="00B806C3">
        <w:rPr>
          <w:sz w:val="28"/>
          <w:szCs w:val="28"/>
          <w:lang w:val="en-US"/>
        </w:rPr>
        <w:t>I</w:t>
      </w:r>
      <w:r w:rsidR="00B806C3" w:rsidRPr="00B806C3">
        <w:rPr>
          <w:sz w:val="28"/>
          <w:szCs w:val="28"/>
        </w:rPr>
        <w:t xml:space="preserve"> </w:t>
      </w:r>
      <w:r w:rsidR="00B806C3">
        <w:rPr>
          <w:sz w:val="28"/>
          <w:szCs w:val="28"/>
        </w:rPr>
        <w:t>протокола №7 заседания подкомиссии по повышению качества госуда</w:t>
      </w:r>
      <w:r w:rsidR="000E21A3">
        <w:rPr>
          <w:sz w:val="28"/>
          <w:szCs w:val="28"/>
        </w:rPr>
        <w:t>рственных и муниципальных услуг Иркутской области от 12.09.2014г.,</w:t>
      </w:r>
      <w:r w:rsidR="00B806C3">
        <w:rPr>
          <w:sz w:val="28"/>
          <w:szCs w:val="28"/>
        </w:rPr>
        <w:t xml:space="preserve"> </w:t>
      </w:r>
      <w:r w:rsidR="00695036" w:rsidRPr="009271BE">
        <w:rPr>
          <w:sz w:val="28"/>
          <w:szCs w:val="28"/>
        </w:rPr>
        <w:t>постановлением администрации И</w:t>
      </w:r>
      <w:r w:rsidR="00695036">
        <w:rPr>
          <w:sz w:val="28"/>
          <w:szCs w:val="28"/>
          <w:lang w:eastAsia="ru-RU"/>
        </w:rPr>
        <w:t>ркутского районного муниципального образования</w:t>
      </w:r>
      <w:r w:rsidR="00695036">
        <w:rPr>
          <w:sz w:val="24"/>
          <w:szCs w:val="24"/>
          <w:lang w:eastAsia="ru-RU"/>
        </w:rPr>
        <w:t xml:space="preserve"> </w:t>
      </w:r>
      <w:r w:rsidR="00695036" w:rsidRPr="006600D5">
        <w:rPr>
          <w:sz w:val="28"/>
          <w:szCs w:val="28"/>
          <w:lang w:eastAsia="ru-RU"/>
        </w:rPr>
        <w:t>от 01.07.</w:t>
      </w:r>
      <w:r w:rsidR="000E21A3" w:rsidRPr="006600D5">
        <w:rPr>
          <w:sz w:val="28"/>
          <w:szCs w:val="28"/>
          <w:lang w:eastAsia="ru-RU"/>
        </w:rPr>
        <w:t>2011</w:t>
      </w:r>
      <w:r w:rsidR="00695036" w:rsidRPr="006600D5">
        <w:rPr>
          <w:sz w:val="28"/>
          <w:szCs w:val="28"/>
          <w:lang w:eastAsia="ru-RU"/>
        </w:rPr>
        <w:t xml:space="preserve">г.  №3436 «О разработке и утверждении административных регламентов предоставления муниципальных услуг Иркутского районного муниципального образования», </w:t>
      </w:r>
      <w:r w:rsidRPr="006600D5">
        <w:rPr>
          <w:color w:val="000000"/>
          <w:sz w:val="28"/>
          <w:szCs w:val="28"/>
        </w:rPr>
        <w:t>ст. 39</w:t>
      </w:r>
      <w:r w:rsidR="00695036" w:rsidRPr="006600D5">
        <w:rPr>
          <w:color w:val="000000"/>
          <w:sz w:val="28"/>
          <w:szCs w:val="28"/>
        </w:rPr>
        <w:t>,45,</w:t>
      </w:r>
      <w:r w:rsidRPr="006600D5">
        <w:rPr>
          <w:color w:val="000000"/>
          <w:sz w:val="28"/>
          <w:szCs w:val="28"/>
        </w:rPr>
        <w:t xml:space="preserve">54 </w:t>
      </w:r>
      <w:r w:rsidRPr="006600D5">
        <w:rPr>
          <w:sz w:val="28"/>
          <w:szCs w:val="28"/>
        </w:rPr>
        <w:t>Устава</w:t>
      </w:r>
      <w:r w:rsidRPr="009271BE">
        <w:rPr>
          <w:sz w:val="28"/>
          <w:szCs w:val="28"/>
        </w:rPr>
        <w:t xml:space="preserve"> Иркутского района, администрация Иркутского района</w:t>
      </w:r>
    </w:p>
    <w:p w:rsidR="001D4484" w:rsidRDefault="001D4484" w:rsidP="001D4484">
      <w:pPr>
        <w:jc w:val="both"/>
        <w:rPr>
          <w:sz w:val="28"/>
        </w:rPr>
      </w:pPr>
      <w:r>
        <w:rPr>
          <w:sz w:val="28"/>
        </w:rPr>
        <w:t>ПОСТАНОВЛЯЕТ</w:t>
      </w:r>
      <w:r w:rsidRPr="00BA6986">
        <w:rPr>
          <w:sz w:val="28"/>
        </w:rPr>
        <w:t>:</w:t>
      </w:r>
    </w:p>
    <w:p w:rsidR="00591CB2" w:rsidRDefault="001C6206" w:rsidP="001C6206">
      <w:pPr>
        <w:numPr>
          <w:ilvl w:val="0"/>
          <w:numId w:val="1"/>
        </w:numPr>
        <w:shd w:val="clear" w:color="auto" w:fill="FFFFFF"/>
        <w:ind w:left="0" w:firstLine="480"/>
        <w:jc w:val="both"/>
        <w:rPr>
          <w:sz w:val="28"/>
          <w:szCs w:val="28"/>
        </w:rPr>
      </w:pPr>
      <w:r>
        <w:rPr>
          <w:sz w:val="28"/>
          <w:szCs w:val="28"/>
        </w:rPr>
        <w:t xml:space="preserve"> </w:t>
      </w:r>
      <w:r w:rsidR="001D4484" w:rsidRPr="00B80DB8">
        <w:rPr>
          <w:sz w:val="28"/>
          <w:szCs w:val="28"/>
        </w:rPr>
        <w:t xml:space="preserve">Утвердить </w:t>
      </w:r>
      <w:hyperlink w:anchor="Par35" w:history="1">
        <w:r w:rsidR="003F65FD">
          <w:rPr>
            <w:color w:val="000000"/>
            <w:sz w:val="28"/>
            <w:szCs w:val="28"/>
          </w:rPr>
          <w:t>а</w:t>
        </w:r>
        <w:r w:rsidR="001D4484" w:rsidRPr="003C23B9">
          <w:rPr>
            <w:color w:val="000000"/>
            <w:sz w:val="28"/>
            <w:szCs w:val="28"/>
          </w:rPr>
          <w:t>дминистративный регламент</w:t>
        </w:r>
      </w:hyperlink>
      <w:r w:rsidR="001D4484" w:rsidRPr="003C23B9">
        <w:rPr>
          <w:color w:val="000000"/>
          <w:sz w:val="28"/>
          <w:szCs w:val="28"/>
        </w:rPr>
        <w:t xml:space="preserve"> </w:t>
      </w:r>
      <w:r w:rsidR="00591CB2">
        <w:rPr>
          <w:sz w:val="28"/>
          <w:szCs w:val="28"/>
        </w:rPr>
        <w:t>предоставления муниципальной услуги «Выдача разрешения на право организации розничного рынка»</w:t>
      </w:r>
      <w:r>
        <w:rPr>
          <w:sz w:val="28"/>
          <w:szCs w:val="28"/>
        </w:rPr>
        <w:t xml:space="preserve"> (прилагается)</w:t>
      </w:r>
      <w:r w:rsidR="001D4484" w:rsidRPr="00B80DB8">
        <w:rPr>
          <w:sz w:val="28"/>
          <w:szCs w:val="28"/>
        </w:rPr>
        <w:t>.</w:t>
      </w:r>
    </w:p>
    <w:p w:rsidR="00591CB2" w:rsidRPr="00375E8E" w:rsidRDefault="001E3CDB" w:rsidP="00375E8E">
      <w:pPr>
        <w:widowControl/>
        <w:numPr>
          <w:ilvl w:val="0"/>
          <w:numId w:val="1"/>
        </w:numPr>
        <w:suppressAutoHyphens w:val="0"/>
        <w:autoSpaceDN w:val="0"/>
        <w:adjustRightInd w:val="0"/>
        <w:ind w:left="0" w:firstLine="480"/>
        <w:jc w:val="both"/>
        <w:rPr>
          <w:sz w:val="28"/>
          <w:szCs w:val="28"/>
          <w:lang w:eastAsia="ru-RU"/>
        </w:rPr>
      </w:pPr>
      <w:r>
        <w:rPr>
          <w:sz w:val="28"/>
          <w:szCs w:val="28"/>
        </w:rPr>
        <w:t xml:space="preserve"> Признать утратившим</w:t>
      </w:r>
      <w:r w:rsidR="00496625">
        <w:rPr>
          <w:sz w:val="28"/>
          <w:szCs w:val="28"/>
        </w:rPr>
        <w:t>и</w:t>
      </w:r>
      <w:r>
        <w:rPr>
          <w:sz w:val="28"/>
          <w:szCs w:val="28"/>
        </w:rPr>
        <w:t xml:space="preserve"> силу </w:t>
      </w:r>
      <w:r w:rsidR="00496625">
        <w:rPr>
          <w:sz w:val="28"/>
          <w:szCs w:val="28"/>
          <w:lang w:eastAsia="ru-RU"/>
        </w:rPr>
        <w:t>постановления</w:t>
      </w:r>
      <w:r>
        <w:rPr>
          <w:sz w:val="28"/>
          <w:szCs w:val="28"/>
          <w:lang w:eastAsia="ru-RU"/>
        </w:rPr>
        <w:t xml:space="preserve"> администрации Иркутского районного муниципал</w:t>
      </w:r>
      <w:r w:rsidR="007A5C92">
        <w:rPr>
          <w:sz w:val="28"/>
          <w:szCs w:val="28"/>
          <w:lang w:eastAsia="ru-RU"/>
        </w:rPr>
        <w:t>ьного образования от 30.12.2011</w:t>
      </w:r>
      <w:r w:rsidR="00983939">
        <w:rPr>
          <w:sz w:val="28"/>
          <w:szCs w:val="28"/>
          <w:lang w:eastAsia="ru-RU"/>
        </w:rPr>
        <w:t>г.</w:t>
      </w:r>
      <w:r>
        <w:rPr>
          <w:sz w:val="28"/>
          <w:szCs w:val="28"/>
          <w:lang w:eastAsia="ru-RU"/>
        </w:rPr>
        <w:t xml:space="preserve"> №</w:t>
      </w:r>
      <w:r w:rsidRPr="001C6206">
        <w:rPr>
          <w:sz w:val="28"/>
          <w:szCs w:val="28"/>
          <w:lang w:eastAsia="ru-RU"/>
        </w:rPr>
        <w:t xml:space="preserve"> 6845 </w:t>
      </w:r>
      <w:r>
        <w:rPr>
          <w:sz w:val="28"/>
          <w:szCs w:val="28"/>
          <w:lang w:eastAsia="ru-RU"/>
        </w:rPr>
        <w:t>«Об утверждении административного регламента предоставления муниципальной услуги</w:t>
      </w:r>
      <w:r w:rsidRPr="001C6206">
        <w:rPr>
          <w:sz w:val="28"/>
          <w:szCs w:val="28"/>
          <w:lang w:eastAsia="ru-RU"/>
        </w:rPr>
        <w:t xml:space="preserve"> </w:t>
      </w:r>
      <w:r>
        <w:rPr>
          <w:sz w:val="28"/>
          <w:szCs w:val="28"/>
          <w:lang w:eastAsia="ru-RU"/>
        </w:rPr>
        <w:t>«Выдача разрешения на право организации розничного рынка»</w:t>
      </w:r>
      <w:r w:rsidR="009056BA">
        <w:rPr>
          <w:sz w:val="24"/>
          <w:szCs w:val="24"/>
          <w:lang w:eastAsia="ru-RU"/>
        </w:rPr>
        <w:t>,</w:t>
      </w:r>
      <w:r w:rsidRPr="00D77CF3">
        <w:rPr>
          <w:sz w:val="28"/>
          <w:szCs w:val="28"/>
          <w:lang w:eastAsia="ru-RU"/>
        </w:rPr>
        <w:t xml:space="preserve"> от 23.04.2013</w:t>
      </w:r>
      <w:r w:rsidR="00496625">
        <w:rPr>
          <w:sz w:val="28"/>
          <w:szCs w:val="28"/>
          <w:lang w:eastAsia="ru-RU"/>
        </w:rPr>
        <w:t>г.</w:t>
      </w:r>
      <w:r w:rsidRPr="00D77CF3">
        <w:rPr>
          <w:sz w:val="28"/>
          <w:szCs w:val="28"/>
          <w:lang w:eastAsia="ru-RU"/>
        </w:rPr>
        <w:t xml:space="preserve"> </w:t>
      </w:r>
      <w:hyperlink r:id="rId7" w:history="1">
        <w:r w:rsidRPr="000B0722">
          <w:rPr>
            <w:color w:val="0000FF"/>
            <w:sz w:val="28"/>
            <w:szCs w:val="28"/>
            <w:lang w:eastAsia="ru-RU"/>
          </w:rPr>
          <w:t>№1671</w:t>
        </w:r>
      </w:hyperlink>
      <w:r w:rsidR="00496625">
        <w:rPr>
          <w:sz w:val="28"/>
          <w:szCs w:val="28"/>
          <w:lang w:eastAsia="ru-RU"/>
        </w:rPr>
        <w:t xml:space="preserve"> «О внесении изменений в постановление администрации Иркутского района от 30.12.2011г. №6845 «Выдача разрешения на право организации розничного рынка», </w:t>
      </w:r>
      <w:r w:rsidR="009056BA">
        <w:rPr>
          <w:sz w:val="28"/>
          <w:szCs w:val="28"/>
          <w:lang w:eastAsia="ru-RU"/>
        </w:rPr>
        <w:t xml:space="preserve"> </w:t>
      </w:r>
      <w:r w:rsidR="00496625">
        <w:rPr>
          <w:sz w:val="28"/>
          <w:szCs w:val="28"/>
          <w:lang w:eastAsia="ru-RU"/>
        </w:rPr>
        <w:t xml:space="preserve">от </w:t>
      </w:r>
      <w:r w:rsidRPr="00D77CF3">
        <w:rPr>
          <w:sz w:val="28"/>
          <w:szCs w:val="28"/>
          <w:lang w:eastAsia="ru-RU"/>
        </w:rPr>
        <w:t xml:space="preserve">24.06.2013 </w:t>
      </w:r>
      <w:hyperlink r:id="rId8" w:history="1">
        <w:r w:rsidR="00496625">
          <w:rPr>
            <w:color w:val="0000FF"/>
            <w:sz w:val="28"/>
            <w:szCs w:val="28"/>
            <w:lang w:eastAsia="ru-RU"/>
          </w:rPr>
          <w:t>№</w:t>
        </w:r>
        <w:r w:rsidRPr="00D77CF3">
          <w:rPr>
            <w:color w:val="0000FF"/>
            <w:sz w:val="28"/>
            <w:szCs w:val="28"/>
            <w:lang w:eastAsia="ru-RU"/>
          </w:rPr>
          <w:t>2693</w:t>
        </w:r>
      </w:hyperlink>
      <w:r w:rsidR="009056BA">
        <w:rPr>
          <w:sz w:val="28"/>
          <w:szCs w:val="28"/>
          <w:lang w:eastAsia="ru-RU"/>
        </w:rPr>
        <w:t xml:space="preserve"> «О внесении изменений в постановление администрации Иркутского районного муниципального образования от 30.12.2011г. </w:t>
      </w:r>
      <w:r w:rsidR="007A5C92">
        <w:rPr>
          <w:sz w:val="28"/>
          <w:szCs w:val="28"/>
          <w:lang w:eastAsia="ru-RU"/>
        </w:rPr>
        <w:t xml:space="preserve">№6845 </w:t>
      </w:r>
      <w:r w:rsidR="009056BA">
        <w:rPr>
          <w:sz w:val="28"/>
          <w:szCs w:val="28"/>
          <w:lang w:eastAsia="ru-RU"/>
        </w:rPr>
        <w:t>«Об утверждении административного регламента предоставления муниципальной услуги</w:t>
      </w:r>
      <w:r w:rsidR="009056BA" w:rsidRPr="001C6206">
        <w:rPr>
          <w:sz w:val="28"/>
          <w:szCs w:val="28"/>
          <w:lang w:eastAsia="ru-RU"/>
        </w:rPr>
        <w:t xml:space="preserve"> </w:t>
      </w:r>
      <w:r w:rsidR="009056BA">
        <w:rPr>
          <w:sz w:val="28"/>
          <w:szCs w:val="28"/>
          <w:lang w:eastAsia="ru-RU"/>
        </w:rPr>
        <w:t>«Выдача разрешения на право организации розничного рынка»</w:t>
      </w:r>
      <w:r w:rsidRPr="00D77CF3">
        <w:rPr>
          <w:sz w:val="28"/>
          <w:szCs w:val="28"/>
          <w:lang w:eastAsia="ru-RU"/>
        </w:rPr>
        <w:t>.</w:t>
      </w:r>
    </w:p>
    <w:p w:rsidR="00375E8E" w:rsidRPr="00D77CF3" w:rsidRDefault="001C6206" w:rsidP="00375E8E">
      <w:pPr>
        <w:numPr>
          <w:ilvl w:val="0"/>
          <w:numId w:val="1"/>
        </w:numPr>
        <w:shd w:val="clear" w:color="auto" w:fill="FFFFFF"/>
        <w:ind w:left="0" w:firstLine="480"/>
        <w:jc w:val="both"/>
        <w:rPr>
          <w:sz w:val="28"/>
          <w:szCs w:val="28"/>
        </w:rPr>
      </w:pPr>
      <w:r w:rsidRPr="00375E8E">
        <w:rPr>
          <w:sz w:val="28"/>
          <w:szCs w:val="28"/>
          <w:lang w:eastAsia="ru-RU"/>
        </w:rPr>
        <w:t xml:space="preserve"> </w:t>
      </w:r>
      <w:r w:rsidR="001E3CDB" w:rsidRPr="00375E8E">
        <w:rPr>
          <w:sz w:val="28"/>
          <w:szCs w:val="28"/>
          <w:lang w:eastAsia="ru-RU"/>
        </w:rPr>
        <w:t xml:space="preserve">Управлению по потребительскому рынку (А.Г.Сизых) организовать </w:t>
      </w:r>
      <w:r w:rsidR="001E3CDB" w:rsidRPr="00375E8E">
        <w:rPr>
          <w:sz w:val="28"/>
          <w:szCs w:val="28"/>
          <w:lang w:eastAsia="ru-RU"/>
        </w:rPr>
        <w:lastRenderedPageBreak/>
        <w:t>предоставление муниципальной услуги "Выдача разрешения на право организации розничного рынка" в соответствии с административным регламентом, утвержденным пунктом 1 настоящего постановления</w:t>
      </w:r>
    </w:p>
    <w:p w:rsidR="00591CB2" w:rsidRPr="00D77CF3" w:rsidRDefault="00591CB2" w:rsidP="00D77CF3">
      <w:pPr>
        <w:numPr>
          <w:ilvl w:val="0"/>
          <w:numId w:val="1"/>
        </w:numPr>
        <w:shd w:val="clear" w:color="auto" w:fill="FFFFFF"/>
        <w:ind w:left="0" w:firstLine="480"/>
        <w:jc w:val="both"/>
        <w:rPr>
          <w:sz w:val="28"/>
          <w:szCs w:val="28"/>
        </w:rPr>
      </w:pPr>
      <w:r w:rsidRPr="001C6206">
        <w:rPr>
          <w:color w:val="000000"/>
          <w:spacing w:val="-2"/>
          <w:sz w:val="28"/>
          <w:szCs w:val="28"/>
        </w:rPr>
        <w:t xml:space="preserve">Организационно-техническому управлению администрации района  </w:t>
      </w:r>
      <w:r w:rsidR="000E21A3">
        <w:rPr>
          <w:color w:val="000000"/>
          <w:spacing w:val="-2"/>
          <w:sz w:val="28"/>
          <w:szCs w:val="28"/>
        </w:rPr>
        <w:t xml:space="preserve">(Н.П. Марченко) </w:t>
      </w:r>
      <w:r w:rsidR="009056BA">
        <w:rPr>
          <w:color w:val="000000"/>
          <w:spacing w:val="-2"/>
          <w:sz w:val="28"/>
          <w:szCs w:val="28"/>
        </w:rPr>
        <w:t>внести в оригинал постановлений</w:t>
      </w:r>
      <w:r w:rsidRPr="001C6206">
        <w:rPr>
          <w:color w:val="000000"/>
          <w:spacing w:val="-2"/>
          <w:sz w:val="28"/>
          <w:szCs w:val="28"/>
        </w:rPr>
        <w:t xml:space="preserve"> администрации  </w:t>
      </w:r>
      <w:r w:rsidR="000E21A3">
        <w:rPr>
          <w:color w:val="000000"/>
          <w:spacing w:val="-2"/>
          <w:sz w:val="28"/>
          <w:szCs w:val="28"/>
        </w:rPr>
        <w:t>Иркутского районного муниципального образования</w:t>
      </w:r>
      <w:r w:rsidR="009056BA">
        <w:rPr>
          <w:color w:val="000000"/>
          <w:spacing w:val="-2"/>
          <w:sz w:val="28"/>
          <w:szCs w:val="28"/>
        </w:rPr>
        <w:t>,</w:t>
      </w:r>
      <w:r w:rsidRPr="001C6206">
        <w:rPr>
          <w:color w:val="000000"/>
          <w:spacing w:val="-2"/>
          <w:sz w:val="28"/>
          <w:szCs w:val="28"/>
        </w:rPr>
        <w:t xml:space="preserve"> </w:t>
      </w:r>
      <w:r w:rsidR="009056BA">
        <w:rPr>
          <w:sz w:val="28"/>
          <w:szCs w:val="28"/>
          <w:lang w:eastAsia="ru-RU"/>
        </w:rPr>
        <w:t>указанных в пункте 2 настоящего постановления</w:t>
      </w:r>
      <w:r w:rsidR="00D77CF3">
        <w:rPr>
          <w:sz w:val="28"/>
          <w:szCs w:val="28"/>
          <w:lang w:eastAsia="ru-RU"/>
        </w:rPr>
        <w:t xml:space="preserve"> </w:t>
      </w:r>
      <w:r w:rsidR="001C6206" w:rsidRPr="00D77CF3">
        <w:rPr>
          <w:color w:val="000000"/>
          <w:spacing w:val="-2"/>
          <w:sz w:val="28"/>
          <w:szCs w:val="28"/>
        </w:rPr>
        <w:t>информацию о</w:t>
      </w:r>
      <w:r w:rsidRPr="00D77CF3">
        <w:rPr>
          <w:color w:val="000000"/>
          <w:spacing w:val="-2"/>
          <w:sz w:val="28"/>
          <w:szCs w:val="28"/>
        </w:rPr>
        <w:t xml:space="preserve">  признани</w:t>
      </w:r>
      <w:r w:rsidR="001C6206" w:rsidRPr="00D77CF3">
        <w:rPr>
          <w:color w:val="000000"/>
          <w:spacing w:val="-2"/>
          <w:sz w:val="28"/>
          <w:szCs w:val="28"/>
        </w:rPr>
        <w:t>и</w:t>
      </w:r>
      <w:r w:rsidR="009056BA">
        <w:rPr>
          <w:color w:val="000000"/>
          <w:spacing w:val="-2"/>
          <w:sz w:val="28"/>
          <w:szCs w:val="28"/>
        </w:rPr>
        <w:t xml:space="preserve"> утратившими</w:t>
      </w:r>
      <w:r w:rsidR="003F65FD" w:rsidRPr="00D77CF3">
        <w:rPr>
          <w:color w:val="000000"/>
          <w:spacing w:val="-2"/>
          <w:sz w:val="28"/>
          <w:szCs w:val="28"/>
        </w:rPr>
        <w:t xml:space="preserve"> силу.</w:t>
      </w:r>
    </w:p>
    <w:p w:rsidR="001D4484" w:rsidRDefault="001D4484" w:rsidP="001C6206">
      <w:pPr>
        <w:numPr>
          <w:ilvl w:val="0"/>
          <w:numId w:val="1"/>
        </w:numPr>
        <w:shd w:val="clear" w:color="auto" w:fill="FFFFFF"/>
        <w:ind w:left="0" w:firstLine="480"/>
        <w:jc w:val="both"/>
        <w:rPr>
          <w:sz w:val="28"/>
          <w:szCs w:val="28"/>
        </w:rPr>
      </w:pPr>
      <w:r w:rsidRPr="001C6206">
        <w:rPr>
          <w:sz w:val="28"/>
          <w:szCs w:val="28"/>
        </w:rPr>
        <w:t xml:space="preserve"> Опубликовать настоящее постановление в газете «Ангарские огни» и разместить  на официальном сайте Иркутского районного муниципального образования </w:t>
      </w:r>
      <w:hyperlink r:id="rId9" w:history="1">
        <w:r w:rsidRPr="001C6206">
          <w:rPr>
            <w:rStyle w:val="a8"/>
            <w:color w:val="auto"/>
            <w:sz w:val="28"/>
            <w:szCs w:val="28"/>
            <w:u w:val="none"/>
            <w:lang w:val="en-US"/>
          </w:rPr>
          <w:t>www</w:t>
        </w:r>
        <w:r w:rsidRPr="001C6206">
          <w:rPr>
            <w:rStyle w:val="a8"/>
            <w:color w:val="auto"/>
            <w:sz w:val="28"/>
            <w:szCs w:val="28"/>
            <w:u w:val="none"/>
          </w:rPr>
          <w:t>.</w:t>
        </w:r>
        <w:r w:rsidRPr="001C6206">
          <w:rPr>
            <w:rStyle w:val="a8"/>
            <w:color w:val="auto"/>
            <w:sz w:val="28"/>
            <w:szCs w:val="28"/>
            <w:u w:val="none"/>
            <w:lang w:val="en-US"/>
          </w:rPr>
          <w:t>irkraion</w:t>
        </w:r>
        <w:r w:rsidRPr="001C6206">
          <w:rPr>
            <w:rStyle w:val="a8"/>
            <w:color w:val="auto"/>
            <w:sz w:val="28"/>
            <w:szCs w:val="28"/>
            <w:u w:val="none"/>
          </w:rPr>
          <w:t>.</w:t>
        </w:r>
        <w:r w:rsidRPr="001C6206">
          <w:rPr>
            <w:rStyle w:val="a8"/>
            <w:color w:val="auto"/>
            <w:sz w:val="28"/>
            <w:szCs w:val="28"/>
            <w:u w:val="none"/>
            <w:lang w:val="en-US"/>
          </w:rPr>
          <w:t>ru</w:t>
        </w:r>
      </w:hyperlink>
      <w:r w:rsidR="00591CB2" w:rsidRPr="001C6206">
        <w:rPr>
          <w:sz w:val="28"/>
          <w:szCs w:val="28"/>
        </w:rPr>
        <w:t>.</w:t>
      </w:r>
    </w:p>
    <w:p w:rsidR="001D4484" w:rsidRPr="001C6206" w:rsidRDefault="001C6206" w:rsidP="001C6206">
      <w:pPr>
        <w:numPr>
          <w:ilvl w:val="0"/>
          <w:numId w:val="1"/>
        </w:numPr>
        <w:shd w:val="clear" w:color="auto" w:fill="FFFFFF"/>
        <w:ind w:left="0" w:firstLine="480"/>
        <w:jc w:val="both"/>
        <w:rPr>
          <w:sz w:val="28"/>
          <w:szCs w:val="28"/>
        </w:rPr>
      </w:pPr>
      <w:r>
        <w:rPr>
          <w:sz w:val="28"/>
          <w:szCs w:val="28"/>
        </w:rPr>
        <w:t xml:space="preserve"> </w:t>
      </w:r>
      <w:r w:rsidR="001D4484" w:rsidRPr="001C6206">
        <w:rPr>
          <w:sz w:val="28"/>
        </w:rPr>
        <w:t xml:space="preserve">Контроль за исполнением постановления  возложить на заместителя  Мэра  по  экономике  и  финансам </w:t>
      </w:r>
      <w:r w:rsidR="001E3CDB">
        <w:rPr>
          <w:sz w:val="28"/>
        </w:rPr>
        <w:t xml:space="preserve"> </w:t>
      </w:r>
      <w:r w:rsidR="001D4484" w:rsidRPr="001C6206">
        <w:rPr>
          <w:sz w:val="28"/>
        </w:rPr>
        <w:t xml:space="preserve"> И.В.Жука.</w:t>
      </w:r>
    </w:p>
    <w:p w:rsidR="001D4484" w:rsidRDefault="001D4484" w:rsidP="001D4484">
      <w:pPr>
        <w:jc w:val="both"/>
        <w:rPr>
          <w:sz w:val="28"/>
        </w:rPr>
      </w:pPr>
    </w:p>
    <w:p w:rsidR="007B2558" w:rsidRDefault="007B2558" w:rsidP="001D4484">
      <w:pPr>
        <w:jc w:val="both"/>
        <w:rPr>
          <w:sz w:val="28"/>
        </w:rPr>
      </w:pPr>
    </w:p>
    <w:p w:rsidR="007B2558" w:rsidRDefault="007B2558" w:rsidP="007B2558">
      <w:pPr>
        <w:jc w:val="both"/>
        <w:rPr>
          <w:sz w:val="28"/>
        </w:rPr>
      </w:pPr>
      <w:r>
        <w:rPr>
          <w:sz w:val="28"/>
        </w:rPr>
        <w:t>Мэр района                                                                                       И.В. Наумов</w:t>
      </w:r>
    </w:p>
    <w:p w:rsidR="001D4484" w:rsidRPr="007B2558" w:rsidRDefault="007B2558" w:rsidP="007B2558">
      <w:pPr>
        <w:jc w:val="both"/>
        <w:rPr>
          <w:sz w:val="28"/>
        </w:rPr>
      </w:pPr>
      <w:r>
        <w:rPr>
          <w:sz w:val="28"/>
        </w:rPr>
        <w:br w:type="page"/>
      </w:r>
    </w:p>
    <w:tbl>
      <w:tblPr>
        <w:tblW w:w="0" w:type="auto"/>
        <w:tblInd w:w="221" w:type="dxa"/>
        <w:tblLayout w:type="fixed"/>
        <w:tblLook w:val="0000"/>
      </w:tblPr>
      <w:tblGrid>
        <w:gridCol w:w="5023"/>
        <w:gridCol w:w="4331"/>
      </w:tblGrid>
      <w:tr w:rsidR="00F60852">
        <w:tc>
          <w:tcPr>
            <w:tcW w:w="5023" w:type="dxa"/>
            <w:shd w:val="clear" w:color="auto" w:fill="auto"/>
          </w:tcPr>
          <w:p w:rsidR="00F60852" w:rsidRDefault="00F60852">
            <w:pPr>
              <w:jc w:val="both"/>
              <w:rPr>
                <w:sz w:val="24"/>
                <w:szCs w:val="24"/>
              </w:rPr>
            </w:pPr>
          </w:p>
        </w:tc>
        <w:tc>
          <w:tcPr>
            <w:tcW w:w="4331" w:type="dxa"/>
            <w:shd w:val="clear" w:color="auto" w:fill="auto"/>
          </w:tcPr>
          <w:p w:rsidR="00F60852" w:rsidRDefault="00F60852">
            <w:pPr>
              <w:jc w:val="both"/>
              <w:rPr>
                <w:sz w:val="24"/>
                <w:szCs w:val="24"/>
              </w:rPr>
            </w:pPr>
          </w:p>
        </w:tc>
      </w:tr>
    </w:tbl>
    <w:p w:rsidR="00F60852" w:rsidRPr="00B935CD" w:rsidRDefault="00F60852">
      <w:pPr>
        <w:shd w:val="clear" w:color="auto" w:fill="FFFFFF"/>
        <w:jc w:val="both"/>
      </w:pPr>
    </w:p>
    <w:tbl>
      <w:tblPr>
        <w:tblW w:w="0" w:type="auto"/>
        <w:tblLook w:val="04A0"/>
      </w:tblPr>
      <w:tblGrid>
        <w:gridCol w:w="4962"/>
        <w:gridCol w:w="4383"/>
      </w:tblGrid>
      <w:tr w:rsidR="000774D0" w:rsidRPr="00B935CD" w:rsidTr="000774D0">
        <w:tc>
          <w:tcPr>
            <w:tcW w:w="4962" w:type="dxa"/>
          </w:tcPr>
          <w:p w:rsidR="000774D0" w:rsidRPr="00B935CD" w:rsidRDefault="000774D0" w:rsidP="000774D0">
            <w:pPr>
              <w:jc w:val="right"/>
            </w:pPr>
          </w:p>
        </w:tc>
        <w:tc>
          <w:tcPr>
            <w:tcW w:w="4383" w:type="dxa"/>
          </w:tcPr>
          <w:p w:rsidR="000774D0" w:rsidRPr="00B935CD" w:rsidRDefault="00F82BD5" w:rsidP="000774D0">
            <w:r>
              <w:t>Приложение к постановлению</w:t>
            </w:r>
            <w:r w:rsidR="000774D0" w:rsidRPr="00B935CD">
              <w:t xml:space="preserve"> администрации Иркутского районного муниципального образования</w:t>
            </w:r>
          </w:p>
          <w:p w:rsidR="000774D0" w:rsidRPr="00B935CD" w:rsidRDefault="00F82BD5" w:rsidP="000774D0">
            <w:r>
              <w:t xml:space="preserve">от </w:t>
            </w:r>
            <w:r w:rsidR="00B935CD">
              <w:t xml:space="preserve">  18. 02 </w:t>
            </w:r>
            <w:r w:rsidR="000774D0" w:rsidRPr="00B935CD">
              <w:t xml:space="preserve"> 2015 года</w:t>
            </w:r>
            <w:r>
              <w:t xml:space="preserve"> №733</w:t>
            </w:r>
          </w:p>
        </w:tc>
      </w:tr>
    </w:tbl>
    <w:p w:rsidR="000774D0" w:rsidRPr="00B935CD" w:rsidRDefault="000774D0" w:rsidP="000774D0">
      <w:pPr>
        <w:jc w:val="center"/>
      </w:pPr>
    </w:p>
    <w:p w:rsidR="000774D0" w:rsidRPr="00B935CD" w:rsidRDefault="000774D0" w:rsidP="000774D0">
      <w:pPr>
        <w:jc w:val="center"/>
      </w:pPr>
      <w:r w:rsidRPr="00B935CD">
        <w:t>АДМИНИСТРАТИВНЫЙ РЕГЛАМЕНТ ПРЕДОСТАВЛЕНИЯ МУНИЦИПАЛЬНОЙ УСЛУГИ «ВЫДАЧА РАЗРЕШЕНИЯ НА ПРАВО ОРГАНИЗАЦИИ РОЗНИЧНОГО РЫНКА»</w:t>
      </w:r>
    </w:p>
    <w:p w:rsidR="000774D0" w:rsidRPr="00B935CD" w:rsidRDefault="000774D0" w:rsidP="000774D0">
      <w:pPr>
        <w:autoSpaceDN w:val="0"/>
        <w:adjustRightInd w:val="0"/>
        <w:jc w:val="center"/>
        <w:outlineLvl w:val="1"/>
      </w:pPr>
    </w:p>
    <w:p w:rsidR="000774D0" w:rsidRPr="00B935CD" w:rsidRDefault="000774D0" w:rsidP="000774D0">
      <w:pPr>
        <w:autoSpaceDN w:val="0"/>
        <w:adjustRightInd w:val="0"/>
        <w:jc w:val="center"/>
        <w:outlineLvl w:val="1"/>
      </w:pPr>
      <w:r w:rsidRPr="00B935CD">
        <w:t>Раздел I. ОБЩИЕ ПОЛОЖЕНИЯ</w:t>
      </w:r>
    </w:p>
    <w:p w:rsidR="000774D0" w:rsidRPr="00B935CD" w:rsidRDefault="000774D0" w:rsidP="000774D0">
      <w:pPr>
        <w:autoSpaceDN w:val="0"/>
        <w:adjustRightInd w:val="0"/>
      </w:pPr>
    </w:p>
    <w:p w:rsidR="000774D0" w:rsidRPr="00B935CD" w:rsidRDefault="000774D0" w:rsidP="000774D0">
      <w:pPr>
        <w:autoSpaceDN w:val="0"/>
        <w:adjustRightInd w:val="0"/>
        <w:jc w:val="center"/>
        <w:outlineLvl w:val="2"/>
      </w:pPr>
      <w:bookmarkStart w:id="0" w:name="Par43"/>
      <w:bookmarkEnd w:id="0"/>
      <w:r w:rsidRPr="00B935CD">
        <w:t>Глава 1. ПРЕДМЕТ РЕГУЛИРОВАНИЯ АДМИНИСТРАТИВНОГО РЕГЛАМЕНТА</w:t>
      </w:r>
    </w:p>
    <w:p w:rsidR="000774D0" w:rsidRPr="00B935CD" w:rsidRDefault="000774D0" w:rsidP="000774D0">
      <w:pPr>
        <w:autoSpaceDN w:val="0"/>
        <w:adjustRightInd w:val="0"/>
      </w:pPr>
    </w:p>
    <w:p w:rsidR="000774D0" w:rsidRPr="00B935CD" w:rsidRDefault="000774D0" w:rsidP="000774D0">
      <w:pPr>
        <w:autoSpaceDN w:val="0"/>
        <w:adjustRightInd w:val="0"/>
        <w:ind w:firstLine="709"/>
      </w:pPr>
      <w:r w:rsidRPr="00B935CD">
        <w:t>1. Административный регламент предоставления муниципальной услуги «Выдача разрешения на право организации розничного рынка», (далее – административный регламент) разработан в целях определения процедур принятия решения о выдаче юридическим лицам разрешений на право организации розничного рынка.</w:t>
      </w:r>
    </w:p>
    <w:p w:rsidR="000774D0" w:rsidRPr="00B935CD" w:rsidRDefault="000774D0" w:rsidP="000774D0">
      <w:pPr>
        <w:autoSpaceDN w:val="0"/>
        <w:adjustRightInd w:val="0"/>
        <w:ind w:firstLine="709"/>
      </w:pPr>
      <w:r w:rsidRPr="00B935CD">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Иркутского районного муниципального образования (далее – администрация  ИРМО), при осуществлении полномочий.</w:t>
      </w:r>
    </w:p>
    <w:p w:rsidR="000774D0" w:rsidRPr="00B935CD" w:rsidRDefault="000774D0" w:rsidP="000774D0">
      <w:pPr>
        <w:autoSpaceDN w:val="0"/>
        <w:adjustRightInd w:val="0"/>
        <w:ind w:firstLine="709"/>
      </w:pPr>
    </w:p>
    <w:p w:rsidR="000774D0" w:rsidRPr="00B935CD" w:rsidRDefault="000774D0" w:rsidP="000774D0">
      <w:pPr>
        <w:autoSpaceDN w:val="0"/>
        <w:adjustRightInd w:val="0"/>
        <w:jc w:val="center"/>
        <w:outlineLvl w:val="2"/>
      </w:pPr>
      <w:bookmarkStart w:id="1" w:name="Par49"/>
      <w:bookmarkEnd w:id="1"/>
      <w:r w:rsidRPr="00B935CD">
        <w:t>Глава 2. КРУГ ЗАЯВИТЕЛЕЙ</w:t>
      </w:r>
    </w:p>
    <w:p w:rsidR="000774D0" w:rsidRPr="00B935CD" w:rsidRDefault="000774D0" w:rsidP="000774D0">
      <w:pPr>
        <w:autoSpaceDN w:val="0"/>
        <w:adjustRightInd w:val="0"/>
      </w:pPr>
    </w:p>
    <w:p w:rsidR="000774D0" w:rsidRPr="00B935CD" w:rsidRDefault="000774D0" w:rsidP="000774D0">
      <w:pPr>
        <w:autoSpaceDN w:val="0"/>
        <w:adjustRightInd w:val="0"/>
        <w:ind w:firstLine="709"/>
        <w:rPr>
          <w:lang w:eastAsia="en-US"/>
        </w:rPr>
      </w:pPr>
      <w:bookmarkStart w:id="2" w:name="Par51"/>
      <w:bookmarkEnd w:id="2"/>
      <w:r w:rsidRPr="00B935CD">
        <w:t xml:space="preserve">3. Муниципальная услуга предоставляется юридическим лицам, </w:t>
      </w:r>
      <w:r w:rsidRPr="00B935CD">
        <w:rPr>
          <w:lang w:eastAsia="en-US"/>
        </w:rPr>
        <w:t xml:space="preserve">которые зарегистрированы в установленном </w:t>
      </w:r>
      <w:hyperlink r:id="rId10" w:history="1">
        <w:r w:rsidRPr="00B935CD">
          <w:t>законодательством</w:t>
        </w:r>
      </w:hyperlink>
      <w:r w:rsidRPr="00B935CD">
        <w:t xml:space="preserve"> Рос</w:t>
      </w:r>
      <w:r w:rsidRPr="00B935CD">
        <w:rPr>
          <w:lang w:eastAsia="en-US"/>
        </w:rPr>
        <w:t xml:space="preserve">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w:t>
      </w:r>
      <w:r w:rsidRPr="00B935CD">
        <w:t>(далее – заявители)</w:t>
      </w:r>
      <w:r w:rsidRPr="00B935CD">
        <w:rPr>
          <w:lang w:eastAsia="en-US"/>
        </w:rPr>
        <w:t>.</w:t>
      </w:r>
    </w:p>
    <w:p w:rsidR="000774D0" w:rsidRPr="00B935CD" w:rsidRDefault="000774D0" w:rsidP="000774D0">
      <w:pPr>
        <w:autoSpaceDN w:val="0"/>
        <w:adjustRightInd w:val="0"/>
        <w:ind w:firstLine="709"/>
      </w:pPr>
      <w:r w:rsidRPr="00B935CD">
        <w:t>4. При обращении за получением муниципальной услуги от имени заявителей взаимодействие с  администрацией ИРМО вправе осуществлять их уполномоченные представители.</w:t>
      </w:r>
    </w:p>
    <w:p w:rsidR="000774D0" w:rsidRPr="00B935CD" w:rsidRDefault="000774D0" w:rsidP="000774D0">
      <w:pPr>
        <w:autoSpaceDN w:val="0"/>
        <w:adjustRightInd w:val="0"/>
      </w:pPr>
    </w:p>
    <w:p w:rsidR="000774D0" w:rsidRPr="00B935CD" w:rsidRDefault="000774D0" w:rsidP="000774D0">
      <w:pPr>
        <w:autoSpaceDN w:val="0"/>
        <w:adjustRightInd w:val="0"/>
        <w:jc w:val="center"/>
        <w:outlineLvl w:val="2"/>
      </w:pPr>
      <w:bookmarkStart w:id="3" w:name="Par61"/>
      <w:bookmarkEnd w:id="3"/>
      <w:r w:rsidRPr="00B935CD">
        <w:t>Глава 3. ТРЕБОВАНИЯ К ПОРЯДКУ ИНФОРМИРОВАНИЯ</w:t>
      </w:r>
    </w:p>
    <w:p w:rsidR="000774D0" w:rsidRPr="00B935CD" w:rsidRDefault="000774D0" w:rsidP="000774D0">
      <w:pPr>
        <w:autoSpaceDN w:val="0"/>
        <w:adjustRightInd w:val="0"/>
        <w:jc w:val="center"/>
      </w:pPr>
      <w:r w:rsidRPr="00B935CD">
        <w:t>О ПРЕДОСТАВЛЕНИИМУНИЦИПАЛЬНОЙ УСЛУГИ</w:t>
      </w:r>
    </w:p>
    <w:p w:rsidR="000774D0" w:rsidRPr="00B935CD" w:rsidRDefault="000774D0" w:rsidP="000774D0">
      <w:pPr>
        <w:autoSpaceDN w:val="0"/>
        <w:adjustRightInd w:val="0"/>
        <w:jc w:val="center"/>
      </w:pP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B935CD">
        <w:rPr>
          <w:rFonts w:ascii="Times New Roman" w:hAnsi="Times New Roman"/>
        </w:rPr>
        <w:t>Управление по потребительскому рынку администрации ИРМО</w:t>
      </w:r>
      <w:r w:rsidRPr="00B935CD">
        <w:rPr>
          <w:rFonts w:ascii="Times New Roman" w:hAnsi="Times New Roman" w:cs="Times New Roman"/>
        </w:rPr>
        <w:t xml:space="preserve">  (далее  – уполномоченный орган).</w:t>
      </w:r>
    </w:p>
    <w:p w:rsidR="000774D0" w:rsidRPr="00B935CD" w:rsidRDefault="000774D0" w:rsidP="000774D0">
      <w:pPr>
        <w:autoSpaceDN w:val="0"/>
        <w:adjustRightInd w:val="0"/>
        <w:ind w:firstLine="709"/>
        <w:rPr>
          <w:lang w:eastAsia="en-US"/>
        </w:rPr>
      </w:pPr>
      <w:r w:rsidRPr="00B935CD">
        <w:t xml:space="preserve">5.1. </w:t>
      </w:r>
      <w:r w:rsidRPr="00B935CD">
        <w:rPr>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6. Информация предоставляется:</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а) при личном контакте с заявителями;</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http://www.irkraion.ru,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в) письменно, в случае письменного обращения заявителя.</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8. Должностные лица уполномоченного органа, предоставляют информацию по следующим вопросам:</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б) о порядке предоставления муниципальной услуги и ходе предоставления муниципальной услуги;</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в) о перечне документов, необходимых для предоставления муниципальной услуги;</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г) о времени приема документов, необходимых для предоставления муниципальной услуги;</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д) о сроке предоставления муниципальной услуги;</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ж) об основаниях отказа в предоставлении муниципальной услуги;</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lastRenderedPageBreak/>
        <w:t>9. Основными требованиями при предоставлении информации являются:</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а) актуальность;</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б) своевременность;</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в) четкость и доступность в изложении информации;</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г) полнота информации;</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д) соответствие информации требованиям законодательства.</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 xml:space="preserve">10. Предоставление информации по телефону осуществляется путем непосредственного общения заявителя с должностным лицом </w:t>
      </w:r>
      <w:r w:rsidRPr="00B935CD">
        <w:rPr>
          <w:rFonts w:ascii="Times New Roman" w:hAnsi="Times New Roman" w:cs="Times New Roman"/>
          <w:lang w:eastAsia="ko-KR"/>
        </w:rPr>
        <w:t>уполномоченного органа</w:t>
      </w:r>
      <w:r w:rsidRPr="00B935CD">
        <w:rPr>
          <w:rFonts w:ascii="Times New Roman" w:hAnsi="Times New Roman" w:cs="Times New Roman"/>
        </w:rPr>
        <w:t>.</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0774D0" w:rsidRPr="00B935CD" w:rsidRDefault="000774D0" w:rsidP="000774D0">
      <w:pPr>
        <w:autoSpaceDN w:val="0"/>
        <w:adjustRightInd w:val="0"/>
        <w:ind w:firstLine="709"/>
        <w:rPr>
          <w:lang w:eastAsia="en-US"/>
        </w:rPr>
      </w:pPr>
      <w:r w:rsidRPr="00B935CD">
        <w:rPr>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8(3952)33-92-56; 8(3952)33-92-01. </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Днем регистрации обращения является день его поступления в уполномоченный орган.</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а) на стендах, расположенных в помещениях, занимаемых уполномоченным органом;</w:t>
      </w:r>
    </w:p>
    <w:p w:rsidR="000774D0" w:rsidRPr="00B935CD" w:rsidRDefault="000774D0" w:rsidP="000774D0">
      <w:pPr>
        <w:autoSpaceDN w:val="0"/>
        <w:adjustRightInd w:val="0"/>
        <w:ind w:firstLine="709"/>
      </w:pPr>
      <w:r w:rsidRPr="00B935CD">
        <w:t>б) на официальном сайте уполномоченного органа в информационно-телекоммуникационной сети «Интернет» – http://www.irkraion.ru,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в) посредством публикации в средствах массовой информации.</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15. На стендах, расположенных в помещениях, занимаемых уполномоченным органом, размещается следующая информация:</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1) список документов для получения муниципальной услуги;</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2) о сроках предоставления муниципальной услуги;</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3) извлечения из административного регламента:</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а) об основаниях отказа в предоставлении муниципальной услуги;</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б) об описании конечного результата предоставления муниципальной услуги;</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774D0" w:rsidRPr="00B935CD" w:rsidRDefault="000774D0" w:rsidP="000774D0">
      <w:pPr>
        <w:pStyle w:val="ConsPlusNormal"/>
        <w:ind w:firstLine="709"/>
        <w:jc w:val="both"/>
        <w:rPr>
          <w:rFonts w:ascii="Times New Roman" w:hAnsi="Times New Roman" w:cs="Times New Roman"/>
        </w:rPr>
      </w:pPr>
      <w:r w:rsidRPr="00B935CD">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0774D0" w:rsidRPr="00B935CD" w:rsidRDefault="000774D0" w:rsidP="000774D0">
      <w:pPr>
        <w:autoSpaceDN w:val="0"/>
        <w:adjustRightInd w:val="0"/>
        <w:ind w:firstLine="709"/>
      </w:pPr>
      <w:r w:rsidRPr="00B935CD">
        <w:t>16. Информация об уполномоченном органе:</w:t>
      </w:r>
    </w:p>
    <w:p w:rsidR="000774D0" w:rsidRPr="00B935CD" w:rsidRDefault="000774D0" w:rsidP="000774D0">
      <w:pPr>
        <w:autoSpaceDN w:val="0"/>
        <w:adjustRightInd w:val="0"/>
        <w:ind w:firstLine="709"/>
      </w:pPr>
      <w:r w:rsidRPr="00B935CD">
        <w:t>а) место нахождения: 664019, г. Иркутск, ул. Черского 1, кабинет №</w:t>
      </w:r>
      <w:r w:rsidRPr="00B935CD">
        <w:rPr>
          <w:rFonts w:asciiTheme="minorHAnsi" w:hAnsiTheme="minorHAnsi"/>
        </w:rPr>
        <w:t>302</w:t>
      </w:r>
      <w:r w:rsidRPr="00B935CD">
        <w:t>;</w:t>
      </w:r>
    </w:p>
    <w:p w:rsidR="000774D0" w:rsidRPr="00B935CD" w:rsidRDefault="000774D0" w:rsidP="000774D0">
      <w:pPr>
        <w:autoSpaceDN w:val="0"/>
        <w:adjustRightInd w:val="0"/>
        <w:ind w:firstLine="709"/>
      </w:pPr>
      <w:r w:rsidRPr="00B935CD">
        <w:t xml:space="preserve">б) телефон: </w:t>
      </w:r>
      <w:r w:rsidRPr="00B935CD">
        <w:rPr>
          <w:lang w:eastAsia="en-US"/>
        </w:rPr>
        <w:t>8(3952)33-92-56; 8(3952) 33-92-01</w:t>
      </w:r>
      <w:r w:rsidRPr="00B935CD">
        <w:t xml:space="preserve">; </w:t>
      </w:r>
    </w:p>
    <w:p w:rsidR="000774D0" w:rsidRPr="00B935CD" w:rsidRDefault="000774D0" w:rsidP="000774D0">
      <w:pPr>
        <w:autoSpaceDN w:val="0"/>
        <w:adjustRightInd w:val="0"/>
        <w:ind w:firstLine="709"/>
      </w:pPr>
      <w:r w:rsidRPr="00B935CD">
        <w:t>в) почтовый адрес для направления документов и обращений: 664001,  г. Иркутск, ул. Рабочего Штаба, д. 17;</w:t>
      </w:r>
    </w:p>
    <w:p w:rsidR="000774D0" w:rsidRPr="00B935CD" w:rsidRDefault="000774D0" w:rsidP="000774D0">
      <w:pPr>
        <w:autoSpaceDN w:val="0"/>
        <w:adjustRightInd w:val="0"/>
        <w:ind w:firstLine="709"/>
      </w:pPr>
      <w:r w:rsidRPr="00B935CD">
        <w:t>г) официальный сайт в информационно-телекоммуникационной сети «Интернет» - http://www.irkraion.ru;</w:t>
      </w:r>
    </w:p>
    <w:p w:rsidR="000774D0" w:rsidRPr="00B935CD" w:rsidRDefault="000774D0" w:rsidP="000774D0">
      <w:pPr>
        <w:autoSpaceDN w:val="0"/>
        <w:adjustRightInd w:val="0"/>
        <w:ind w:firstLine="709"/>
      </w:pPr>
      <w:r w:rsidRPr="00B935CD">
        <w:t xml:space="preserve">д) адрес электронной почты: </w:t>
      </w:r>
      <w:r w:rsidRPr="00B935CD">
        <w:rPr>
          <w:lang w:val="en-US"/>
        </w:rPr>
        <w:t>torgovla</w:t>
      </w:r>
      <w:r w:rsidRPr="00B935CD">
        <w:t>@</w:t>
      </w:r>
      <w:r w:rsidRPr="00B935CD">
        <w:rPr>
          <w:lang w:val="en-US"/>
        </w:rPr>
        <w:t>irkraion</w:t>
      </w:r>
      <w:r w:rsidRPr="00B935CD">
        <w:t>.</w:t>
      </w:r>
      <w:r w:rsidRPr="00B935CD">
        <w:rPr>
          <w:lang w:val="en-US"/>
        </w:rPr>
        <w:t>ru</w:t>
      </w:r>
      <w:r w:rsidRPr="00B935CD">
        <w:t>;</w:t>
      </w:r>
    </w:p>
    <w:p w:rsidR="000774D0" w:rsidRPr="00B935CD" w:rsidRDefault="000774D0" w:rsidP="000774D0">
      <w:pPr>
        <w:autoSpaceDN w:val="0"/>
        <w:adjustRightInd w:val="0"/>
        <w:ind w:firstLine="709"/>
      </w:pPr>
      <w:r w:rsidRPr="00B935CD">
        <w:t>17. График приема заявителей в уполномоченном органе: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0774D0" w:rsidRPr="00B935CD" w:rsidTr="000774D0">
        <w:tc>
          <w:tcPr>
            <w:tcW w:w="3115" w:type="dxa"/>
          </w:tcPr>
          <w:p w:rsidR="000774D0" w:rsidRPr="00B935CD" w:rsidRDefault="000774D0" w:rsidP="000774D0">
            <w:pPr>
              <w:autoSpaceDN w:val="0"/>
              <w:adjustRightInd w:val="0"/>
              <w:ind w:firstLine="601"/>
              <w:rPr>
                <w:rFonts w:ascii="Times New Roman" w:hAnsi="Times New Roman"/>
                <w:sz w:val="20"/>
                <w:szCs w:val="20"/>
              </w:rPr>
            </w:pPr>
            <w:r w:rsidRPr="00B935CD">
              <w:rPr>
                <w:rFonts w:ascii="Times New Roman" w:hAnsi="Times New Roman"/>
                <w:sz w:val="20"/>
                <w:szCs w:val="20"/>
              </w:rPr>
              <w:t>Понедельник</w:t>
            </w:r>
          </w:p>
        </w:tc>
        <w:tc>
          <w:tcPr>
            <w:tcW w:w="2555" w:type="dxa"/>
          </w:tcPr>
          <w:p w:rsidR="000774D0" w:rsidRPr="00B935CD" w:rsidRDefault="000774D0" w:rsidP="000774D0">
            <w:pPr>
              <w:autoSpaceDN w:val="0"/>
              <w:adjustRightInd w:val="0"/>
              <w:jc w:val="center"/>
              <w:rPr>
                <w:rFonts w:ascii="Times New Roman" w:hAnsi="Times New Roman"/>
                <w:sz w:val="20"/>
                <w:szCs w:val="20"/>
              </w:rPr>
            </w:pPr>
            <w:r w:rsidRPr="00B935CD">
              <w:rPr>
                <w:rFonts w:ascii="Times New Roman" w:hAnsi="Times New Roman"/>
                <w:sz w:val="20"/>
                <w:szCs w:val="20"/>
              </w:rPr>
              <w:t>9.00 – 17.00</w:t>
            </w:r>
          </w:p>
        </w:tc>
        <w:tc>
          <w:tcPr>
            <w:tcW w:w="3675" w:type="dxa"/>
          </w:tcPr>
          <w:p w:rsidR="000774D0" w:rsidRPr="00B935CD" w:rsidRDefault="000774D0" w:rsidP="000774D0">
            <w:pPr>
              <w:autoSpaceDN w:val="0"/>
              <w:adjustRightInd w:val="0"/>
              <w:rPr>
                <w:rFonts w:ascii="Times New Roman" w:hAnsi="Times New Roman"/>
                <w:sz w:val="20"/>
                <w:szCs w:val="20"/>
              </w:rPr>
            </w:pPr>
            <w:r w:rsidRPr="00B935CD">
              <w:rPr>
                <w:rFonts w:ascii="Times New Roman" w:hAnsi="Times New Roman"/>
                <w:sz w:val="20"/>
                <w:szCs w:val="20"/>
              </w:rPr>
              <w:t>(перерыв 13.00 – 13.48)</w:t>
            </w:r>
          </w:p>
        </w:tc>
      </w:tr>
      <w:tr w:rsidR="000774D0" w:rsidRPr="00B935CD" w:rsidTr="000774D0">
        <w:tc>
          <w:tcPr>
            <w:tcW w:w="3115" w:type="dxa"/>
          </w:tcPr>
          <w:p w:rsidR="000774D0" w:rsidRPr="00B935CD" w:rsidRDefault="000774D0" w:rsidP="000774D0">
            <w:pPr>
              <w:autoSpaceDN w:val="0"/>
              <w:adjustRightInd w:val="0"/>
              <w:ind w:firstLine="601"/>
              <w:rPr>
                <w:rFonts w:ascii="Times New Roman" w:hAnsi="Times New Roman"/>
                <w:sz w:val="20"/>
                <w:szCs w:val="20"/>
              </w:rPr>
            </w:pPr>
            <w:r w:rsidRPr="00B935CD">
              <w:rPr>
                <w:rFonts w:ascii="Times New Roman" w:hAnsi="Times New Roman"/>
                <w:sz w:val="20"/>
                <w:szCs w:val="20"/>
              </w:rPr>
              <w:t>Вторник</w:t>
            </w:r>
          </w:p>
        </w:tc>
        <w:tc>
          <w:tcPr>
            <w:tcW w:w="2555" w:type="dxa"/>
          </w:tcPr>
          <w:p w:rsidR="000774D0" w:rsidRPr="00B935CD" w:rsidRDefault="000774D0" w:rsidP="000774D0">
            <w:pPr>
              <w:autoSpaceDN w:val="0"/>
              <w:adjustRightInd w:val="0"/>
              <w:jc w:val="center"/>
              <w:rPr>
                <w:rFonts w:ascii="Times New Roman" w:hAnsi="Times New Roman"/>
                <w:sz w:val="20"/>
                <w:szCs w:val="20"/>
              </w:rPr>
            </w:pPr>
            <w:r w:rsidRPr="00B935CD">
              <w:rPr>
                <w:rFonts w:ascii="Times New Roman" w:hAnsi="Times New Roman"/>
                <w:sz w:val="20"/>
                <w:szCs w:val="20"/>
              </w:rPr>
              <w:t>9.00 – 17.00</w:t>
            </w:r>
          </w:p>
        </w:tc>
        <w:tc>
          <w:tcPr>
            <w:tcW w:w="3675" w:type="dxa"/>
          </w:tcPr>
          <w:p w:rsidR="000774D0" w:rsidRPr="00B935CD" w:rsidRDefault="000774D0" w:rsidP="000774D0">
            <w:pPr>
              <w:rPr>
                <w:rFonts w:ascii="Times New Roman" w:hAnsi="Times New Roman"/>
                <w:sz w:val="20"/>
                <w:szCs w:val="20"/>
              </w:rPr>
            </w:pPr>
            <w:r w:rsidRPr="00B935CD">
              <w:rPr>
                <w:rFonts w:ascii="Times New Roman" w:hAnsi="Times New Roman"/>
                <w:sz w:val="20"/>
                <w:szCs w:val="20"/>
              </w:rPr>
              <w:t>(перерыв 13.00 – 13.48)</w:t>
            </w:r>
          </w:p>
        </w:tc>
      </w:tr>
      <w:tr w:rsidR="000774D0" w:rsidRPr="00B935CD" w:rsidTr="000774D0">
        <w:tc>
          <w:tcPr>
            <w:tcW w:w="3115" w:type="dxa"/>
          </w:tcPr>
          <w:p w:rsidR="000774D0" w:rsidRPr="00B935CD" w:rsidRDefault="000774D0" w:rsidP="000774D0">
            <w:pPr>
              <w:autoSpaceDN w:val="0"/>
              <w:adjustRightInd w:val="0"/>
              <w:ind w:firstLine="601"/>
              <w:rPr>
                <w:rFonts w:ascii="Times New Roman" w:hAnsi="Times New Roman"/>
                <w:sz w:val="20"/>
                <w:szCs w:val="20"/>
              </w:rPr>
            </w:pPr>
            <w:r w:rsidRPr="00B935CD">
              <w:rPr>
                <w:rFonts w:ascii="Times New Roman" w:hAnsi="Times New Roman"/>
                <w:sz w:val="20"/>
                <w:szCs w:val="20"/>
              </w:rPr>
              <w:lastRenderedPageBreak/>
              <w:t>Среда</w:t>
            </w:r>
          </w:p>
        </w:tc>
        <w:tc>
          <w:tcPr>
            <w:tcW w:w="2555" w:type="dxa"/>
          </w:tcPr>
          <w:p w:rsidR="000774D0" w:rsidRPr="00B935CD" w:rsidRDefault="000774D0" w:rsidP="000774D0">
            <w:pPr>
              <w:autoSpaceDN w:val="0"/>
              <w:adjustRightInd w:val="0"/>
              <w:jc w:val="center"/>
              <w:rPr>
                <w:rFonts w:ascii="Times New Roman" w:hAnsi="Times New Roman"/>
                <w:sz w:val="20"/>
                <w:szCs w:val="20"/>
              </w:rPr>
            </w:pPr>
            <w:r w:rsidRPr="00B935CD">
              <w:rPr>
                <w:rFonts w:ascii="Times New Roman" w:hAnsi="Times New Roman"/>
                <w:sz w:val="20"/>
                <w:szCs w:val="20"/>
              </w:rPr>
              <w:t>9.00 – 17.00</w:t>
            </w:r>
          </w:p>
        </w:tc>
        <w:tc>
          <w:tcPr>
            <w:tcW w:w="3675" w:type="dxa"/>
          </w:tcPr>
          <w:p w:rsidR="000774D0" w:rsidRPr="00B935CD" w:rsidRDefault="000774D0" w:rsidP="000774D0">
            <w:pPr>
              <w:rPr>
                <w:rFonts w:ascii="Times New Roman" w:hAnsi="Times New Roman"/>
                <w:sz w:val="20"/>
                <w:szCs w:val="20"/>
              </w:rPr>
            </w:pPr>
            <w:r w:rsidRPr="00B935CD">
              <w:rPr>
                <w:rFonts w:ascii="Times New Roman" w:hAnsi="Times New Roman"/>
                <w:sz w:val="20"/>
                <w:szCs w:val="20"/>
              </w:rPr>
              <w:t>(перерыв 13.00 – 13.48)</w:t>
            </w:r>
          </w:p>
        </w:tc>
      </w:tr>
      <w:tr w:rsidR="000774D0" w:rsidRPr="00B935CD" w:rsidTr="000774D0">
        <w:tc>
          <w:tcPr>
            <w:tcW w:w="3115" w:type="dxa"/>
          </w:tcPr>
          <w:p w:rsidR="000774D0" w:rsidRPr="00B935CD" w:rsidRDefault="000774D0" w:rsidP="000774D0">
            <w:pPr>
              <w:autoSpaceDN w:val="0"/>
              <w:adjustRightInd w:val="0"/>
              <w:ind w:firstLine="601"/>
              <w:rPr>
                <w:rFonts w:ascii="Times New Roman" w:hAnsi="Times New Roman"/>
                <w:sz w:val="20"/>
                <w:szCs w:val="20"/>
              </w:rPr>
            </w:pPr>
            <w:r w:rsidRPr="00B935CD">
              <w:rPr>
                <w:rFonts w:ascii="Times New Roman" w:hAnsi="Times New Roman"/>
                <w:sz w:val="20"/>
                <w:szCs w:val="20"/>
              </w:rPr>
              <w:t>Четверг</w:t>
            </w:r>
          </w:p>
        </w:tc>
        <w:tc>
          <w:tcPr>
            <w:tcW w:w="2555" w:type="dxa"/>
          </w:tcPr>
          <w:p w:rsidR="000774D0" w:rsidRPr="00B935CD" w:rsidRDefault="000774D0" w:rsidP="000774D0">
            <w:pPr>
              <w:autoSpaceDN w:val="0"/>
              <w:adjustRightInd w:val="0"/>
              <w:jc w:val="center"/>
              <w:rPr>
                <w:rFonts w:ascii="Times New Roman" w:hAnsi="Times New Roman"/>
                <w:sz w:val="20"/>
                <w:szCs w:val="20"/>
              </w:rPr>
            </w:pPr>
            <w:r w:rsidRPr="00B935CD">
              <w:rPr>
                <w:rFonts w:ascii="Times New Roman" w:hAnsi="Times New Roman"/>
                <w:sz w:val="20"/>
                <w:szCs w:val="20"/>
              </w:rPr>
              <w:t>9.00 – 17.00</w:t>
            </w:r>
          </w:p>
        </w:tc>
        <w:tc>
          <w:tcPr>
            <w:tcW w:w="3675" w:type="dxa"/>
          </w:tcPr>
          <w:p w:rsidR="000774D0" w:rsidRPr="00B935CD" w:rsidRDefault="000774D0" w:rsidP="000774D0">
            <w:pPr>
              <w:rPr>
                <w:rFonts w:ascii="Times New Roman" w:hAnsi="Times New Roman"/>
                <w:sz w:val="20"/>
                <w:szCs w:val="20"/>
              </w:rPr>
            </w:pPr>
            <w:r w:rsidRPr="00B935CD">
              <w:rPr>
                <w:rFonts w:ascii="Times New Roman" w:hAnsi="Times New Roman"/>
                <w:sz w:val="20"/>
                <w:szCs w:val="20"/>
              </w:rPr>
              <w:t>(перерыв 13.00 – 13.48)</w:t>
            </w:r>
          </w:p>
        </w:tc>
      </w:tr>
      <w:tr w:rsidR="000774D0" w:rsidRPr="00B935CD" w:rsidTr="000774D0">
        <w:tc>
          <w:tcPr>
            <w:tcW w:w="3115" w:type="dxa"/>
          </w:tcPr>
          <w:p w:rsidR="000774D0" w:rsidRPr="00B935CD" w:rsidRDefault="000774D0" w:rsidP="000774D0">
            <w:pPr>
              <w:autoSpaceDN w:val="0"/>
              <w:adjustRightInd w:val="0"/>
              <w:ind w:firstLine="601"/>
              <w:rPr>
                <w:rFonts w:ascii="Times New Roman" w:hAnsi="Times New Roman"/>
                <w:sz w:val="20"/>
                <w:szCs w:val="20"/>
              </w:rPr>
            </w:pPr>
            <w:r w:rsidRPr="00B935CD">
              <w:rPr>
                <w:rFonts w:ascii="Times New Roman" w:hAnsi="Times New Roman"/>
                <w:sz w:val="20"/>
                <w:szCs w:val="20"/>
              </w:rPr>
              <w:t>Пятница</w:t>
            </w:r>
          </w:p>
        </w:tc>
        <w:tc>
          <w:tcPr>
            <w:tcW w:w="2555" w:type="dxa"/>
          </w:tcPr>
          <w:p w:rsidR="000774D0" w:rsidRPr="00B935CD" w:rsidRDefault="000774D0" w:rsidP="000774D0">
            <w:pPr>
              <w:autoSpaceDN w:val="0"/>
              <w:adjustRightInd w:val="0"/>
              <w:jc w:val="center"/>
              <w:rPr>
                <w:rFonts w:ascii="Times New Roman" w:hAnsi="Times New Roman"/>
                <w:sz w:val="20"/>
                <w:szCs w:val="20"/>
              </w:rPr>
            </w:pPr>
            <w:r w:rsidRPr="00B935CD">
              <w:rPr>
                <w:rFonts w:ascii="Times New Roman" w:hAnsi="Times New Roman"/>
                <w:sz w:val="20"/>
                <w:szCs w:val="20"/>
              </w:rPr>
              <w:t>9.00 – 16.00</w:t>
            </w:r>
          </w:p>
        </w:tc>
        <w:tc>
          <w:tcPr>
            <w:tcW w:w="3675" w:type="dxa"/>
          </w:tcPr>
          <w:p w:rsidR="000774D0" w:rsidRPr="00B935CD" w:rsidRDefault="000774D0" w:rsidP="000774D0">
            <w:pPr>
              <w:rPr>
                <w:rFonts w:ascii="Times New Roman" w:hAnsi="Times New Roman"/>
                <w:sz w:val="20"/>
                <w:szCs w:val="20"/>
              </w:rPr>
            </w:pPr>
            <w:r w:rsidRPr="00B935CD">
              <w:rPr>
                <w:rFonts w:ascii="Times New Roman" w:hAnsi="Times New Roman"/>
                <w:sz w:val="20"/>
                <w:szCs w:val="20"/>
              </w:rPr>
              <w:t>(перерыв 13.00 – 13.48)</w:t>
            </w:r>
          </w:p>
        </w:tc>
      </w:tr>
      <w:tr w:rsidR="000774D0" w:rsidRPr="00B935CD" w:rsidTr="000774D0">
        <w:tc>
          <w:tcPr>
            <w:tcW w:w="9345" w:type="dxa"/>
            <w:gridSpan w:val="3"/>
          </w:tcPr>
          <w:p w:rsidR="000774D0" w:rsidRPr="00B935CD" w:rsidRDefault="000774D0" w:rsidP="000774D0">
            <w:pPr>
              <w:autoSpaceDN w:val="0"/>
              <w:adjustRightInd w:val="0"/>
              <w:ind w:firstLine="601"/>
              <w:rPr>
                <w:rFonts w:ascii="Times New Roman" w:hAnsi="Times New Roman"/>
                <w:sz w:val="20"/>
                <w:szCs w:val="20"/>
              </w:rPr>
            </w:pPr>
            <w:r w:rsidRPr="00B935CD">
              <w:rPr>
                <w:rFonts w:ascii="Times New Roman" w:hAnsi="Times New Roman"/>
                <w:sz w:val="20"/>
                <w:szCs w:val="20"/>
              </w:rPr>
              <w:t xml:space="preserve">Суббота, воскресенье – выходные дни </w:t>
            </w:r>
          </w:p>
          <w:p w:rsidR="000774D0" w:rsidRPr="00B935CD" w:rsidRDefault="000774D0" w:rsidP="000774D0">
            <w:pPr>
              <w:autoSpaceDN w:val="0"/>
              <w:adjustRightInd w:val="0"/>
              <w:ind w:firstLine="601"/>
              <w:rPr>
                <w:rFonts w:ascii="Times New Roman" w:hAnsi="Times New Roman"/>
                <w:sz w:val="20"/>
                <w:szCs w:val="20"/>
              </w:rPr>
            </w:pPr>
          </w:p>
        </w:tc>
      </w:tr>
    </w:tbl>
    <w:p w:rsidR="000774D0" w:rsidRPr="00B935CD" w:rsidRDefault="000774D0" w:rsidP="000774D0">
      <w:pPr>
        <w:autoSpaceDN w:val="0"/>
        <w:adjustRightInd w:val="0"/>
        <w:jc w:val="center"/>
        <w:outlineLvl w:val="1"/>
      </w:pPr>
      <w:bookmarkStart w:id="4" w:name="Par144"/>
      <w:bookmarkEnd w:id="4"/>
      <w:r w:rsidRPr="00B935CD">
        <w:t>Раздел II. СТАНДАРТ ПРЕДОСТАВЛЕНИЯ МУНИЦИПАЛЬНОЙ УСЛУГИ</w:t>
      </w:r>
    </w:p>
    <w:p w:rsidR="000774D0" w:rsidRPr="00B935CD" w:rsidRDefault="000774D0" w:rsidP="000774D0">
      <w:pPr>
        <w:autoSpaceDN w:val="0"/>
        <w:adjustRightInd w:val="0"/>
      </w:pPr>
    </w:p>
    <w:p w:rsidR="000774D0" w:rsidRPr="00B935CD" w:rsidRDefault="000774D0" w:rsidP="000774D0">
      <w:pPr>
        <w:autoSpaceDN w:val="0"/>
        <w:adjustRightInd w:val="0"/>
        <w:jc w:val="center"/>
        <w:outlineLvl w:val="2"/>
      </w:pPr>
      <w:bookmarkStart w:id="5" w:name="Par146"/>
      <w:bookmarkEnd w:id="5"/>
      <w:r w:rsidRPr="00B935CD">
        <w:t>Глава 4. НАИМЕНОВАНИЕ МУНИЦИПАЛЬНОЙ УСЛУГИ</w:t>
      </w:r>
    </w:p>
    <w:p w:rsidR="000774D0" w:rsidRPr="00B935CD" w:rsidRDefault="000774D0" w:rsidP="000774D0">
      <w:pPr>
        <w:autoSpaceDN w:val="0"/>
        <w:adjustRightInd w:val="0"/>
        <w:ind w:firstLine="709"/>
      </w:pPr>
    </w:p>
    <w:p w:rsidR="000774D0" w:rsidRPr="00B935CD" w:rsidRDefault="000774D0" w:rsidP="000774D0">
      <w:pPr>
        <w:autoSpaceDN w:val="0"/>
        <w:adjustRightInd w:val="0"/>
        <w:ind w:firstLine="709"/>
      </w:pPr>
      <w:r w:rsidRPr="00B935CD">
        <w:t>18. Выдача разрешения на право организации розничного рынка.</w:t>
      </w:r>
    </w:p>
    <w:p w:rsidR="000774D0" w:rsidRPr="00B935CD" w:rsidRDefault="000774D0" w:rsidP="000774D0">
      <w:pPr>
        <w:autoSpaceDN w:val="0"/>
        <w:adjustRightInd w:val="0"/>
        <w:ind w:firstLine="709"/>
      </w:pPr>
      <w:r w:rsidRPr="00B935CD">
        <w:t>19. 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0774D0" w:rsidRPr="00B935CD" w:rsidRDefault="000774D0" w:rsidP="000774D0">
      <w:pPr>
        <w:autoSpaceDN w:val="0"/>
        <w:adjustRightInd w:val="0"/>
        <w:ind w:firstLine="709"/>
      </w:pPr>
      <w:r w:rsidRPr="00B935CD">
        <w:t xml:space="preserve">20. Рынок организуется в соответствии с планом, предусматривающим организацию рынков на территории Иркутской области и утвержденным Правительством Иркутской области в соответствии с архитектурными, градостроительными и строительными нормами и правилами, с проектами планировки и благоустройства территории Иркутской области и территории Иркутского районного муниципального образования и с учетом потребностей Иркутской области в рынках того или иного типа (далее – план). </w:t>
      </w:r>
    </w:p>
    <w:p w:rsidR="000774D0" w:rsidRPr="00B935CD" w:rsidRDefault="000774D0" w:rsidP="000774D0">
      <w:pPr>
        <w:autoSpaceDN w:val="0"/>
        <w:adjustRightInd w:val="0"/>
        <w:ind w:firstLine="709"/>
      </w:pPr>
      <w:r w:rsidRPr="00B935CD">
        <w:t>Планом должны предусматриваться места расположения предполагаемых рынков, их количество и типы.</w:t>
      </w:r>
    </w:p>
    <w:p w:rsidR="000774D0" w:rsidRPr="00B935CD" w:rsidRDefault="000774D0" w:rsidP="000774D0">
      <w:pPr>
        <w:autoSpaceDN w:val="0"/>
        <w:adjustRightInd w:val="0"/>
        <w:ind w:firstLine="709"/>
      </w:pPr>
    </w:p>
    <w:p w:rsidR="000774D0" w:rsidRPr="00B935CD" w:rsidRDefault="000774D0" w:rsidP="000774D0">
      <w:pPr>
        <w:autoSpaceDN w:val="0"/>
        <w:adjustRightInd w:val="0"/>
        <w:jc w:val="center"/>
        <w:outlineLvl w:val="2"/>
      </w:pPr>
      <w:bookmarkStart w:id="6" w:name="Par151"/>
      <w:bookmarkEnd w:id="6"/>
      <w:r w:rsidRPr="00B935CD">
        <w:t>Глава 5. НАИМЕНОВАНИЕ ОРГАНА МЕСТНОГО САМОУПРАВЛЕНИЯ,</w:t>
      </w:r>
    </w:p>
    <w:p w:rsidR="000774D0" w:rsidRPr="00B935CD" w:rsidRDefault="000774D0" w:rsidP="000774D0">
      <w:pPr>
        <w:autoSpaceDN w:val="0"/>
        <w:adjustRightInd w:val="0"/>
        <w:jc w:val="center"/>
      </w:pPr>
      <w:r w:rsidRPr="00B935CD">
        <w:t>ПРЕДОСТАВЛЯЮЩЕГОМУНИЦИПАЛЬНУЮ УСЛУГУ</w:t>
      </w:r>
    </w:p>
    <w:p w:rsidR="000774D0" w:rsidRPr="00B935CD" w:rsidRDefault="000774D0" w:rsidP="000774D0">
      <w:pPr>
        <w:autoSpaceDN w:val="0"/>
        <w:adjustRightInd w:val="0"/>
        <w:ind w:firstLine="709"/>
      </w:pPr>
    </w:p>
    <w:p w:rsidR="000774D0" w:rsidRPr="00B935CD" w:rsidRDefault="000774D0" w:rsidP="000774D0">
      <w:pPr>
        <w:autoSpaceDN w:val="0"/>
        <w:adjustRightInd w:val="0"/>
        <w:ind w:firstLine="709"/>
      </w:pPr>
      <w:r w:rsidRPr="00B935CD">
        <w:t>21. Органом местного самоуправления муниципального образования Иркутской области, предоставляющим муниципальную услугу, является администрация ИРМО в лице Управления по потребительскому рынку.</w:t>
      </w:r>
    </w:p>
    <w:p w:rsidR="000774D0" w:rsidRPr="00B935CD" w:rsidRDefault="000774D0" w:rsidP="000774D0">
      <w:pPr>
        <w:autoSpaceDN w:val="0"/>
        <w:adjustRightInd w:val="0"/>
        <w:ind w:firstLine="709"/>
      </w:pPr>
      <w:r w:rsidRPr="00B935CD">
        <w:t>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ИРМО.</w:t>
      </w:r>
    </w:p>
    <w:p w:rsidR="000774D0" w:rsidRPr="00B935CD" w:rsidRDefault="000774D0" w:rsidP="000774D0">
      <w:pPr>
        <w:autoSpaceDN w:val="0"/>
        <w:adjustRightInd w:val="0"/>
        <w:ind w:firstLine="709"/>
      </w:pPr>
      <w:r w:rsidRPr="00B935CD">
        <w:t>23. В предоставлении муниципальной услуги участвуют:</w:t>
      </w:r>
    </w:p>
    <w:p w:rsidR="000774D0" w:rsidRPr="00B935CD" w:rsidRDefault="000774D0" w:rsidP="000774D0">
      <w:pPr>
        <w:autoSpaceDN w:val="0"/>
        <w:adjustRightInd w:val="0"/>
        <w:ind w:firstLine="709"/>
      </w:pPr>
      <w:r w:rsidRPr="00B935CD">
        <w:t>Федеральная налоговая служба (ФНС России);</w:t>
      </w:r>
    </w:p>
    <w:p w:rsidR="000774D0" w:rsidRPr="00B935CD" w:rsidRDefault="000774D0" w:rsidP="000774D0">
      <w:pPr>
        <w:autoSpaceDN w:val="0"/>
        <w:adjustRightInd w:val="0"/>
        <w:ind w:firstLine="709"/>
      </w:pPr>
      <w:r w:rsidRPr="00B935CD">
        <w:t>Федеральная служба государственной регистрации, кадастра и картографии;</w:t>
      </w:r>
    </w:p>
    <w:p w:rsidR="000774D0" w:rsidRPr="00B935CD" w:rsidRDefault="000774D0" w:rsidP="000774D0">
      <w:pPr>
        <w:autoSpaceDN w:val="0"/>
        <w:adjustRightInd w:val="0"/>
        <w:ind w:firstLine="709"/>
      </w:pPr>
      <w:r w:rsidRPr="00B935CD">
        <w:t>нотариус.</w:t>
      </w:r>
    </w:p>
    <w:p w:rsidR="000774D0" w:rsidRPr="00B935CD" w:rsidRDefault="000774D0" w:rsidP="000774D0">
      <w:pPr>
        <w:autoSpaceDN w:val="0"/>
        <w:adjustRightInd w:val="0"/>
        <w:ind w:firstLine="709"/>
        <w:jc w:val="center"/>
      </w:pPr>
      <w:bookmarkStart w:id="7" w:name="Par159"/>
      <w:bookmarkEnd w:id="7"/>
      <w:r w:rsidRPr="00B935CD">
        <w:t>Глава 6. ОПИСАНИЕ РЕЗУЛЬТАТА</w:t>
      </w:r>
    </w:p>
    <w:p w:rsidR="000774D0" w:rsidRPr="00B935CD" w:rsidRDefault="000774D0" w:rsidP="000774D0">
      <w:pPr>
        <w:autoSpaceDN w:val="0"/>
        <w:adjustRightInd w:val="0"/>
        <w:ind w:firstLine="709"/>
        <w:jc w:val="center"/>
      </w:pPr>
      <w:r w:rsidRPr="00B935CD">
        <w:t>ПРЕДОСТАВЛЕНИЯ МУНИЦИПАЛЬНОЙ УСЛУГИ</w:t>
      </w:r>
    </w:p>
    <w:p w:rsidR="000774D0" w:rsidRPr="00B935CD" w:rsidRDefault="000774D0" w:rsidP="000774D0">
      <w:pPr>
        <w:autoSpaceDN w:val="0"/>
        <w:adjustRightInd w:val="0"/>
        <w:ind w:firstLine="709"/>
      </w:pPr>
    </w:p>
    <w:p w:rsidR="000774D0" w:rsidRPr="00B935CD" w:rsidRDefault="000774D0" w:rsidP="000774D0">
      <w:pPr>
        <w:autoSpaceDN w:val="0"/>
        <w:adjustRightInd w:val="0"/>
        <w:ind w:firstLine="709"/>
      </w:pPr>
      <w:r w:rsidRPr="00B935CD">
        <w:t>24. Конечным результатом предоставления муниципальной услуги является:</w:t>
      </w:r>
    </w:p>
    <w:p w:rsidR="000774D0" w:rsidRPr="00B935CD" w:rsidRDefault="000774D0" w:rsidP="000774D0">
      <w:pPr>
        <w:autoSpaceDN w:val="0"/>
        <w:adjustRightInd w:val="0"/>
        <w:ind w:firstLine="709"/>
      </w:pPr>
      <w:bookmarkStart w:id="8" w:name="Par167"/>
      <w:bookmarkEnd w:id="8"/>
      <w:r w:rsidRPr="00B935CD">
        <w:t>выдача заявителю разрешения на право организации розничного рынка;</w:t>
      </w:r>
    </w:p>
    <w:p w:rsidR="000774D0" w:rsidRPr="00B935CD" w:rsidRDefault="000774D0" w:rsidP="000774D0">
      <w:pPr>
        <w:autoSpaceDN w:val="0"/>
        <w:adjustRightInd w:val="0"/>
        <w:ind w:firstLine="709"/>
      </w:pPr>
      <w:r w:rsidRPr="00B935CD">
        <w:t>продление срока действия, переоформление разрешения на право организации розничного рынка;</w:t>
      </w:r>
    </w:p>
    <w:p w:rsidR="000774D0" w:rsidRPr="00B935CD" w:rsidRDefault="000774D0" w:rsidP="000774D0">
      <w:pPr>
        <w:autoSpaceDN w:val="0"/>
        <w:adjustRightInd w:val="0"/>
        <w:ind w:firstLine="709"/>
      </w:pPr>
      <w:r w:rsidRPr="00B935CD">
        <w:t>выдача заявителю дубликата, копии разрешения на право организации розничного рынка;</w:t>
      </w:r>
    </w:p>
    <w:p w:rsidR="000774D0" w:rsidRPr="00B935CD" w:rsidRDefault="000774D0" w:rsidP="000774D0">
      <w:pPr>
        <w:autoSpaceDN w:val="0"/>
        <w:adjustRightInd w:val="0"/>
        <w:ind w:firstLine="709"/>
      </w:pPr>
      <w:r w:rsidRPr="00B935CD">
        <w:t>уведомление об отказе в предоставлении муниципальной услуги.</w:t>
      </w:r>
    </w:p>
    <w:p w:rsidR="000774D0" w:rsidRPr="00B935CD" w:rsidRDefault="000774D0" w:rsidP="000774D0">
      <w:pPr>
        <w:autoSpaceDN w:val="0"/>
        <w:adjustRightInd w:val="0"/>
        <w:ind w:firstLine="709"/>
      </w:pPr>
      <w:r w:rsidRPr="00B935CD">
        <w:t>25. Разрешение на право организации розничного рынка оформляется распоряжением администрации ИРМО о выдаче разрешения.</w:t>
      </w:r>
    </w:p>
    <w:p w:rsidR="000774D0" w:rsidRPr="00B935CD" w:rsidRDefault="000774D0" w:rsidP="000774D0">
      <w:pPr>
        <w:autoSpaceDN w:val="0"/>
        <w:adjustRightInd w:val="0"/>
        <w:ind w:firstLine="709"/>
      </w:pPr>
      <w:r w:rsidRPr="00B935CD">
        <w:t xml:space="preserve">Форма уведомления о предоставлении разрешения на право организации розничного рынка и форма уведомления об отказе в предоставлении разрешения на право организации розничного рынка утверждены </w:t>
      </w:r>
      <w:hyperlink r:id="rId11" w:history="1">
        <w:r w:rsidRPr="00B935CD">
          <w:t>Постановление</w:t>
        </w:r>
      </w:hyperlink>
      <w:r w:rsidRPr="00B935CD">
        <w:t xml:space="preserve">м администрации Иркутской области от </w:t>
      </w:r>
      <w:r w:rsidRPr="00B935CD">
        <w:br/>
        <w:t>23 апреля 2007 года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p>
    <w:p w:rsidR="000774D0" w:rsidRPr="00B935CD" w:rsidRDefault="000774D0" w:rsidP="000774D0">
      <w:pPr>
        <w:autoSpaceDN w:val="0"/>
        <w:adjustRightInd w:val="0"/>
        <w:ind w:firstLine="709"/>
      </w:pPr>
    </w:p>
    <w:p w:rsidR="000774D0" w:rsidRPr="00B935CD" w:rsidRDefault="000774D0" w:rsidP="000774D0">
      <w:pPr>
        <w:autoSpaceDN w:val="0"/>
        <w:adjustRightInd w:val="0"/>
        <w:ind w:firstLine="726"/>
        <w:jc w:val="center"/>
        <w:outlineLvl w:val="2"/>
      </w:pPr>
      <w:r w:rsidRPr="00B935CD">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0774D0" w:rsidRPr="00B935CD" w:rsidRDefault="000774D0" w:rsidP="000774D0">
      <w:pPr>
        <w:autoSpaceDN w:val="0"/>
        <w:adjustRightInd w:val="0"/>
        <w:ind w:firstLine="709"/>
      </w:pPr>
    </w:p>
    <w:p w:rsidR="000774D0" w:rsidRPr="00B935CD" w:rsidRDefault="000774D0" w:rsidP="000774D0">
      <w:pPr>
        <w:autoSpaceDN w:val="0"/>
        <w:adjustRightInd w:val="0"/>
        <w:ind w:firstLine="709"/>
      </w:pPr>
      <w:bookmarkStart w:id="9" w:name="Par174"/>
      <w:bookmarkEnd w:id="9"/>
      <w:r w:rsidRPr="00B935CD">
        <w:t>26. Уполномоченный орган принимает решение о выдаче разрешения или об отказе в выдаче разрешения на право организации розничного рынка в срок, не превышающий 30 календарных дней со дня поступления заявления.</w:t>
      </w:r>
    </w:p>
    <w:p w:rsidR="000774D0" w:rsidRPr="00B935CD" w:rsidRDefault="000774D0" w:rsidP="000774D0">
      <w:pPr>
        <w:autoSpaceDN w:val="0"/>
        <w:adjustRightInd w:val="0"/>
        <w:ind w:firstLine="709"/>
      </w:pPr>
      <w:r w:rsidRPr="00B935CD">
        <w:t xml:space="preserve">27. Уполномоченный орган принимает решение о продлении срока действия, переоформлении </w:t>
      </w:r>
      <w:r w:rsidRPr="00B935CD">
        <w:lastRenderedPageBreak/>
        <w:t>разрешения на право организации розничного рынка в срок, не превышающий 15 календарных дней со дня поступления заявления.</w:t>
      </w:r>
    </w:p>
    <w:p w:rsidR="000774D0" w:rsidRPr="00B935CD" w:rsidRDefault="000774D0" w:rsidP="000774D0">
      <w:pPr>
        <w:autoSpaceDN w:val="0"/>
        <w:adjustRightInd w:val="0"/>
        <w:ind w:firstLine="709"/>
      </w:pPr>
      <w:r w:rsidRPr="00B935CD">
        <w:t>28.Уполномоченный орган в срок не позднее 3 дней со дня принятия решения о предоставлении муниципальной услуги вручает (направляет) заявителю уведомление о выдаче разрешения на право организации розничного рынка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
    <w:p w:rsidR="000774D0" w:rsidRPr="00B935CD" w:rsidRDefault="000774D0" w:rsidP="000774D0">
      <w:pPr>
        <w:autoSpaceDN w:val="0"/>
        <w:adjustRightInd w:val="0"/>
        <w:ind w:firstLine="709"/>
      </w:pPr>
      <w:r w:rsidRPr="00B935CD">
        <w:t>29. Дубликат и копии разрешения на право организации розничного рынка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0774D0" w:rsidRPr="00B935CD" w:rsidRDefault="000774D0" w:rsidP="000774D0">
      <w:pPr>
        <w:autoSpaceDN w:val="0"/>
        <w:adjustRightInd w:val="0"/>
        <w:ind w:firstLine="709"/>
      </w:pPr>
      <w:r w:rsidRPr="00B935CD">
        <w:t>30. Срок приостановления предоставления муниципальной услуги законодательством Российской Федерации и Иркутской области не предусмотрен.</w:t>
      </w:r>
    </w:p>
    <w:p w:rsidR="000774D0" w:rsidRPr="00B935CD" w:rsidRDefault="000774D0" w:rsidP="000774D0">
      <w:pPr>
        <w:autoSpaceDN w:val="0"/>
        <w:adjustRightInd w:val="0"/>
        <w:ind w:firstLine="709"/>
      </w:pPr>
    </w:p>
    <w:p w:rsidR="000774D0" w:rsidRPr="00B935CD" w:rsidRDefault="000774D0" w:rsidP="000774D0">
      <w:pPr>
        <w:autoSpaceDN w:val="0"/>
        <w:adjustRightInd w:val="0"/>
        <w:ind w:firstLine="726"/>
        <w:jc w:val="center"/>
      </w:pPr>
      <w:bookmarkStart w:id="10" w:name="Par179"/>
      <w:bookmarkEnd w:id="10"/>
      <w:r w:rsidRPr="00B935CD">
        <w:t>Глава 8. ПЕРЕЧЕНЬ НОРМАТИВНЫХ ПРАВОВЫХ АКТОВ, РЕГУЛИРУЮЩИХОТНОШЕНИЯ, ВОЗНИКАЮЩИЕ В СВЯЗИ С ПРЕДОСТАВЛЕНИЕМ МУНИЦИПАЛЬНОЙ УСЛУГИ</w:t>
      </w:r>
    </w:p>
    <w:p w:rsidR="000774D0" w:rsidRPr="00B935CD" w:rsidRDefault="000774D0" w:rsidP="000774D0">
      <w:pPr>
        <w:autoSpaceDN w:val="0"/>
        <w:adjustRightInd w:val="0"/>
      </w:pPr>
    </w:p>
    <w:p w:rsidR="000774D0" w:rsidRPr="00B935CD" w:rsidRDefault="000774D0" w:rsidP="000774D0">
      <w:pPr>
        <w:autoSpaceDN w:val="0"/>
        <w:adjustRightInd w:val="0"/>
        <w:ind w:firstLine="709"/>
      </w:pPr>
      <w:r w:rsidRPr="00B935CD">
        <w:t>31. Предоставление муниципальной услуги осуществляется в соответствии с законодательством.</w:t>
      </w:r>
    </w:p>
    <w:p w:rsidR="000774D0" w:rsidRPr="00B935CD" w:rsidRDefault="000774D0" w:rsidP="000774D0">
      <w:pPr>
        <w:autoSpaceDN w:val="0"/>
        <w:adjustRightInd w:val="0"/>
        <w:ind w:firstLine="709"/>
      </w:pPr>
      <w:r w:rsidRPr="00B935CD">
        <w:t>32. Правовой основой предоставления муниципальной услуги являются следующие нормативные правовые акты:</w:t>
      </w:r>
    </w:p>
    <w:p w:rsidR="000774D0" w:rsidRPr="00B935CD" w:rsidRDefault="000774D0" w:rsidP="000774D0">
      <w:pPr>
        <w:autoSpaceDN w:val="0"/>
        <w:adjustRightInd w:val="0"/>
        <w:ind w:firstLine="709"/>
      </w:pPr>
      <w:r w:rsidRPr="00B935CD">
        <w:t>а) Конституция Российской Федерации (Российская газета, № 7, 21.01.2009, Собрание законодательства РФ, № 4, 26.01.2009, ст. 445, Парламентская газета, № 4, 23-29.01.2009);</w:t>
      </w:r>
    </w:p>
    <w:p w:rsidR="000774D0" w:rsidRPr="00B935CD" w:rsidRDefault="000774D0" w:rsidP="000774D0">
      <w:pPr>
        <w:autoSpaceDN w:val="0"/>
        <w:adjustRightInd w:val="0"/>
        <w:ind w:firstLine="709"/>
        <w:rPr>
          <w:lang w:eastAsia="en-US"/>
        </w:rPr>
      </w:pPr>
      <w:r w:rsidRPr="00B935CD">
        <w:rPr>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774D0" w:rsidRPr="00B935CD" w:rsidRDefault="000774D0" w:rsidP="000774D0">
      <w:pPr>
        <w:autoSpaceDN w:val="0"/>
        <w:adjustRightInd w:val="0"/>
        <w:ind w:firstLine="709"/>
        <w:rPr>
          <w:lang w:eastAsia="en-US"/>
        </w:rPr>
      </w:pPr>
      <w:r w:rsidRPr="00B935CD">
        <w:rPr>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774D0" w:rsidRPr="00B935CD" w:rsidRDefault="000774D0" w:rsidP="000774D0">
      <w:pPr>
        <w:autoSpaceDN w:val="0"/>
        <w:adjustRightInd w:val="0"/>
        <w:ind w:firstLine="709"/>
        <w:rPr>
          <w:lang w:eastAsia="en-US"/>
        </w:rPr>
      </w:pPr>
      <w:r w:rsidRPr="00B935CD">
        <w:rPr>
          <w:lang w:eastAsia="en-US"/>
        </w:rPr>
        <w:t xml:space="preserve">г) Федеральный </w:t>
      </w:r>
      <w:hyperlink r:id="rId12" w:history="1">
        <w:r w:rsidRPr="00B935CD">
          <w:rPr>
            <w:lang w:eastAsia="en-US"/>
          </w:rPr>
          <w:t>закон</w:t>
        </w:r>
      </w:hyperlink>
      <w:r w:rsidRPr="00B935CD">
        <w:rPr>
          <w:lang w:eastAsia="en-US"/>
        </w:rPr>
        <w:t xml:space="preserve"> от 30 декабря 2006 года № 271-ФЗ «О розничных рынках и о внесении изменений в Трудовой кодекс Российской Федерации» («Собрание законодательства РФ», 01.01.2007, № 1 (1 ч.), ст. 34, «Российская газета», № 1, 10.01.2007);</w:t>
      </w:r>
    </w:p>
    <w:p w:rsidR="000774D0" w:rsidRPr="00B935CD" w:rsidRDefault="000774D0" w:rsidP="000774D0">
      <w:pPr>
        <w:autoSpaceDN w:val="0"/>
        <w:adjustRightInd w:val="0"/>
        <w:ind w:firstLine="709"/>
        <w:rPr>
          <w:lang w:eastAsia="en-US"/>
        </w:rPr>
      </w:pPr>
      <w:r w:rsidRPr="00B935CD">
        <w:rPr>
          <w:lang w:eastAsia="en-US"/>
        </w:rPr>
        <w:t xml:space="preserve">д) </w:t>
      </w:r>
      <w:hyperlink r:id="rId13" w:history="1">
        <w:r w:rsidRPr="00B935CD">
          <w:rPr>
            <w:lang w:eastAsia="en-US"/>
          </w:rPr>
          <w:t>Постановление</w:t>
        </w:r>
      </w:hyperlink>
      <w:r w:rsidRPr="00B935CD">
        <w:rPr>
          <w:lang w:eastAsia="en-US"/>
        </w:rPr>
        <w:t xml:space="preserve"> Правительства Российской Федерации от 10 марта 2007 года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0774D0" w:rsidRPr="00B935CD" w:rsidRDefault="000774D0" w:rsidP="000774D0">
      <w:pPr>
        <w:autoSpaceDN w:val="0"/>
        <w:adjustRightInd w:val="0"/>
        <w:ind w:firstLine="709"/>
        <w:rPr>
          <w:lang w:eastAsia="en-US"/>
        </w:rPr>
      </w:pPr>
      <w:r w:rsidRPr="00B935CD">
        <w:rPr>
          <w:lang w:eastAsia="en-US"/>
        </w:rPr>
        <w:t xml:space="preserve">е) </w:t>
      </w:r>
      <w:hyperlink r:id="rId14" w:history="1">
        <w:r w:rsidRPr="00B935CD">
          <w:rPr>
            <w:lang w:eastAsia="en-US"/>
          </w:rPr>
          <w:t>Закон</w:t>
        </w:r>
      </w:hyperlink>
      <w:r w:rsidRPr="00B935CD">
        <w:rPr>
          <w:lang w:eastAsia="en-US"/>
        </w:rPr>
        <w:t xml:space="preserve"> Иркутской области от 30 апреля 2008 года № 12-оз «Об определении органа местного самоуправления, уполномоченного выдавать разрешение на право организации розничного рынка» («Областная», № 51, 14.05.2008, «Ведомости ЗС Иркутской области», № 42, 20.05.2008);</w:t>
      </w:r>
    </w:p>
    <w:p w:rsidR="000774D0" w:rsidRPr="00B935CD" w:rsidRDefault="000774D0" w:rsidP="000774D0">
      <w:pPr>
        <w:autoSpaceDN w:val="0"/>
        <w:adjustRightInd w:val="0"/>
        <w:ind w:firstLine="709"/>
        <w:rPr>
          <w:lang w:eastAsia="en-US"/>
        </w:rPr>
      </w:pPr>
      <w:r w:rsidRPr="00B935CD">
        <w:rPr>
          <w:lang w:eastAsia="en-US"/>
        </w:rPr>
        <w:t xml:space="preserve">ж) </w:t>
      </w:r>
      <w:hyperlink r:id="rId15" w:history="1">
        <w:r w:rsidRPr="00B935CD">
          <w:rPr>
            <w:lang w:eastAsia="en-US"/>
          </w:rPr>
          <w:t>Постановление</w:t>
        </w:r>
      </w:hyperlink>
      <w:r w:rsidRPr="00B935CD">
        <w:rPr>
          <w:lang w:eastAsia="en-US"/>
        </w:rPr>
        <w:t xml:space="preserve"> администрации Иркутской области от 28 апреля 2007 года №72-па «Об установлении требований к торговому месту на розничных рынках, организованных на территории Иркутской области» («Областная», № 48, 07.05.2007);</w:t>
      </w:r>
    </w:p>
    <w:p w:rsidR="000774D0" w:rsidRPr="00B935CD" w:rsidRDefault="000774D0" w:rsidP="000774D0">
      <w:pPr>
        <w:autoSpaceDN w:val="0"/>
        <w:adjustRightInd w:val="0"/>
        <w:ind w:firstLine="709"/>
        <w:rPr>
          <w:lang w:eastAsia="en-US"/>
        </w:rPr>
      </w:pPr>
      <w:r w:rsidRPr="00B935CD">
        <w:rPr>
          <w:lang w:eastAsia="en-US"/>
        </w:rPr>
        <w:t xml:space="preserve">з) </w:t>
      </w:r>
      <w:hyperlink r:id="rId16" w:history="1">
        <w:r w:rsidRPr="00B935CD">
          <w:rPr>
            <w:lang w:eastAsia="en-US"/>
          </w:rPr>
          <w:t>Постановление</w:t>
        </w:r>
      </w:hyperlink>
      <w:r w:rsidRPr="00B935CD">
        <w:rPr>
          <w:lang w:eastAsia="en-US"/>
        </w:rPr>
        <w:t xml:space="preserve"> администрации Иркутской области от 23 апреля </w:t>
      </w:r>
      <w:r w:rsidRPr="00B935CD">
        <w:rPr>
          <w:lang w:eastAsia="en-US"/>
        </w:rPr>
        <w:br/>
        <w:t>2007 года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 («Областная», № 46, 02.05.2007);</w:t>
      </w:r>
    </w:p>
    <w:p w:rsidR="000774D0" w:rsidRPr="00B935CD" w:rsidRDefault="000774D0" w:rsidP="000774D0">
      <w:pPr>
        <w:autoSpaceDN w:val="0"/>
        <w:adjustRightInd w:val="0"/>
        <w:ind w:firstLine="709"/>
        <w:rPr>
          <w:lang w:eastAsia="en-US"/>
        </w:rPr>
      </w:pPr>
      <w:r w:rsidRPr="00B935CD">
        <w:rPr>
          <w:lang w:eastAsia="en-US"/>
        </w:rPr>
        <w:t xml:space="preserve">и) </w:t>
      </w:r>
      <w:hyperlink r:id="rId17" w:history="1">
        <w:r w:rsidRPr="00B935CD">
          <w:rPr>
            <w:lang w:eastAsia="en-US"/>
          </w:rPr>
          <w:t>Приказ</w:t>
        </w:r>
      </w:hyperlink>
      <w:r w:rsidRPr="00B935CD">
        <w:rPr>
          <w:lang w:eastAsia="en-US"/>
        </w:rPr>
        <w:t xml:space="preserve"> Службы потребительского рынка и лицензирования Иркутской области от 19 июня 2008 года №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 («Областная», № 141, 08.12.2008);</w:t>
      </w:r>
    </w:p>
    <w:p w:rsidR="000774D0" w:rsidRPr="00B935CD" w:rsidRDefault="000774D0" w:rsidP="000774D0">
      <w:pPr>
        <w:autoSpaceDN w:val="0"/>
        <w:adjustRightInd w:val="0"/>
        <w:ind w:firstLine="709"/>
        <w:rPr>
          <w:lang w:eastAsia="en-US"/>
        </w:rPr>
      </w:pPr>
      <w:r w:rsidRPr="00B935CD">
        <w:rPr>
          <w:lang w:eastAsia="en-US"/>
        </w:rPr>
        <w:t>к)  Устав администрации ИРМО («Ангарские огни» от 26 июня 1999 года №24).</w:t>
      </w:r>
    </w:p>
    <w:p w:rsidR="000774D0" w:rsidRPr="00B935CD" w:rsidRDefault="000774D0" w:rsidP="000774D0">
      <w:pPr>
        <w:autoSpaceDN w:val="0"/>
        <w:adjustRightInd w:val="0"/>
        <w:ind w:firstLine="540"/>
        <w:rPr>
          <w:lang w:eastAsia="en-US"/>
        </w:rPr>
      </w:pPr>
      <w:r w:rsidRPr="00B935CD">
        <w:rPr>
          <w:lang w:eastAsia="en-US"/>
        </w:rPr>
        <w:t xml:space="preserve">  л) Решение Думы Иркутского районного муниципального образования от 24 ноября 2011 г. № 28-182/рд «</w:t>
      </w:r>
      <w:hyperlink r:id="rId18" w:history="1">
        <w:r w:rsidRPr="00B935CD">
          <w:rPr>
            <w:lang w:eastAsia="en-US"/>
          </w:rPr>
          <w:t>Перечень</w:t>
        </w:r>
      </w:hyperlink>
      <w:r w:rsidRPr="00B935CD">
        <w:rPr>
          <w:lang w:eastAsia="en-US"/>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  ред. от 27.11.2014г. № 03-22/рд («Ангарские огни» от 09.12.2011г. №45).</w:t>
      </w:r>
    </w:p>
    <w:p w:rsidR="000774D0" w:rsidRPr="00B935CD" w:rsidRDefault="000774D0" w:rsidP="000774D0">
      <w:pPr>
        <w:autoSpaceDN w:val="0"/>
        <w:adjustRightInd w:val="0"/>
        <w:ind w:firstLine="540"/>
        <w:rPr>
          <w:lang w:eastAsia="en-US"/>
        </w:rPr>
      </w:pPr>
    </w:p>
    <w:p w:rsidR="000774D0" w:rsidRPr="00B935CD" w:rsidRDefault="000774D0" w:rsidP="000774D0">
      <w:pPr>
        <w:autoSpaceDN w:val="0"/>
        <w:adjustRightInd w:val="0"/>
        <w:ind w:firstLine="709"/>
      </w:pPr>
    </w:p>
    <w:p w:rsidR="000774D0" w:rsidRPr="00B935CD" w:rsidRDefault="000774D0" w:rsidP="000774D0">
      <w:pPr>
        <w:autoSpaceDN w:val="0"/>
        <w:adjustRightInd w:val="0"/>
        <w:jc w:val="center"/>
        <w:rPr>
          <w:lang w:eastAsia="en-US"/>
        </w:rPr>
      </w:pPr>
      <w:bookmarkStart w:id="11" w:name="Par199"/>
      <w:bookmarkEnd w:id="11"/>
      <w:r w:rsidRPr="00B935CD">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774D0" w:rsidRPr="00B935CD" w:rsidRDefault="000774D0" w:rsidP="000774D0">
      <w:pPr>
        <w:autoSpaceDN w:val="0"/>
        <w:adjustRightInd w:val="0"/>
      </w:pPr>
    </w:p>
    <w:p w:rsidR="000774D0" w:rsidRPr="00B935CD" w:rsidRDefault="000774D0" w:rsidP="000774D0">
      <w:pPr>
        <w:autoSpaceDN w:val="0"/>
        <w:adjustRightInd w:val="0"/>
        <w:ind w:firstLine="709"/>
      </w:pPr>
      <w:bookmarkStart w:id="12" w:name="Par202"/>
      <w:bookmarkEnd w:id="12"/>
      <w:r w:rsidRPr="00B935CD">
        <w:t xml:space="preserve">33. Для получения разрешения на право организации розничного рынка заявитель направляет или представляет в уполномоченный орган,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w:t>
      </w:r>
      <w:r w:rsidRPr="00B935CD">
        <w:lastRenderedPageBreak/>
        <w:t>(далее – заявление) по форме согласно приложению № 1 к настоящему административному регламенту.</w:t>
      </w:r>
    </w:p>
    <w:p w:rsidR="000774D0" w:rsidRPr="00B935CD" w:rsidRDefault="000774D0" w:rsidP="000774D0">
      <w:pPr>
        <w:autoSpaceDN w:val="0"/>
        <w:adjustRightInd w:val="0"/>
        <w:ind w:firstLine="709"/>
      </w:pPr>
      <w:r w:rsidRPr="00B935CD">
        <w:t>В заявлении должны быть указаны:</w:t>
      </w:r>
    </w:p>
    <w:p w:rsidR="000774D0" w:rsidRPr="00B935CD" w:rsidRDefault="000774D0" w:rsidP="000774D0">
      <w:pPr>
        <w:autoSpaceDN w:val="0"/>
        <w:adjustRightInd w:val="0"/>
        <w:ind w:firstLine="709"/>
      </w:pPr>
      <w:r w:rsidRPr="00B935CD">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774D0" w:rsidRPr="00B935CD" w:rsidRDefault="000774D0" w:rsidP="000774D0">
      <w:pPr>
        <w:autoSpaceDN w:val="0"/>
        <w:adjustRightInd w:val="0"/>
        <w:ind w:firstLine="709"/>
      </w:pPr>
      <w:r w:rsidRPr="00B935CD">
        <w:t>идентификационный номер налогоплательщика и данные документа о постановке юридического лица на учет в налоговом органе;</w:t>
      </w:r>
    </w:p>
    <w:p w:rsidR="000774D0" w:rsidRPr="00B935CD" w:rsidRDefault="000774D0" w:rsidP="000774D0">
      <w:pPr>
        <w:autoSpaceDN w:val="0"/>
        <w:adjustRightInd w:val="0"/>
        <w:ind w:firstLine="709"/>
      </w:pPr>
      <w:r w:rsidRPr="00B935CD">
        <w:t>тип рынка, который предполагается организовать.</w:t>
      </w:r>
    </w:p>
    <w:p w:rsidR="000774D0" w:rsidRPr="00B935CD" w:rsidRDefault="000774D0" w:rsidP="000774D0">
      <w:pPr>
        <w:autoSpaceDN w:val="0"/>
        <w:adjustRightInd w:val="0"/>
        <w:ind w:firstLine="709"/>
      </w:pPr>
      <w:r w:rsidRPr="00B935CD">
        <w:t>34. К заявлению прилагаются копии учредительных документов (оригиналы учредительных документов в случае, если верность копий не удостоверена нотариально).</w:t>
      </w:r>
    </w:p>
    <w:p w:rsidR="000774D0" w:rsidRPr="00B935CD" w:rsidRDefault="000774D0" w:rsidP="000774D0">
      <w:pPr>
        <w:autoSpaceDN w:val="0"/>
        <w:adjustRightInd w:val="0"/>
        <w:ind w:firstLine="709"/>
      </w:pPr>
      <w:r w:rsidRPr="00B935CD">
        <w:t>35. В случае утраты или порчи разрешения на право организации розничного рынка заявитель или его представитель подает в уполномоченный орган заявление о выдаче дубликата либо копии разрешения на право организации розничного рынка по форме согласно приложению № 2 к настоящему административному регламенту.</w:t>
      </w:r>
    </w:p>
    <w:p w:rsidR="000774D0" w:rsidRPr="00B935CD" w:rsidRDefault="000774D0" w:rsidP="000774D0">
      <w:pPr>
        <w:autoSpaceDN w:val="0"/>
        <w:adjustRightInd w:val="0"/>
        <w:ind w:firstLine="709"/>
      </w:pPr>
      <w:r w:rsidRPr="00B935CD">
        <w:t>36. В случае необходимости продления срока действия разрешения на право организации розничного рынка, а также переоформления разрешения на право организации розничного рынка в случае реорганизации юридического лица в форме преобразования, изменения его наименования или типа рынка заявитель или его представитель подает в уполномоченный орган заявление о продлении срока действия или переоформлении разрешения на право организации розничного рынка по форме согласно приложению № 3 к настоящему административному регламенту.</w:t>
      </w:r>
    </w:p>
    <w:p w:rsidR="000774D0" w:rsidRPr="00B935CD" w:rsidRDefault="000774D0" w:rsidP="000774D0">
      <w:pPr>
        <w:autoSpaceDN w:val="0"/>
        <w:adjustRightInd w:val="0"/>
        <w:ind w:firstLine="709"/>
      </w:pPr>
      <w:r w:rsidRPr="00B935CD">
        <w:t>37. Заявитель или его представитель должен представить документы, указанные в пункте 34настоящего административного регламента.</w:t>
      </w:r>
    </w:p>
    <w:p w:rsidR="000774D0" w:rsidRPr="00B935CD" w:rsidRDefault="000774D0" w:rsidP="000774D0">
      <w:pPr>
        <w:autoSpaceDN w:val="0"/>
        <w:adjustRightInd w:val="0"/>
        <w:ind w:firstLine="709"/>
      </w:pPr>
      <w:r w:rsidRPr="00B935CD">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34настоящего административного регламента.</w:t>
      </w:r>
    </w:p>
    <w:p w:rsidR="000774D0" w:rsidRPr="00B935CD" w:rsidRDefault="000774D0" w:rsidP="000774D0">
      <w:pPr>
        <w:autoSpaceDN w:val="0"/>
        <w:adjustRightInd w:val="0"/>
        <w:ind w:firstLine="709"/>
      </w:pPr>
      <w:r w:rsidRPr="00B935CD">
        <w:t>38. Требования к документам, представляемым заявителем:</w:t>
      </w:r>
    </w:p>
    <w:p w:rsidR="000774D0" w:rsidRPr="00B935CD" w:rsidRDefault="000774D0" w:rsidP="000774D0">
      <w:pPr>
        <w:autoSpaceDN w:val="0"/>
        <w:adjustRightInd w:val="0"/>
        <w:ind w:firstLine="709"/>
      </w:pPr>
      <w:r w:rsidRPr="00B935CD">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74D0" w:rsidRPr="00B935CD" w:rsidRDefault="000774D0" w:rsidP="000774D0">
      <w:pPr>
        <w:autoSpaceDN w:val="0"/>
        <w:adjustRightInd w:val="0"/>
        <w:ind w:firstLine="709"/>
      </w:pPr>
      <w:r w:rsidRPr="00B935CD">
        <w:t>б) тексты документов должны быть написаны разборчиво;</w:t>
      </w:r>
    </w:p>
    <w:p w:rsidR="000774D0" w:rsidRPr="00B935CD" w:rsidRDefault="000774D0" w:rsidP="000774D0">
      <w:pPr>
        <w:autoSpaceDN w:val="0"/>
        <w:adjustRightInd w:val="0"/>
        <w:ind w:firstLine="709"/>
      </w:pPr>
      <w:r w:rsidRPr="00B935CD">
        <w:t>в) документы не должны иметь подчисток, приписок, зачеркнутых слов и не оговоренных в них исправлений;</w:t>
      </w:r>
    </w:p>
    <w:p w:rsidR="000774D0" w:rsidRPr="00B935CD" w:rsidRDefault="000774D0" w:rsidP="000774D0">
      <w:pPr>
        <w:autoSpaceDN w:val="0"/>
        <w:adjustRightInd w:val="0"/>
        <w:ind w:firstLine="709"/>
      </w:pPr>
      <w:r w:rsidRPr="00B935CD">
        <w:t>г) документы не должны быть исполнены карандашом;</w:t>
      </w:r>
    </w:p>
    <w:p w:rsidR="000774D0" w:rsidRPr="00B935CD" w:rsidRDefault="000774D0" w:rsidP="000774D0">
      <w:pPr>
        <w:autoSpaceDN w:val="0"/>
        <w:adjustRightInd w:val="0"/>
        <w:ind w:firstLine="709"/>
      </w:pPr>
      <w:r w:rsidRPr="00B935CD">
        <w:t>д) документы не должны иметь повреждений, наличие которых не позволяет однозначно истолковать их содержание.</w:t>
      </w:r>
    </w:p>
    <w:p w:rsidR="000774D0" w:rsidRPr="00B935CD" w:rsidRDefault="000774D0" w:rsidP="000774D0">
      <w:pPr>
        <w:autoSpaceDN w:val="0"/>
        <w:adjustRightInd w:val="0"/>
        <w:ind w:firstLine="709"/>
      </w:pPr>
    </w:p>
    <w:p w:rsidR="000774D0" w:rsidRPr="00B935CD" w:rsidRDefault="000774D0" w:rsidP="000774D0">
      <w:pPr>
        <w:autoSpaceDN w:val="0"/>
        <w:adjustRightInd w:val="0"/>
        <w:jc w:val="center"/>
        <w:outlineLvl w:val="2"/>
      </w:pPr>
      <w:bookmarkStart w:id="13" w:name="Par224"/>
      <w:bookmarkEnd w:id="13"/>
      <w:r w:rsidRPr="00B935CD">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0774D0" w:rsidRPr="00B935CD" w:rsidRDefault="000774D0" w:rsidP="000774D0">
      <w:pPr>
        <w:autoSpaceDN w:val="0"/>
        <w:adjustRightInd w:val="0"/>
      </w:pPr>
    </w:p>
    <w:p w:rsidR="000774D0" w:rsidRPr="00B935CD" w:rsidRDefault="000774D0" w:rsidP="000774D0">
      <w:pPr>
        <w:autoSpaceDN w:val="0"/>
        <w:adjustRightInd w:val="0"/>
        <w:ind w:firstLine="709"/>
      </w:pPr>
      <w:bookmarkStart w:id="14" w:name="Par232"/>
      <w:bookmarkEnd w:id="14"/>
      <w:r w:rsidRPr="00B935CD">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774D0" w:rsidRPr="00B935CD" w:rsidRDefault="000774D0" w:rsidP="000774D0">
      <w:pPr>
        <w:autoSpaceDN w:val="0"/>
        <w:adjustRightInd w:val="0"/>
        <w:ind w:firstLine="709"/>
        <w:rPr>
          <w:lang w:eastAsia="en-US"/>
        </w:rPr>
      </w:pPr>
      <w:r w:rsidRPr="00B935CD">
        <w:rPr>
          <w:lang w:eastAsia="en-US"/>
        </w:rPr>
        <w:t>а) выписка из Единого государственного реестра юридических лиц;</w:t>
      </w:r>
    </w:p>
    <w:p w:rsidR="000774D0" w:rsidRPr="00B935CD" w:rsidRDefault="000774D0" w:rsidP="000774D0">
      <w:pPr>
        <w:autoSpaceDN w:val="0"/>
        <w:adjustRightInd w:val="0"/>
        <w:ind w:firstLine="709"/>
        <w:rPr>
          <w:lang w:eastAsia="en-US"/>
        </w:rPr>
      </w:pPr>
      <w:r w:rsidRPr="00B935CD">
        <w:rPr>
          <w:lang w:eastAsia="en-US"/>
        </w:rPr>
        <w:t>б)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0774D0" w:rsidRPr="00B935CD" w:rsidRDefault="000774D0" w:rsidP="000774D0">
      <w:pPr>
        <w:autoSpaceDN w:val="0"/>
        <w:adjustRightInd w:val="0"/>
        <w:ind w:firstLine="709"/>
      </w:pPr>
      <w:r w:rsidRPr="00B935CD">
        <w:t>40. Уполномоченный орган при предоставлении муниципальной услуги не вправе требовать от заявителей:</w:t>
      </w:r>
    </w:p>
    <w:p w:rsidR="000774D0" w:rsidRPr="00B935CD" w:rsidRDefault="000774D0" w:rsidP="000774D0">
      <w:pPr>
        <w:autoSpaceDN w:val="0"/>
        <w:adjustRightInd w:val="0"/>
        <w:ind w:firstLine="709"/>
      </w:pPr>
      <w:r w:rsidRPr="00B935C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4D0" w:rsidRPr="00B935CD" w:rsidRDefault="000774D0" w:rsidP="000774D0">
      <w:pPr>
        <w:autoSpaceDN w:val="0"/>
        <w:adjustRightInd w:val="0"/>
        <w:ind w:firstLine="709"/>
      </w:pPr>
      <w:r w:rsidRPr="00B935CD">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w:t>
      </w:r>
      <w:r w:rsidRPr="00B935CD">
        <w:lastRenderedPageBreak/>
        <w:t>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774D0" w:rsidRPr="00B935CD" w:rsidRDefault="000774D0" w:rsidP="000774D0">
      <w:pPr>
        <w:autoSpaceDN w:val="0"/>
        <w:adjustRightInd w:val="0"/>
      </w:pPr>
    </w:p>
    <w:p w:rsidR="000774D0" w:rsidRPr="00B935CD" w:rsidRDefault="000774D0" w:rsidP="000774D0">
      <w:pPr>
        <w:jc w:val="center"/>
      </w:pPr>
      <w:bookmarkStart w:id="15" w:name="Par239"/>
      <w:bookmarkEnd w:id="15"/>
      <w:r w:rsidRPr="00B935CD">
        <w:t>Глава 11. ПЕРЕЧЕНЬ ОСНОВАНИЙ ДЛЯ ОТКАЗА В ПРИЕМЕ ЗАЯВЛЕНИЯ ИДОКУМЕНТОВ, НЕОБХОДИМЫХ ДЛЯ ПРЕДОСТАВЛЕНИЯ МУНИЦИПАЛЬНОЙ УСЛУГИ</w:t>
      </w:r>
    </w:p>
    <w:p w:rsidR="000774D0" w:rsidRPr="00B935CD" w:rsidRDefault="000774D0" w:rsidP="000774D0">
      <w:pPr>
        <w:jc w:val="center"/>
      </w:pPr>
    </w:p>
    <w:p w:rsidR="000774D0" w:rsidRPr="00B935CD" w:rsidRDefault="000774D0" w:rsidP="000774D0">
      <w:pPr>
        <w:rPr>
          <w:color w:val="000000" w:themeColor="text1"/>
        </w:rPr>
      </w:pPr>
      <w:r w:rsidRPr="00B935CD">
        <w:rPr>
          <w:color w:val="000000" w:themeColor="text1"/>
        </w:rPr>
        <w:t>41. Основания для отказа в приеме к рассмотрению заявления и документов отсутствуют.</w:t>
      </w:r>
    </w:p>
    <w:p w:rsidR="000774D0" w:rsidRPr="00B935CD" w:rsidRDefault="000774D0" w:rsidP="000774D0">
      <w:pPr>
        <w:rPr>
          <w:color w:val="000000" w:themeColor="text1"/>
        </w:rPr>
      </w:pPr>
    </w:p>
    <w:p w:rsidR="000774D0" w:rsidRPr="00B935CD" w:rsidRDefault="000774D0" w:rsidP="000774D0">
      <w:pPr>
        <w:autoSpaceDN w:val="0"/>
        <w:adjustRightInd w:val="0"/>
        <w:jc w:val="center"/>
        <w:outlineLvl w:val="2"/>
      </w:pPr>
      <w:bookmarkStart w:id="16" w:name="Par251"/>
      <w:bookmarkEnd w:id="16"/>
      <w:r w:rsidRPr="00B935CD">
        <w:t>Глава 12. ПЕРЕЧЕНЬ ОСНОВАНИЙ ДЛЯ ПРИОСТАНОВЛЕНИЯ</w:t>
      </w:r>
    </w:p>
    <w:p w:rsidR="000774D0" w:rsidRPr="00B935CD" w:rsidRDefault="000774D0" w:rsidP="000774D0">
      <w:pPr>
        <w:autoSpaceDN w:val="0"/>
        <w:adjustRightInd w:val="0"/>
        <w:jc w:val="center"/>
      </w:pPr>
      <w:r w:rsidRPr="00B935CD">
        <w:t>ИЛИ ОТКАЗА В ПРЕДОСТАВЛЕНИИМУНИЦИПАЛЬНОЙ УСЛУГИ</w:t>
      </w:r>
    </w:p>
    <w:p w:rsidR="000774D0" w:rsidRPr="00B935CD" w:rsidRDefault="000774D0" w:rsidP="000774D0">
      <w:pPr>
        <w:autoSpaceDN w:val="0"/>
        <w:adjustRightInd w:val="0"/>
      </w:pPr>
    </w:p>
    <w:p w:rsidR="000774D0" w:rsidRPr="00B935CD" w:rsidRDefault="000774D0" w:rsidP="000774D0">
      <w:pPr>
        <w:autoSpaceDN w:val="0"/>
        <w:adjustRightInd w:val="0"/>
        <w:ind w:firstLine="709"/>
      </w:pPr>
      <w:r w:rsidRPr="00B935CD">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774D0" w:rsidRPr="00B935CD" w:rsidRDefault="000774D0" w:rsidP="000774D0">
      <w:pPr>
        <w:autoSpaceDN w:val="0"/>
        <w:adjustRightInd w:val="0"/>
        <w:ind w:firstLine="709"/>
      </w:pPr>
      <w:r w:rsidRPr="00B935CD">
        <w:t>43. Основаниями для отказа в предоставлении муниципальной услуги являются:</w:t>
      </w:r>
    </w:p>
    <w:p w:rsidR="000774D0" w:rsidRPr="00B935CD" w:rsidRDefault="000774D0" w:rsidP="000774D0">
      <w:pPr>
        <w:autoSpaceDN w:val="0"/>
        <w:adjustRightInd w:val="0"/>
        <w:ind w:firstLine="709"/>
      </w:pPr>
      <w:r w:rsidRPr="00B935CD">
        <w:t>а)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w:t>
      </w:r>
    </w:p>
    <w:p w:rsidR="000774D0" w:rsidRPr="00B935CD" w:rsidRDefault="000774D0" w:rsidP="000774D0">
      <w:pPr>
        <w:autoSpaceDN w:val="0"/>
        <w:adjustRightInd w:val="0"/>
        <w:ind w:firstLine="709"/>
      </w:pPr>
      <w:r w:rsidRPr="00B935CD">
        <w:t>б)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0774D0" w:rsidRPr="00B935CD" w:rsidRDefault="000774D0" w:rsidP="000774D0">
      <w:pPr>
        <w:autoSpaceDN w:val="0"/>
        <w:adjustRightInd w:val="0"/>
        <w:ind w:firstLine="709"/>
      </w:pPr>
      <w:r w:rsidRPr="00B935CD">
        <w:t>в) подача заявления о выдаче разрешения с нарушением установленных главой 9 настоящего административного регламента требований и (или) предоставление документов, прилагаемых к заявлению, содержащих недостоверные сведения.</w:t>
      </w:r>
    </w:p>
    <w:p w:rsidR="000774D0" w:rsidRPr="00B935CD" w:rsidRDefault="000774D0" w:rsidP="000774D0">
      <w:pPr>
        <w:autoSpaceDN w:val="0"/>
        <w:adjustRightInd w:val="0"/>
        <w:ind w:firstLine="709"/>
      </w:pPr>
      <w:r w:rsidRPr="00B935CD">
        <w:t>44.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774D0" w:rsidRPr="00B935CD" w:rsidRDefault="000774D0" w:rsidP="000774D0">
      <w:pPr>
        <w:autoSpaceDN w:val="0"/>
        <w:adjustRightInd w:val="0"/>
        <w:ind w:firstLine="709"/>
      </w:pPr>
    </w:p>
    <w:p w:rsidR="000774D0" w:rsidRPr="00B935CD" w:rsidRDefault="000774D0" w:rsidP="000774D0">
      <w:pPr>
        <w:autoSpaceDN w:val="0"/>
        <w:adjustRightInd w:val="0"/>
        <w:jc w:val="center"/>
        <w:outlineLvl w:val="2"/>
      </w:pPr>
      <w:bookmarkStart w:id="17" w:name="Par261"/>
      <w:bookmarkEnd w:id="17"/>
      <w:r w:rsidRPr="00B935CD">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0774D0" w:rsidRPr="00B935CD" w:rsidRDefault="000774D0" w:rsidP="000774D0">
      <w:pPr>
        <w:autoSpaceDN w:val="0"/>
        <w:adjustRightInd w:val="0"/>
        <w:ind w:firstLine="709"/>
        <w:rPr>
          <w:color w:val="000000" w:themeColor="text1"/>
        </w:rPr>
      </w:pPr>
      <w:r w:rsidRPr="00B935CD">
        <w:t xml:space="preserve">45.  </w:t>
      </w:r>
      <w:r w:rsidRPr="00B935CD">
        <w:rPr>
          <w:lang w:eastAsia="en-US"/>
        </w:rPr>
        <w:t>В соответствии с «</w:t>
      </w:r>
      <w:r w:rsidRPr="00B935CD">
        <w:t xml:space="preserve">Перечнем </w:t>
      </w:r>
      <w:r w:rsidRPr="00B935CD">
        <w:rPr>
          <w:lang w:eastAsia="en-US"/>
        </w:rPr>
        <w:t>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 утвержденным решением Думы Иркутского районного муниципального образования от 24 ноября 2011 г. N 28-182/рд (ред. от 27.11.2014г. № 03-22/рд), необходимые и обязательные услуги для предоставления муниципальной услуги отсутствуют</w:t>
      </w:r>
      <w:r w:rsidRPr="00B935CD">
        <w:rPr>
          <w:color w:val="000000" w:themeColor="text1"/>
        </w:rPr>
        <w:t>.</w:t>
      </w:r>
    </w:p>
    <w:p w:rsidR="000774D0" w:rsidRPr="00B935CD" w:rsidRDefault="000774D0" w:rsidP="000774D0">
      <w:pPr>
        <w:autoSpaceDN w:val="0"/>
        <w:adjustRightInd w:val="0"/>
        <w:ind w:firstLine="709"/>
      </w:pPr>
    </w:p>
    <w:p w:rsidR="000774D0" w:rsidRPr="00B935CD" w:rsidRDefault="000774D0" w:rsidP="000774D0">
      <w:pPr>
        <w:autoSpaceDN w:val="0"/>
        <w:adjustRightInd w:val="0"/>
        <w:jc w:val="center"/>
        <w:outlineLvl w:val="2"/>
      </w:pPr>
      <w:bookmarkStart w:id="18" w:name="Par270"/>
      <w:bookmarkEnd w:id="18"/>
      <w:r w:rsidRPr="00B935CD">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0774D0" w:rsidRPr="00B935CD" w:rsidRDefault="000774D0" w:rsidP="000774D0">
      <w:pPr>
        <w:autoSpaceDN w:val="0"/>
        <w:adjustRightInd w:val="0"/>
      </w:pPr>
    </w:p>
    <w:p w:rsidR="000774D0" w:rsidRPr="00B935CD" w:rsidRDefault="000774D0" w:rsidP="000774D0">
      <w:pPr>
        <w:autoSpaceDN w:val="0"/>
        <w:adjustRightInd w:val="0"/>
        <w:ind w:firstLine="709"/>
      </w:pPr>
      <w:r w:rsidRPr="00B935CD">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774D0" w:rsidRPr="00B935CD" w:rsidRDefault="000774D0" w:rsidP="000774D0">
      <w:pPr>
        <w:autoSpaceDN w:val="0"/>
        <w:adjustRightInd w:val="0"/>
        <w:ind w:firstLine="709"/>
      </w:pPr>
      <w:r w:rsidRPr="00B935CD">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774D0" w:rsidRPr="00B935CD" w:rsidRDefault="000774D0" w:rsidP="000774D0">
      <w:pPr>
        <w:autoSpaceDN w:val="0"/>
        <w:adjustRightInd w:val="0"/>
      </w:pPr>
    </w:p>
    <w:p w:rsidR="000774D0" w:rsidRPr="00B935CD" w:rsidRDefault="000774D0" w:rsidP="000774D0">
      <w:pPr>
        <w:jc w:val="center"/>
      </w:pPr>
      <w:bookmarkStart w:id="19" w:name="Par277"/>
      <w:bookmarkEnd w:id="19"/>
      <w:r w:rsidRPr="00B935CD">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w:t>
      </w:r>
      <w:r w:rsidRPr="00B935CD">
        <w:rPr>
          <w:rFonts w:asciiTheme="minorHAnsi" w:hAnsiTheme="minorHAnsi"/>
        </w:rPr>
        <w:t xml:space="preserve"> </w:t>
      </w:r>
      <w:r w:rsidRPr="00B935CD">
        <w:t>ВКЛЮЧАЯ ИНФОРМАЦИЮ О МЕТОДИКЕ РАСЧЕТА РАЗМЕРА ТАКОЙ ПЛАТЫ</w:t>
      </w:r>
    </w:p>
    <w:p w:rsidR="000774D0" w:rsidRPr="00B935CD" w:rsidRDefault="000774D0" w:rsidP="000774D0"/>
    <w:p w:rsidR="000774D0" w:rsidRPr="00B935CD" w:rsidRDefault="000774D0" w:rsidP="000774D0">
      <w:r w:rsidRPr="00B935CD">
        <w:t>48.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74D0" w:rsidRPr="00B935CD" w:rsidRDefault="000774D0" w:rsidP="000774D0">
      <w:r w:rsidRPr="00B935CD">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74D0" w:rsidRPr="00B935CD" w:rsidRDefault="000774D0" w:rsidP="000774D0"/>
    <w:p w:rsidR="000774D0" w:rsidRPr="00B935CD" w:rsidRDefault="000774D0" w:rsidP="000774D0">
      <w:pPr>
        <w:jc w:val="center"/>
      </w:pPr>
      <w:bookmarkStart w:id="20" w:name="Par285"/>
      <w:bookmarkEnd w:id="20"/>
      <w:r w:rsidRPr="00B935CD">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0774D0" w:rsidRPr="00B935CD" w:rsidRDefault="000774D0" w:rsidP="000774D0"/>
    <w:p w:rsidR="000774D0" w:rsidRPr="00B935CD" w:rsidRDefault="000774D0" w:rsidP="000774D0">
      <w:bookmarkStart w:id="21" w:name="Par289"/>
      <w:bookmarkEnd w:id="21"/>
      <w:r w:rsidRPr="00B935CD">
        <w:t>50. Максимальное время ожидания в очереди при подаче заявления и документов не превышает 15 минут.</w:t>
      </w:r>
    </w:p>
    <w:p w:rsidR="000774D0" w:rsidRPr="00B935CD" w:rsidRDefault="000774D0" w:rsidP="000774D0">
      <w:r w:rsidRPr="00B935CD">
        <w:t>51. Максимальное время ожидания в очереди при получении результата муниципальной услуги не превышает 15 минут.</w:t>
      </w:r>
    </w:p>
    <w:p w:rsidR="000774D0" w:rsidRPr="00B935CD" w:rsidRDefault="000774D0" w:rsidP="000774D0"/>
    <w:p w:rsidR="000774D0" w:rsidRPr="00B935CD" w:rsidRDefault="000774D0" w:rsidP="000774D0">
      <w:pPr>
        <w:jc w:val="center"/>
      </w:pPr>
      <w:bookmarkStart w:id="22" w:name="Par293"/>
      <w:bookmarkEnd w:id="22"/>
      <w:r w:rsidRPr="00B935CD">
        <w:t>Глава 17. СРОК И ПОРЯДОК РЕГИСТРАЦИИ ЗАЯВЛЕНИЯ</w:t>
      </w:r>
    </w:p>
    <w:p w:rsidR="000774D0" w:rsidRPr="00B935CD" w:rsidRDefault="000774D0" w:rsidP="000774D0">
      <w:pPr>
        <w:jc w:val="center"/>
      </w:pPr>
      <w:r w:rsidRPr="00B935CD">
        <w:lastRenderedPageBreak/>
        <w:t>ЗАЯВИТЕЛЯ О ПРЕДОСТАВЛЕНИИМУНИЦИПАЛЬНОЙ УСЛУГИ, В ТОМ ЧИСЛЕ В ЭЛЕКТРОННОЙ ФОРМЕ</w:t>
      </w:r>
    </w:p>
    <w:p w:rsidR="000774D0" w:rsidRPr="00B935CD" w:rsidRDefault="000774D0" w:rsidP="000774D0">
      <w:r w:rsidRPr="00B935CD">
        <w:t>52. Регистрацию заявления и документов о предоставлении муниципальной услуги, в том числе в электронной форме, проверку правильности заполнения заявления и наличия прилагаемых к нему документов осуществляет должностное лицо уполномоченного органа в день подачи заявления и документов.</w:t>
      </w:r>
    </w:p>
    <w:p w:rsidR="000774D0" w:rsidRPr="00B935CD" w:rsidRDefault="000774D0" w:rsidP="000774D0"/>
    <w:p w:rsidR="000774D0" w:rsidRPr="00B935CD" w:rsidRDefault="000774D0" w:rsidP="000774D0">
      <w:pPr>
        <w:autoSpaceDN w:val="0"/>
        <w:adjustRightInd w:val="0"/>
        <w:jc w:val="center"/>
        <w:outlineLvl w:val="2"/>
      </w:pPr>
      <w:bookmarkStart w:id="23" w:name="Par300"/>
      <w:bookmarkEnd w:id="23"/>
      <w:r w:rsidRPr="00B935CD">
        <w:t>Глава 18. ТРЕБОВАНИЯ К ПОМЕЩЕНИЯМ,</w:t>
      </w:r>
    </w:p>
    <w:p w:rsidR="000774D0" w:rsidRPr="00B935CD" w:rsidRDefault="000774D0" w:rsidP="000774D0">
      <w:pPr>
        <w:autoSpaceDN w:val="0"/>
        <w:adjustRightInd w:val="0"/>
        <w:jc w:val="center"/>
      </w:pPr>
      <w:r w:rsidRPr="00B935CD">
        <w:t>В КОТОРЫХ ПРЕДОСТАВЛЯЕТСЯ МУНИЦИПАЛЬНАЯ УСЛУГА</w:t>
      </w:r>
    </w:p>
    <w:p w:rsidR="000774D0" w:rsidRPr="00B935CD" w:rsidRDefault="000774D0" w:rsidP="000774D0">
      <w:pPr>
        <w:autoSpaceDN w:val="0"/>
        <w:adjustRightInd w:val="0"/>
        <w:ind w:firstLine="709"/>
      </w:pPr>
    </w:p>
    <w:p w:rsidR="000774D0" w:rsidRPr="00B935CD" w:rsidRDefault="000774D0" w:rsidP="000774D0">
      <w:pPr>
        <w:autoSpaceDN w:val="0"/>
        <w:adjustRightInd w:val="0"/>
        <w:ind w:firstLine="709"/>
      </w:pPr>
      <w:r w:rsidRPr="00B935CD">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74D0" w:rsidRPr="00B935CD" w:rsidRDefault="000774D0" w:rsidP="000774D0">
      <w:pPr>
        <w:autoSpaceDN w:val="0"/>
        <w:adjustRightInd w:val="0"/>
        <w:ind w:firstLine="709"/>
      </w:pPr>
      <w:r w:rsidRPr="00B935CD">
        <w:t>54. Информационные таблички (вывески) размещаются рядом с входом, либо на двери входа так, чтобы они были хорошо видны заявителям.</w:t>
      </w:r>
    </w:p>
    <w:p w:rsidR="000774D0" w:rsidRPr="00B935CD" w:rsidRDefault="000774D0" w:rsidP="000774D0">
      <w:pPr>
        <w:autoSpaceDN w:val="0"/>
        <w:adjustRightInd w:val="0"/>
        <w:ind w:firstLine="709"/>
        <w:rPr>
          <w:lang w:eastAsia="en-US"/>
        </w:rPr>
      </w:pPr>
      <w:r w:rsidRPr="00B935CD">
        <w:t xml:space="preserve">55. </w:t>
      </w:r>
      <w:r w:rsidRPr="00B935CD">
        <w:rPr>
          <w:lang w:eastAsia="en-US"/>
        </w:rPr>
        <w:t>Вход в здание должен быть оборудован удобной лестницей, при наличии технической возможности – с поручнями и пандусами.</w:t>
      </w:r>
    </w:p>
    <w:p w:rsidR="000774D0" w:rsidRPr="00B935CD" w:rsidRDefault="000774D0" w:rsidP="000774D0">
      <w:pPr>
        <w:autoSpaceDN w:val="0"/>
        <w:adjustRightInd w:val="0"/>
        <w:ind w:firstLine="709"/>
      </w:pPr>
      <w:r w:rsidRPr="00B935CD">
        <w:t>56. Прием заявлений и документов, необходимых для предоставления муниципальной услуги, осуществляется в кабинетах уполномоченного органа.</w:t>
      </w:r>
    </w:p>
    <w:p w:rsidR="000774D0" w:rsidRPr="00B935CD" w:rsidRDefault="000774D0" w:rsidP="000774D0">
      <w:pPr>
        <w:autoSpaceDN w:val="0"/>
        <w:adjustRightInd w:val="0"/>
        <w:ind w:firstLine="709"/>
      </w:pPr>
      <w:r w:rsidRPr="00B935CD">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74D0" w:rsidRPr="00B935CD" w:rsidRDefault="000774D0" w:rsidP="000774D0">
      <w:pPr>
        <w:autoSpaceDN w:val="0"/>
        <w:adjustRightInd w:val="0"/>
        <w:ind w:firstLine="709"/>
      </w:pPr>
      <w:r w:rsidRPr="00B935CD">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74D0" w:rsidRPr="00B935CD" w:rsidRDefault="000774D0" w:rsidP="000774D0">
      <w:pPr>
        <w:autoSpaceDN w:val="0"/>
        <w:adjustRightInd w:val="0"/>
        <w:ind w:firstLine="709"/>
      </w:pPr>
      <w:r w:rsidRPr="00B935CD">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74D0" w:rsidRPr="00B935CD" w:rsidRDefault="000774D0" w:rsidP="000774D0">
      <w:pPr>
        <w:autoSpaceDN w:val="0"/>
        <w:adjustRightInd w:val="0"/>
        <w:ind w:firstLine="709"/>
      </w:pPr>
      <w:r w:rsidRPr="00B935CD">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74D0" w:rsidRPr="00B935CD" w:rsidRDefault="000774D0" w:rsidP="000774D0">
      <w:pPr>
        <w:autoSpaceDN w:val="0"/>
        <w:adjustRightInd w:val="0"/>
        <w:ind w:firstLine="709"/>
      </w:pPr>
      <w:r w:rsidRPr="00B935CD">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74D0" w:rsidRPr="00B935CD" w:rsidRDefault="000774D0" w:rsidP="000774D0">
      <w:pPr>
        <w:autoSpaceDN w:val="0"/>
        <w:adjustRightInd w:val="0"/>
        <w:ind w:firstLine="709"/>
      </w:pPr>
    </w:p>
    <w:p w:rsidR="000774D0" w:rsidRPr="00B935CD" w:rsidRDefault="000774D0" w:rsidP="000774D0">
      <w:pPr>
        <w:autoSpaceDN w:val="0"/>
        <w:adjustRightInd w:val="0"/>
        <w:jc w:val="center"/>
        <w:outlineLvl w:val="2"/>
      </w:pPr>
      <w:bookmarkStart w:id="24" w:name="Par313"/>
      <w:bookmarkEnd w:id="24"/>
      <w:r w:rsidRPr="00B935CD">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74D0" w:rsidRPr="00B935CD" w:rsidRDefault="000774D0" w:rsidP="000774D0">
      <w:pPr>
        <w:autoSpaceDN w:val="0"/>
        <w:adjustRightInd w:val="0"/>
        <w:ind w:firstLine="709"/>
      </w:pPr>
      <w:r w:rsidRPr="00B935CD">
        <w:t>62. Основными показателями доступности и качества муниципальной услуги являются:</w:t>
      </w:r>
    </w:p>
    <w:p w:rsidR="000774D0" w:rsidRPr="00B935CD" w:rsidRDefault="000774D0" w:rsidP="000774D0">
      <w:pPr>
        <w:autoSpaceDN w:val="0"/>
        <w:adjustRightInd w:val="0"/>
        <w:ind w:firstLine="709"/>
      </w:pPr>
      <w:r w:rsidRPr="00B935CD">
        <w:t>соблюдение требований к местам предоставления муниципальной услуги, их транспортной доступности;</w:t>
      </w:r>
    </w:p>
    <w:p w:rsidR="000774D0" w:rsidRPr="00B935CD" w:rsidRDefault="000774D0" w:rsidP="000774D0">
      <w:pPr>
        <w:autoSpaceDN w:val="0"/>
        <w:adjustRightInd w:val="0"/>
        <w:ind w:firstLine="709"/>
      </w:pPr>
      <w:r w:rsidRPr="00B935CD">
        <w:t>среднее время ожидания в очереди при подаче документов;</w:t>
      </w:r>
    </w:p>
    <w:p w:rsidR="000774D0" w:rsidRPr="00B935CD" w:rsidRDefault="000774D0" w:rsidP="000774D0">
      <w:pPr>
        <w:autoSpaceDN w:val="0"/>
        <w:adjustRightInd w:val="0"/>
        <w:ind w:firstLine="709"/>
      </w:pPr>
      <w:r w:rsidRPr="00B935CD">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74D0" w:rsidRPr="00B935CD" w:rsidRDefault="000774D0" w:rsidP="000774D0">
      <w:pPr>
        <w:autoSpaceDN w:val="0"/>
        <w:adjustRightInd w:val="0"/>
        <w:ind w:firstLine="709"/>
      </w:pPr>
      <w:r w:rsidRPr="00B935CD">
        <w:t>количество взаимодействий заявителя с должностными лицами уполномоченного органа.</w:t>
      </w:r>
    </w:p>
    <w:p w:rsidR="000774D0" w:rsidRPr="00B935CD" w:rsidRDefault="000774D0" w:rsidP="000774D0">
      <w:pPr>
        <w:autoSpaceDN w:val="0"/>
        <w:adjustRightInd w:val="0"/>
        <w:ind w:firstLine="709"/>
      </w:pPr>
      <w:r w:rsidRPr="00B935CD">
        <w:t>63.  Основными требованиями к качеству рассмотрения обращений заявителей являются:</w:t>
      </w:r>
    </w:p>
    <w:p w:rsidR="000774D0" w:rsidRPr="00B935CD" w:rsidRDefault="000774D0" w:rsidP="000774D0">
      <w:pPr>
        <w:autoSpaceDN w:val="0"/>
        <w:adjustRightInd w:val="0"/>
        <w:ind w:firstLine="709"/>
      </w:pPr>
      <w:r w:rsidRPr="00B935CD">
        <w:t>достоверность предоставляемой заявителям информации о ходе рассмотрения обращения;</w:t>
      </w:r>
    </w:p>
    <w:p w:rsidR="000774D0" w:rsidRPr="00B935CD" w:rsidRDefault="000774D0" w:rsidP="000774D0">
      <w:pPr>
        <w:autoSpaceDN w:val="0"/>
        <w:adjustRightInd w:val="0"/>
        <w:ind w:firstLine="709"/>
      </w:pPr>
      <w:r w:rsidRPr="00B935CD">
        <w:t>полнота информирования заявителей о ходе рассмотрения обращения;</w:t>
      </w:r>
    </w:p>
    <w:p w:rsidR="000774D0" w:rsidRPr="00B935CD" w:rsidRDefault="000774D0" w:rsidP="000774D0">
      <w:pPr>
        <w:autoSpaceDN w:val="0"/>
        <w:adjustRightInd w:val="0"/>
        <w:ind w:firstLine="709"/>
      </w:pPr>
      <w:r w:rsidRPr="00B935CD">
        <w:t>наглядность форм предоставляемой информации об административных процедурах;</w:t>
      </w:r>
    </w:p>
    <w:p w:rsidR="000774D0" w:rsidRPr="00B935CD" w:rsidRDefault="000774D0" w:rsidP="000774D0">
      <w:pPr>
        <w:autoSpaceDN w:val="0"/>
        <w:adjustRightInd w:val="0"/>
        <w:ind w:firstLine="709"/>
      </w:pPr>
      <w:r w:rsidRPr="00B935CD">
        <w:t>удобство и доступность получения заявителями информации о порядке предоставления государственной услуги;</w:t>
      </w:r>
    </w:p>
    <w:p w:rsidR="000774D0" w:rsidRPr="00B935CD" w:rsidRDefault="000774D0" w:rsidP="000774D0">
      <w:pPr>
        <w:autoSpaceDN w:val="0"/>
        <w:adjustRightInd w:val="0"/>
        <w:ind w:firstLine="709"/>
      </w:pPr>
      <w:r w:rsidRPr="00B935CD">
        <w:t>оперативность вынесения решения в отношении рассматриваемого обращения.</w:t>
      </w:r>
    </w:p>
    <w:p w:rsidR="000774D0" w:rsidRPr="00B935CD" w:rsidRDefault="000774D0" w:rsidP="000774D0">
      <w:pPr>
        <w:autoSpaceDN w:val="0"/>
        <w:adjustRightInd w:val="0"/>
        <w:ind w:firstLine="709"/>
      </w:pPr>
      <w:r w:rsidRPr="00B935CD">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74D0" w:rsidRPr="00B935CD" w:rsidRDefault="000774D0" w:rsidP="000774D0">
      <w:pPr>
        <w:autoSpaceDN w:val="0"/>
        <w:adjustRightInd w:val="0"/>
        <w:ind w:firstLine="709"/>
      </w:pPr>
      <w:r w:rsidRPr="00B935CD">
        <w:t>65. Взаимодействие заявителя с должностными лицами уполномоченного органа осуществляется при личном обращении заявителя:</w:t>
      </w:r>
    </w:p>
    <w:p w:rsidR="000774D0" w:rsidRPr="00B935CD" w:rsidRDefault="000774D0" w:rsidP="000774D0">
      <w:pPr>
        <w:autoSpaceDN w:val="0"/>
        <w:adjustRightInd w:val="0"/>
        <w:ind w:firstLine="709"/>
      </w:pPr>
      <w:r w:rsidRPr="00B935CD">
        <w:t>для подачи документов, необходимых для предоставления муниципальной услуги;</w:t>
      </w:r>
    </w:p>
    <w:p w:rsidR="000774D0" w:rsidRPr="00B935CD" w:rsidRDefault="000774D0" w:rsidP="000774D0">
      <w:pPr>
        <w:autoSpaceDN w:val="0"/>
        <w:adjustRightInd w:val="0"/>
        <w:ind w:firstLine="709"/>
      </w:pPr>
      <w:r w:rsidRPr="00B935CD">
        <w:t>за получением результата предоставления муниципальной услуги.</w:t>
      </w:r>
    </w:p>
    <w:p w:rsidR="000774D0" w:rsidRPr="00B935CD" w:rsidRDefault="000774D0" w:rsidP="000774D0">
      <w:pPr>
        <w:autoSpaceDN w:val="0"/>
        <w:adjustRightInd w:val="0"/>
        <w:ind w:firstLine="709"/>
      </w:pPr>
      <w:r w:rsidRPr="00B935CD">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774D0" w:rsidRPr="00B935CD" w:rsidRDefault="000774D0" w:rsidP="000774D0">
      <w:pPr>
        <w:autoSpaceDN w:val="0"/>
        <w:adjustRightInd w:val="0"/>
        <w:ind w:firstLine="709"/>
      </w:pPr>
      <w:r w:rsidRPr="00B935CD">
        <w:t>67. Предоставление муниципальной услуги в МФЦ не предусмотрено.</w:t>
      </w:r>
    </w:p>
    <w:p w:rsidR="000774D0" w:rsidRPr="00B935CD" w:rsidRDefault="000774D0" w:rsidP="000774D0">
      <w:pPr>
        <w:autoSpaceDN w:val="0"/>
        <w:adjustRightInd w:val="0"/>
        <w:ind w:firstLine="709"/>
      </w:pPr>
      <w:r w:rsidRPr="00B935CD">
        <w:t>68.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0774D0" w:rsidRPr="00B935CD" w:rsidRDefault="000774D0" w:rsidP="000774D0">
      <w:pPr>
        <w:autoSpaceDN w:val="0"/>
        <w:adjustRightInd w:val="0"/>
        <w:ind w:firstLine="709"/>
      </w:pPr>
      <w:r w:rsidRPr="00B935CD">
        <w:lastRenderedPageBreak/>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муниципальной услуги.</w:t>
      </w:r>
    </w:p>
    <w:p w:rsidR="000774D0" w:rsidRPr="00B935CD" w:rsidRDefault="000774D0" w:rsidP="000774D0">
      <w:pPr>
        <w:autoSpaceDN w:val="0"/>
        <w:adjustRightInd w:val="0"/>
        <w:ind w:firstLine="709"/>
      </w:pPr>
    </w:p>
    <w:p w:rsidR="000774D0" w:rsidRPr="00B935CD" w:rsidRDefault="000774D0" w:rsidP="000774D0">
      <w:pPr>
        <w:autoSpaceDN w:val="0"/>
        <w:adjustRightInd w:val="0"/>
        <w:jc w:val="center"/>
        <w:outlineLvl w:val="2"/>
      </w:pPr>
      <w:bookmarkStart w:id="25" w:name="Par328"/>
      <w:bookmarkEnd w:id="25"/>
      <w:r w:rsidRPr="00B935CD">
        <w:t>Глава 20. ИНЫЕ ТРЕБОВАНИЯ, В ТОМ ЧИСЛЕ УЧИТЫВАЮЩИЕОСОБЕННОСТИ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774D0" w:rsidRPr="00B935CD" w:rsidRDefault="000774D0" w:rsidP="000774D0">
      <w:pPr>
        <w:autoSpaceDN w:val="0"/>
        <w:adjustRightInd w:val="0"/>
      </w:pPr>
    </w:p>
    <w:p w:rsidR="000774D0" w:rsidRPr="00B935CD" w:rsidRDefault="000774D0" w:rsidP="000774D0">
      <w:pPr>
        <w:autoSpaceDN w:val="0"/>
        <w:adjustRightInd w:val="0"/>
        <w:ind w:firstLine="709"/>
      </w:pPr>
      <w:r w:rsidRPr="00B935CD">
        <w:t>69.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0774D0" w:rsidRPr="00B935CD" w:rsidRDefault="000774D0" w:rsidP="000774D0">
      <w:pPr>
        <w:autoSpaceDN w:val="0"/>
        <w:adjustRightInd w:val="0"/>
        <w:ind w:firstLine="709"/>
      </w:pPr>
      <w:r w:rsidRPr="00B935CD">
        <w:t>1) получения информации о порядке предоставления муниципальной услуги;</w:t>
      </w:r>
    </w:p>
    <w:p w:rsidR="000774D0" w:rsidRPr="00B935CD" w:rsidRDefault="000774D0" w:rsidP="000774D0">
      <w:pPr>
        <w:autoSpaceDN w:val="0"/>
        <w:adjustRightInd w:val="0"/>
        <w:ind w:firstLine="709"/>
      </w:pPr>
      <w:r w:rsidRPr="00B935CD">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74D0" w:rsidRPr="00B935CD" w:rsidRDefault="000774D0" w:rsidP="000774D0">
      <w:pPr>
        <w:autoSpaceDN w:val="0"/>
        <w:adjustRightInd w:val="0"/>
        <w:ind w:firstLine="709"/>
      </w:pPr>
      <w:r w:rsidRPr="00B935CD">
        <w:t>3)направления запроса и документов, необходимых для предоставления муниципальной услуги.</w:t>
      </w:r>
    </w:p>
    <w:p w:rsidR="000774D0" w:rsidRPr="00B935CD" w:rsidRDefault="000774D0" w:rsidP="000774D0">
      <w:pPr>
        <w:autoSpaceDN w:val="0"/>
        <w:adjustRightInd w:val="0"/>
        <w:ind w:firstLine="709"/>
      </w:pPr>
      <w:r w:rsidRPr="00B935CD">
        <w:t xml:space="preserve">70.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Pr="00B935CD">
          <w:t>закона</w:t>
        </w:r>
      </w:hyperlink>
      <w:r w:rsidRPr="00B935CD">
        <w:t xml:space="preserve"> от 6 апреля 2011 года № 63-ФЗ «Об электронной подписи» и требованиями Федерального </w:t>
      </w:r>
      <w:hyperlink r:id="rId20" w:history="1">
        <w:r w:rsidRPr="00B935CD">
          <w:t>закона</w:t>
        </w:r>
      </w:hyperlink>
      <w:r w:rsidRPr="00B935CD">
        <w:t xml:space="preserve"> от 27 июля 2010 года № 210-ФЗ «Об организации предоставления государственных и муниципальных услуг».</w:t>
      </w:r>
    </w:p>
    <w:p w:rsidR="000774D0" w:rsidRPr="00B935CD" w:rsidRDefault="000774D0" w:rsidP="000774D0">
      <w:pPr>
        <w:autoSpaceDN w:val="0"/>
        <w:adjustRightInd w:val="0"/>
        <w:ind w:firstLine="709"/>
      </w:pPr>
      <w:r w:rsidRPr="00B935CD">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774D0" w:rsidRPr="00B935CD" w:rsidRDefault="000774D0" w:rsidP="000774D0">
      <w:pPr>
        <w:autoSpaceDN w:val="0"/>
        <w:adjustRightInd w:val="0"/>
        <w:ind w:firstLine="709"/>
      </w:pPr>
      <w:r w:rsidRPr="00B935CD">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774D0" w:rsidRPr="00B935CD" w:rsidRDefault="000774D0" w:rsidP="000774D0">
      <w:pPr>
        <w:autoSpaceDN w:val="0"/>
        <w:adjustRightInd w:val="0"/>
        <w:ind w:firstLine="709"/>
      </w:pPr>
      <w:r w:rsidRPr="00B935CD">
        <w:t>73.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0774D0" w:rsidRPr="00B935CD" w:rsidRDefault="000774D0" w:rsidP="000774D0">
      <w:pPr>
        <w:autoSpaceDN w:val="0"/>
        <w:adjustRightInd w:val="0"/>
        <w:ind w:firstLine="709"/>
      </w:pPr>
      <w:r w:rsidRPr="00B935CD">
        <w:t>74.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774D0" w:rsidRPr="00B935CD" w:rsidRDefault="000774D0" w:rsidP="000774D0">
      <w:pPr>
        <w:autoSpaceDN w:val="0"/>
        <w:adjustRightInd w:val="0"/>
        <w:ind w:firstLine="709"/>
      </w:pPr>
    </w:p>
    <w:p w:rsidR="000774D0" w:rsidRPr="00B935CD" w:rsidRDefault="000774D0" w:rsidP="000774D0">
      <w:pPr>
        <w:autoSpaceDN w:val="0"/>
        <w:adjustRightInd w:val="0"/>
        <w:jc w:val="center"/>
      </w:pPr>
      <w:bookmarkStart w:id="26" w:name="Par339"/>
      <w:bookmarkEnd w:id="26"/>
      <w:r w:rsidRPr="00B935CD">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774D0" w:rsidRPr="00B935CD" w:rsidRDefault="000774D0" w:rsidP="000774D0">
      <w:pPr>
        <w:autoSpaceDN w:val="0"/>
        <w:adjustRightInd w:val="0"/>
        <w:ind w:firstLine="709"/>
      </w:pPr>
    </w:p>
    <w:p w:rsidR="000774D0" w:rsidRPr="00B935CD" w:rsidRDefault="000774D0" w:rsidP="000774D0">
      <w:pPr>
        <w:autoSpaceDN w:val="0"/>
        <w:adjustRightInd w:val="0"/>
        <w:ind w:firstLine="709"/>
        <w:jc w:val="center"/>
      </w:pPr>
      <w:bookmarkStart w:id="27" w:name="Par343"/>
      <w:bookmarkEnd w:id="27"/>
      <w:r w:rsidRPr="00B935CD">
        <w:t>Глава 21. СОСТАВ И ПОСЛЕДОВАТЕЛЬНОСТЬАДМИНИСТРАТИВНЫХ ПРОЦЕДУР</w:t>
      </w:r>
    </w:p>
    <w:p w:rsidR="000774D0" w:rsidRPr="00B935CD" w:rsidRDefault="000774D0" w:rsidP="000774D0">
      <w:pPr>
        <w:autoSpaceDN w:val="0"/>
        <w:adjustRightInd w:val="0"/>
        <w:ind w:firstLine="709"/>
      </w:pPr>
    </w:p>
    <w:p w:rsidR="000774D0" w:rsidRPr="00B935CD" w:rsidRDefault="000774D0" w:rsidP="000774D0">
      <w:pPr>
        <w:autoSpaceDN w:val="0"/>
        <w:adjustRightInd w:val="0"/>
        <w:ind w:firstLine="709"/>
      </w:pPr>
      <w:r w:rsidRPr="00B935CD">
        <w:t>75. Предоставление муниципальной услуги включает в себя следующие административные процедуры:</w:t>
      </w:r>
    </w:p>
    <w:p w:rsidR="000774D0" w:rsidRPr="00B935CD" w:rsidRDefault="000774D0" w:rsidP="000774D0">
      <w:pPr>
        <w:autoSpaceDN w:val="0"/>
        <w:adjustRightInd w:val="0"/>
        <w:ind w:firstLine="709"/>
      </w:pPr>
      <w:r w:rsidRPr="00B935CD">
        <w:t>1) прием и регистрация документов и заявления;</w:t>
      </w:r>
    </w:p>
    <w:p w:rsidR="000774D0" w:rsidRPr="00B935CD" w:rsidRDefault="000774D0" w:rsidP="000774D0">
      <w:pPr>
        <w:autoSpaceDN w:val="0"/>
        <w:adjustRightInd w:val="0"/>
        <w:ind w:firstLine="709"/>
      </w:pPr>
      <w:r w:rsidRPr="00B935CD">
        <w:t>2) формирование и направление межведомственных запросов в органы (организации), участвующие в предоставлении муниципальной услуги;</w:t>
      </w:r>
    </w:p>
    <w:p w:rsidR="000774D0" w:rsidRPr="00B935CD" w:rsidRDefault="000774D0" w:rsidP="000774D0">
      <w:pPr>
        <w:autoSpaceDN w:val="0"/>
        <w:adjustRightInd w:val="0"/>
        <w:ind w:firstLine="709"/>
      </w:pPr>
      <w:r w:rsidRPr="00B935CD">
        <w:t>3) принятие решения о предоставлении (об отказе в предоставлении) муниципальной услуги;</w:t>
      </w:r>
    </w:p>
    <w:p w:rsidR="000774D0" w:rsidRPr="00B935CD" w:rsidRDefault="000774D0" w:rsidP="000774D0">
      <w:pPr>
        <w:autoSpaceDN w:val="0"/>
        <w:adjustRightInd w:val="0"/>
        <w:ind w:firstLine="709"/>
      </w:pPr>
      <w:r w:rsidRPr="00B935CD">
        <w:t>4) информирование заявителя или его представителя о предоставлении или об отказе в предоставлении муниципальной услуги;</w:t>
      </w:r>
    </w:p>
    <w:p w:rsidR="000774D0" w:rsidRPr="00B935CD" w:rsidRDefault="000774D0" w:rsidP="000774D0">
      <w:pPr>
        <w:autoSpaceDN w:val="0"/>
        <w:adjustRightInd w:val="0"/>
        <w:ind w:firstLine="709"/>
      </w:pPr>
      <w:r w:rsidRPr="00B935CD">
        <w:t>5) продление срока действия, переоформление разрешения на право организации розничного рынка;</w:t>
      </w:r>
    </w:p>
    <w:p w:rsidR="000774D0" w:rsidRPr="00B935CD" w:rsidRDefault="000774D0" w:rsidP="000774D0">
      <w:pPr>
        <w:autoSpaceDN w:val="0"/>
        <w:adjustRightInd w:val="0"/>
        <w:ind w:firstLine="709"/>
      </w:pPr>
      <w:r w:rsidRPr="00B935CD">
        <w:t>6) выдача заявителю дубликата, копии разрешения на право организации розничного рынка.</w:t>
      </w:r>
    </w:p>
    <w:p w:rsidR="000774D0" w:rsidRPr="00B935CD" w:rsidRDefault="000774D0" w:rsidP="000774D0">
      <w:pPr>
        <w:autoSpaceDN w:val="0"/>
        <w:adjustRightInd w:val="0"/>
        <w:ind w:firstLine="709"/>
      </w:pPr>
      <w:r w:rsidRPr="00B935CD">
        <w:t>76. Блок-схема предоставления муниципальной услуги приводится в приложении № 4 к настоящему административному регламенту.</w:t>
      </w:r>
    </w:p>
    <w:p w:rsidR="000774D0" w:rsidRPr="00B935CD" w:rsidRDefault="000774D0" w:rsidP="000774D0">
      <w:pPr>
        <w:autoSpaceDN w:val="0"/>
        <w:adjustRightInd w:val="0"/>
        <w:ind w:firstLine="709"/>
      </w:pPr>
    </w:p>
    <w:p w:rsidR="000774D0" w:rsidRPr="00B935CD" w:rsidRDefault="000774D0" w:rsidP="000774D0">
      <w:pPr>
        <w:autoSpaceDN w:val="0"/>
        <w:adjustRightInd w:val="0"/>
        <w:ind w:firstLine="709"/>
        <w:jc w:val="center"/>
      </w:pPr>
      <w:bookmarkStart w:id="28" w:name="Par353"/>
      <w:bookmarkEnd w:id="28"/>
      <w:r w:rsidRPr="00B935CD">
        <w:t>Глава 22. ПРИЕМ И РЕГИСТРАЦИЯ ДОКУМЕНТОВ И ЗАЯВЛЕНИЯ</w:t>
      </w:r>
    </w:p>
    <w:p w:rsidR="000774D0" w:rsidRPr="00B935CD" w:rsidRDefault="000774D0" w:rsidP="000774D0">
      <w:pPr>
        <w:autoSpaceDN w:val="0"/>
        <w:adjustRightInd w:val="0"/>
        <w:rPr>
          <w:lang w:eastAsia="en-US"/>
        </w:rPr>
      </w:pPr>
      <w:bookmarkStart w:id="29" w:name="Par355"/>
      <w:bookmarkEnd w:id="29"/>
    </w:p>
    <w:p w:rsidR="000774D0" w:rsidRPr="00B935CD" w:rsidRDefault="000774D0" w:rsidP="000774D0">
      <w:pPr>
        <w:autoSpaceDN w:val="0"/>
        <w:adjustRightInd w:val="0"/>
        <w:ind w:firstLine="709"/>
        <w:rPr>
          <w:lang w:eastAsia="en-US"/>
        </w:rPr>
      </w:pPr>
      <w:r w:rsidRPr="00B935CD">
        <w:rPr>
          <w:lang w:eastAsia="en-US"/>
        </w:rPr>
        <w:t>77.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774D0" w:rsidRPr="00B935CD" w:rsidRDefault="000774D0" w:rsidP="000774D0">
      <w:pPr>
        <w:ind w:firstLine="709"/>
      </w:pPr>
      <w:r w:rsidRPr="00B935CD">
        <w:t>посредством личного обращения заявителя или его представителя,</w:t>
      </w:r>
    </w:p>
    <w:p w:rsidR="000774D0" w:rsidRPr="00B935CD" w:rsidRDefault="000774D0" w:rsidP="000774D0">
      <w:pPr>
        <w:ind w:firstLine="709"/>
      </w:pPr>
      <w:r w:rsidRPr="00B935CD">
        <w:lastRenderedPageBreak/>
        <w:t>посредством почтового отправления;</w:t>
      </w:r>
    </w:p>
    <w:p w:rsidR="000774D0" w:rsidRPr="00B935CD" w:rsidRDefault="000774D0" w:rsidP="000774D0">
      <w:pPr>
        <w:ind w:firstLine="709"/>
      </w:pPr>
      <w:r w:rsidRPr="00B935CD">
        <w:t>в электронной форме.</w:t>
      </w:r>
    </w:p>
    <w:p w:rsidR="000774D0" w:rsidRPr="00B935CD" w:rsidRDefault="000774D0" w:rsidP="000774D0">
      <w:pPr>
        <w:autoSpaceDN w:val="0"/>
        <w:adjustRightInd w:val="0"/>
        <w:ind w:firstLine="709"/>
        <w:rPr>
          <w:lang w:eastAsia="en-US"/>
        </w:rPr>
      </w:pPr>
      <w:r w:rsidRPr="00B935CD">
        <w:rPr>
          <w:lang w:eastAsia="en-US"/>
        </w:rPr>
        <w:t>78. В день поступления заявление регистрируется должностным лицом уполномоченного органа в журнале регистрации входящих документов.</w:t>
      </w:r>
    </w:p>
    <w:p w:rsidR="000774D0" w:rsidRPr="00B935CD" w:rsidRDefault="000774D0" w:rsidP="000774D0">
      <w:pPr>
        <w:autoSpaceDN w:val="0"/>
        <w:adjustRightInd w:val="0"/>
        <w:ind w:firstLine="709"/>
        <w:rPr>
          <w:lang w:eastAsia="en-US"/>
        </w:rPr>
      </w:pPr>
      <w:r w:rsidRPr="00B935CD">
        <w:rPr>
          <w:lang w:eastAsia="en-US"/>
        </w:rPr>
        <w:t>79. В журнал регистрации входящих документов заносится следующая информация:</w:t>
      </w:r>
    </w:p>
    <w:p w:rsidR="000774D0" w:rsidRPr="00B935CD" w:rsidRDefault="000774D0" w:rsidP="000774D0">
      <w:pPr>
        <w:autoSpaceDN w:val="0"/>
        <w:adjustRightInd w:val="0"/>
        <w:ind w:firstLine="709"/>
        <w:rPr>
          <w:lang w:eastAsia="en-US"/>
        </w:rPr>
      </w:pPr>
      <w:r w:rsidRPr="00B935CD">
        <w:rPr>
          <w:lang w:eastAsia="en-US"/>
        </w:rPr>
        <w:t>регистрационный номер и дата приема заявления;</w:t>
      </w:r>
    </w:p>
    <w:p w:rsidR="000774D0" w:rsidRPr="00B935CD" w:rsidRDefault="000774D0" w:rsidP="000774D0">
      <w:pPr>
        <w:autoSpaceDN w:val="0"/>
        <w:adjustRightInd w:val="0"/>
        <w:ind w:firstLine="709"/>
        <w:rPr>
          <w:lang w:eastAsia="en-US"/>
        </w:rPr>
      </w:pPr>
      <w:r w:rsidRPr="00B935CD">
        <w:rPr>
          <w:lang w:eastAsia="en-US"/>
        </w:rPr>
        <w:t>перечень приложенных к заявлению документов;</w:t>
      </w:r>
    </w:p>
    <w:p w:rsidR="000774D0" w:rsidRPr="00B935CD" w:rsidRDefault="000774D0" w:rsidP="000774D0">
      <w:pPr>
        <w:autoSpaceDN w:val="0"/>
        <w:adjustRightInd w:val="0"/>
        <w:ind w:firstLine="709"/>
        <w:rPr>
          <w:lang w:eastAsia="en-US"/>
        </w:rPr>
      </w:pPr>
      <w:r w:rsidRPr="00B935CD">
        <w:rPr>
          <w:lang w:eastAsia="en-US"/>
        </w:rPr>
        <w:t>наименование юридического лица;</w:t>
      </w:r>
    </w:p>
    <w:p w:rsidR="000774D0" w:rsidRPr="00B935CD" w:rsidRDefault="000774D0" w:rsidP="000774D0">
      <w:pPr>
        <w:autoSpaceDN w:val="0"/>
        <w:adjustRightInd w:val="0"/>
        <w:ind w:firstLine="709"/>
        <w:rPr>
          <w:lang w:eastAsia="en-US"/>
        </w:rPr>
      </w:pPr>
      <w:r w:rsidRPr="00B935CD">
        <w:rPr>
          <w:lang w:eastAsia="en-US"/>
        </w:rPr>
        <w:t>юридический адрес;</w:t>
      </w:r>
    </w:p>
    <w:p w:rsidR="000774D0" w:rsidRPr="00B935CD" w:rsidRDefault="000774D0" w:rsidP="000774D0">
      <w:pPr>
        <w:autoSpaceDN w:val="0"/>
        <w:adjustRightInd w:val="0"/>
        <w:ind w:firstLine="709"/>
        <w:rPr>
          <w:lang w:eastAsia="en-US"/>
        </w:rPr>
      </w:pPr>
      <w:r w:rsidRPr="00B935CD">
        <w:rPr>
          <w:lang w:eastAsia="en-US"/>
        </w:rPr>
        <w:t>телефон;</w:t>
      </w:r>
    </w:p>
    <w:p w:rsidR="000774D0" w:rsidRPr="00B935CD" w:rsidRDefault="000774D0" w:rsidP="000774D0">
      <w:pPr>
        <w:autoSpaceDN w:val="0"/>
        <w:adjustRightInd w:val="0"/>
        <w:ind w:firstLine="709"/>
        <w:rPr>
          <w:lang w:eastAsia="en-US"/>
        </w:rPr>
      </w:pPr>
      <w:r w:rsidRPr="00B935CD">
        <w:rPr>
          <w:lang w:eastAsia="en-US"/>
        </w:rPr>
        <w:t>реквизиты учредительных документов, выписки из единого государственного реестра юридических лиц, документов, подтверждающих право на объект или объекты недвижимости;</w:t>
      </w:r>
    </w:p>
    <w:p w:rsidR="000774D0" w:rsidRPr="00B935CD" w:rsidRDefault="000774D0" w:rsidP="000774D0">
      <w:pPr>
        <w:autoSpaceDN w:val="0"/>
        <w:adjustRightInd w:val="0"/>
        <w:ind w:firstLine="709"/>
        <w:rPr>
          <w:lang w:eastAsia="en-US"/>
        </w:rPr>
      </w:pPr>
      <w:r w:rsidRPr="00B935CD">
        <w:rPr>
          <w:lang w:eastAsia="en-US"/>
        </w:rPr>
        <w:t>результат рассмотрения заявления.</w:t>
      </w:r>
    </w:p>
    <w:p w:rsidR="000774D0" w:rsidRPr="00B935CD" w:rsidRDefault="000774D0" w:rsidP="000774D0">
      <w:pPr>
        <w:autoSpaceDN w:val="0"/>
        <w:adjustRightInd w:val="0"/>
        <w:ind w:firstLine="709"/>
        <w:rPr>
          <w:lang w:eastAsia="en-US"/>
        </w:rPr>
      </w:pPr>
      <w:r w:rsidRPr="00B935CD">
        <w:rPr>
          <w:lang w:eastAsia="en-US"/>
        </w:rPr>
        <w:t>80. Днем обращения заявителя считается дата регистрации в уполномоченном органе заявления и документов.</w:t>
      </w:r>
    </w:p>
    <w:p w:rsidR="000774D0" w:rsidRPr="00B935CD" w:rsidRDefault="000774D0" w:rsidP="000774D0">
      <w:pPr>
        <w:autoSpaceDN w:val="0"/>
        <w:adjustRightInd w:val="0"/>
        <w:ind w:firstLine="709"/>
        <w:rPr>
          <w:lang w:eastAsia="en-US"/>
        </w:rPr>
      </w:pPr>
      <w:r w:rsidRPr="00B935CD">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774D0" w:rsidRPr="00B935CD" w:rsidRDefault="000774D0" w:rsidP="000774D0">
      <w:pPr>
        <w:autoSpaceDN w:val="0"/>
        <w:adjustRightInd w:val="0"/>
        <w:ind w:firstLine="709"/>
        <w:rPr>
          <w:lang w:eastAsia="en-US"/>
        </w:rPr>
      </w:pPr>
      <w:r w:rsidRPr="00B935CD">
        <w:rPr>
          <w:lang w:eastAsia="en-US"/>
        </w:rPr>
        <w:t>81. Максимальное время приема заявления и прилагаемых к нему документов при личном обращении заявителя не превышает 30 минут.</w:t>
      </w:r>
    </w:p>
    <w:p w:rsidR="000774D0" w:rsidRPr="00B935CD" w:rsidRDefault="000774D0" w:rsidP="000774D0">
      <w:pPr>
        <w:autoSpaceDN w:val="0"/>
        <w:adjustRightInd w:val="0"/>
        <w:ind w:firstLine="709"/>
        <w:rPr>
          <w:lang w:eastAsia="en-US"/>
        </w:rPr>
      </w:pPr>
      <w:r w:rsidRPr="00B935CD">
        <w:rPr>
          <w:lang w:eastAsia="en-US"/>
        </w:rPr>
        <w:t>82. В день поступления заявления и прилагаемых к нему документов уполномоченный орган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0774D0" w:rsidRPr="00B935CD" w:rsidRDefault="000774D0" w:rsidP="000774D0">
      <w:pPr>
        <w:autoSpaceDN w:val="0"/>
        <w:adjustRightInd w:val="0"/>
        <w:ind w:firstLine="709"/>
        <w:rPr>
          <w:lang w:eastAsia="en-US"/>
        </w:rPr>
      </w:pPr>
      <w:r w:rsidRPr="00B935CD">
        <w:rPr>
          <w:lang w:eastAsia="en-US"/>
        </w:rPr>
        <w:t>83. В случае,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0774D0" w:rsidRPr="00B935CD" w:rsidRDefault="000774D0" w:rsidP="000774D0">
      <w:pPr>
        <w:autoSpaceDN w:val="0"/>
        <w:adjustRightInd w:val="0"/>
        <w:ind w:firstLine="709"/>
        <w:rPr>
          <w:lang w:eastAsia="en-US"/>
        </w:rPr>
      </w:pPr>
      <w:r w:rsidRPr="00B935CD">
        <w:rPr>
          <w:lang w:eastAsia="en-US"/>
        </w:rPr>
        <w:t xml:space="preserve">84. В случае, если указанное заявление оформлено не в соответствии с требованиями настоящего административного регламента, а в приложении к нему отсутствуют документы, указанные в </w:t>
      </w:r>
      <w:hyperlink r:id="rId21" w:history="1">
        <w:r w:rsidRPr="00B935CD">
          <w:t>пункте</w:t>
        </w:r>
      </w:hyperlink>
      <w:r w:rsidRPr="00B935CD">
        <w:rPr>
          <w:lang w:eastAsia="en-US"/>
        </w:rPr>
        <w:t xml:space="preserve"> 34,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0774D0" w:rsidRPr="00B935CD" w:rsidRDefault="000774D0" w:rsidP="000774D0">
      <w:pPr>
        <w:autoSpaceDN w:val="0"/>
        <w:adjustRightInd w:val="0"/>
        <w:ind w:firstLine="709"/>
        <w:rPr>
          <w:lang w:eastAsia="en-US"/>
        </w:rPr>
      </w:pPr>
      <w:r w:rsidRPr="00B935CD">
        <w:rPr>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осуществляет следующую последовательность действий:</w:t>
      </w:r>
    </w:p>
    <w:p w:rsidR="000774D0" w:rsidRPr="00B935CD" w:rsidRDefault="000774D0" w:rsidP="000774D0">
      <w:pPr>
        <w:autoSpaceDN w:val="0"/>
        <w:adjustRightInd w:val="0"/>
        <w:ind w:firstLine="709"/>
        <w:rPr>
          <w:lang w:eastAsia="en-US"/>
        </w:rPr>
      </w:pPr>
      <w:r w:rsidRPr="00B935CD">
        <w:rPr>
          <w:lang w:eastAsia="en-US"/>
        </w:rPr>
        <w:t>1) просматривает электронные образы заявления и прилагаемых к нему документов;</w:t>
      </w:r>
    </w:p>
    <w:p w:rsidR="000774D0" w:rsidRPr="00B935CD" w:rsidRDefault="000774D0" w:rsidP="000774D0">
      <w:pPr>
        <w:autoSpaceDN w:val="0"/>
        <w:adjustRightInd w:val="0"/>
        <w:ind w:firstLine="709"/>
        <w:rPr>
          <w:lang w:eastAsia="en-US"/>
        </w:rPr>
      </w:pPr>
      <w:r w:rsidRPr="00B935CD">
        <w:rPr>
          <w:lang w:eastAsia="en-US"/>
        </w:rPr>
        <w:t>2) осуществляет контроль полученных электронных образов заявления и прилагаемых к нему документов на предмет целостности;</w:t>
      </w:r>
    </w:p>
    <w:p w:rsidR="000774D0" w:rsidRPr="00B935CD" w:rsidRDefault="000774D0" w:rsidP="000774D0">
      <w:pPr>
        <w:autoSpaceDN w:val="0"/>
        <w:adjustRightInd w:val="0"/>
        <w:ind w:firstLine="709"/>
        <w:rPr>
          <w:lang w:eastAsia="en-US"/>
        </w:rPr>
      </w:pPr>
      <w:r w:rsidRPr="00B935CD">
        <w:rPr>
          <w:lang w:eastAsia="en-US"/>
        </w:rPr>
        <w:t>3) фиксирует дату получения заявления и прилагаемых к нему документов;</w:t>
      </w:r>
    </w:p>
    <w:p w:rsidR="000774D0" w:rsidRPr="00B935CD" w:rsidRDefault="000774D0" w:rsidP="000774D0">
      <w:pPr>
        <w:autoSpaceDN w:val="0"/>
        <w:adjustRightInd w:val="0"/>
        <w:ind w:firstLine="709"/>
        <w:rPr>
          <w:lang w:eastAsia="en-US"/>
        </w:rPr>
      </w:pPr>
      <w:r w:rsidRPr="00B935CD">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774D0" w:rsidRPr="00B935CD" w:rsidRDefault="000774D0" w:rsidP="000774D0">
      <w:pPr>
        <w:autoSpaceDN w:val="0"/>
        <w:adjustRightInd w:val="0"/>
        <w:ind w:firstLine="709"/>
        <w:rPr>
          <w:lang w:eastAsia="en-US"/>
        </w:rPr>
      </w:pPr>
      <w:r w:rsidRPr="00B935CD">
        <w:rPr>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0774D0" w:rsidRPr="00B935CD" w:rsidRDefault="000774D0" w:rsidP="000774D0">
      <w:pPr>
        <w:autoSpaceDN w:val="0"/>
        <w:adjustRightInd w:val="0"/>
        <w:ind w:firstLine="709"/>
        <w:rPr>
          <w:lang w:eastAsia="en-US"/>
        </w:rPr>
      </w:pPr>
      <w:r w:rsidRPr="00B935CD">
        <w:rPr>
          <w:lang w:eastAsia="en-US"/>
        </w:rPr>
        <w:t>87. 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0774D0" w:rsidRPr="00B935CD" w:rsidRDefault="000774D0" w:rsidP="000774D0">
      <w:pPr>
        <w:autoSpaceDN w:val="0"/>
        <w:adjustRightInd w:val="0"/>
        <w:ind w:firstLine="709"/>
        <w:rPr>
          <w:lang w:eastAsia="en-US"/>
        </w:rPr>
      </w:pPr>
    </w:p>
    <w:p w:rsidR="000774D0" w:rsidRPr="00B935CD" w:rsidRDefault="000774D0" w:rsidP="000774D0">
      <w:pPr>
        <w:autoSpaceDN w:val="0"/>
        <w:adjustRightInd w:val="0"/>
        <w:ind w:firstLine="709"/>
        <w:jc w:val="center"/>
        <w:rPr>
          <w:lang w:eastAsia="en-US"/>
        </w:rPr>
      </w:pPr>
      <w:r w:rsidRPr="00B935CD">
        <w:t xml:space="preserve">Глава 23. </w:t>
      </w:r>
      <w:r w:rsidRPr="00B935CD">
        <w:rPr>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0774D0" w:rsidRPr="00B935CD" w:rsidRDefault="000774D0" w:rsidP="000774D0">
      <w:pPr>
        <w:autoSpaceDN w:val="0"/>
        <w:adjustRightInd w:val="0"/>
        <w:ind w:firstLine="709"/>
        <w:rPr>
          <w:lang w:eastAsia="en-US"/>
        </w:rPr>
      </w:pPr>
    </w:p>
    <w:p w:rsidR="000774D0" w:rsidRPr="00B935CD" w:rsidRDefault="000774D0" w:rsidP="000774D0">
      <w:pPr>
        <w:autoSpaceDN w:val="0"/>
        <w:adjustRightInd w:val="0"/>
        <w:ind w:firstLine="709"/>
        <w:rPr>
          <w:lang w:eastAsia="en-US"/>
        </w:rPr>
      </w:pPr>
      <w:r w:rsidRPr="00B935CD">
        <w:rPr>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774D0" w:rsidRPr="00B935CD" w:rsidRDefault="000774D0" w:rsidP="000774D0">
      <w:pPr>
        <w:autoSpaceDN w:val="0"/>
        <w:adjustRightInd w:val="0"/>
        <w:ind w:firstLine="709"/>
        <w:rPr>
          <w:lang w:eastAsia="en-US"/>
        </w:rPr>
      </w:pPr>
      <w:r w:rsidRPr="00B935CD">
        <w:rPr>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w:t>
      </w:r>
      <w:r w:rsidRPr="00B935CD">
        <w:rPr>
          <w:lang w:eastAsia="en-US"/>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0774D0" w:rsidRPr="00B935CD" w:rsidRDefault="000774D0" w:rsidP="000774D0">
      <w:pPr>
        <w:autoSpaceDN w:val="0"/>
        <w:adjustRightInd w:val="0"/>
        <w:ind w:firstLine="709"/>
        <w:rPr>
          <w:lang w:eastAsia="en-US"/>
        </w:rPr>
      </w:pPr>
      <w:r w:rsidRPr="00B935CD">
        <w:rPr>
          <w:lang w:eastAsia="en-US"/>
        </w:rPr>
        <w:t>89.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0774D0" w:rsidRPr="00B935CD" w:rsidRDefault="000774D0" w:rsidP="000774D0">
      <w:pPr>
        <w:autoSpaceDN w:val="0"/>
        <w:adjustRightInd w:val="0"/>
        <w:ind w:firstLine="709"/>
        <w:rPr>
          <w:lang w:eastAsia="en-US"/>
        </w:rPr>
      </w:pPr>
      <w:r w:rsidRPr="00B935CD">
        <w:rPr>
          <w:lang w:eastAsia="en-US"/>
        </w:rPr>
        <w:t xml:space="preserve">90.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Pr="00B935CD">
        <w:rPr>
          <w:lang w:eastAsia="en-US"/>
        </w:rPr>
        <w:br/>
        <w:t>№ 210-ФЗ «Об организации предоставления государственных и муниципальных услуг».</w:t>
      </w:r>
    </w:p>
    <w:p w:rsidR="000774D0" w:rsidRPr="00B935CD" w:rsidRDefault="000774D0" w:rsidP="000774D0">
      <w:pPr>
        <w:autoSpaceDN w:val="0"/>
        <w:adjustRightInd w:val="0"/>
        <w:ind w:firstLine="709"/>
        <w:rPr>
          <w:lang w:eastAsia="en-US"/>
        </w:rPr>
      </w:pPr>
      <w:r w:rsidRPr="00B935CD">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74D0" w:rsidRPr="00B935CD" w:rsidRDefault="000774D0" w:rsidP="000774D0">
      <w:pPr>
        <w:autoSpaceDN w:val="0"/>
        <w:adjustRightInd w:val="0"/>
        <w:ind w:firstLine="709"/>
        <w:rPr>
          <w:lang w:eastAsia="en-US"/>
        </w:rPr>
      </w:pPr>
      <w:r w:rsidRPr="00B935CD">
        <w:rPr>
          <w:lang w:eastAsia="en-US"/>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74D0" w:rsidRPr="00B935CD" w:rsidRDefault="000774D0" w:rsidP="000774D0">
      <w:pPr>
        <w:autoSpaceDN w:val="0"/>
        <w:adjustRightInd w:val="0"/>
        <w:ind w:firstLine="709"/>
        <w:rPr>
          <w:lang w:eastAsia="en-US"/>
        </w:rPr>
      </w:pPr>
      <w:r w:rsidRPr="00B935CD">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774D0" w:rsidRPr="00B935CD" w:rsidRDefault="000774D0" w:rsidP="000774D0">
      <w:pPr>
        <w:autoSpaceDN w:val="0"/>
        <w:adjustRightInd w:val="0"/>
        <w:ind w:firstLine="709"/>
        <w:rPr>
          <w:lang w:eastAsia="en-US"/>
        </w:rPr>
      </w:pPr>
      <w:r w:rsidRPr="00B935CD">
        <w:rPr>
          <w:lang w:eastAsia="en-US"/>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774D0" w:rsidRPr="00B935CD" w:rsidRDefault="000774D0" w:rsidP="000774D0">
      <w:pPr>
        <w:autoSpaceDN w:val="0"/>
        <w:adjustRightInd w:val="0"/>
        <w:ind w:firstLine="709"/>
        <w:rPr>
          <w:lang w:eastAsia="en-US"/>
        </w:rPr>
      </w:pPr>
      <w:r w:rsidRPr="00B935CD">
        <w:rPr>
          <w:lang w:eastAsia="en-US"/>
        </w:rPr>
        <w:t>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rsidR="000774D0" w:rsidRPr="00B935CD" w:rsidRDefault="000774D0" w:rsidP="000774D0">
      <w:pPr>
        <w:autoSpaceDN w:val="0"/>
        <w:adjustRightInd w:val="0"/>
        <w:ind w:firstLine="709"/>
        <w:jc w:val="center"/>
        <w:rPr>
          <w:lang w:eastAsia="en-US"/>
        </w:rPr>
      </w:pPr>
    </w:p>
    <w:p w:rsidR="000774D0" w:rsidRPr="00B935CD" w:rsidRDefault="000774D0" w:rsidP="000774D0">
      <w:pPr>
        <w:autoSpaceDN w:val="0"/>
        <w:adjustRightInd w:val="0"/>
        <w:ind w:firstLine="709"/>
        <w:jc w:val="center"/>
        <w:rPr>
          <w:lang w:eastAsia="en-US"/>
        </w:rPr>
      </w:pPr>
      <w:r w:rsidRPr="00B935CD">
        <w:rPr>
          <w:lang w:eastAsia="en-US"/>
        </w:rPr>
        <w:t>Глава 24. ПРИНЯТИЕ РЕШЕНИЯ О ПРЕДОСТАВЛЕНИИ (ОТКАЗЕ В ПРЕДОСТАВЛЕНИИ) МУНИЦИПАЛЬНОЙ УСЛУГИ</w:t>
      </w:r>
    </w:p>
    <w:p w:rsidR="000774D0" w:rsidRPr="00B935CD" w:rsidRDefault="000774D0" w:rsidP="000774D0">
      <w:pPr>
        <w:autoSpaceDN w:val="0"/>
        <w:adjustRightInd w:val="0"/>
        <w:ind w:firstLine="709"/>
        <w:rPr>
          <w:lang w:eastAsia="en-US"/>
        </w:rPr>
      </w:pPr>
    </w:p>
    <w:p w:rsidR="000774D0" w:rsidRPr="00B935CD" w:rsidRDefault="000774D0" w:rsidP="000774D0">
      <w:pPr>
        <w:autoSpaceDN w:val="0"/>
        <w:adjustRightInd w:val="0"/>
        <w:ind w:firstLine="709"/>
        <w:rPr>
          <w:lang w:eastAsia="en-US"/>
        </w:rPr>
      </w:pPr>
      <w:r w:rsidRPr="00B935CD">
        <w:rPr>
          <w:lang w:eastAsia="en-US"/>
        </w:rPr>
        <w:t>94. Основанием для начала административной процедуры принятия решения является наличие заявления и полного пакета документов.</w:t>
      </w:r>
    </w:p>
    <w:p w:rsidR="000774D0" w:rsidRPr="00B935CD" w:rsidRDefault="000774D0" w:rsidP="000774D0">
      <w:pPr>
        <w:autoSpaceDN w:val="0"/>
        <w:adjustRightInd w:val="0"/>
        <w:ind w:firstLine="709"/>
        <w:rPr>
          <w:lang w:eastAsia="en-US"/>
        </w:rPr>
      </w:pPr>
      <w:r w:rsidRPr="00B935CD">
        <w:rPr>
          <w:lang w:eastAsia="en-US"/>
        </w:rPr>
        <w:t xml:space="preserve">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в соответствии с </w:t>
      </w:r>
      <w:hyperlink r:id="rId22" w:history="1">
        <w:r w:rsidRPr="00B935CD">
          <w:t>главой</w:t>
        </w:r>
      </w:hyperlink>
      <w:r w:rsidRPr="00B935CD">
        <w:rPr>
          <w:lang w:eastAsia="en-US"/>
        </w:rPr>
        <w:t xml:space="preserve"> 9 и главой 10 настоящего административного регламента документах.</w:t>
      </w:r>
    </w:p>
    <w:p w:rsidR="000774D0" w:rsidRPr="00B935CD" w:rsidRDefault="000774D0" w:rsidP="000774D0">
      <w:pPr>
        <w:autoSpaceDN w:val="0"/>
        <w:adjustRightInd w:val="0"/>
        <w:ind w:firstLine="709"/>
        <w:rPr>
          <w:lang w:eastAsia="en-US"/>
        </w:rPr>
      </w:pPr>
      <w:r w:rsidRPr="00B935CD">
        <w:rPr>
          <w:lang w:eastAsia="en-US"/>
        </w:rPr>
        <w:t xml:space="preserve">95. Рассмотрение заявления о предоставлении разрешения на право организации розничного рынка осуществляется в срок, не превышающий </w:t>
      </w:r>
      <w:r w:rsidRPr="00B935CD">
        <w:rPr>
          <w:lang w:eastAsia="en-US"/>
        </w:rPr>
        <w:br/>
        <w:t>30 календарных дней со дня поступления этого заявления.</w:t>
      </w:r>
    </w:p>
    <w:p w:rsidR="000774D0" w:rsidRPr="00B935CD" w:rsidRDefault="000774D0" w:rsidP="000774D0">
      <w:pPr>
        <w:autoSpaceDN w:val="0"/>
        <w:adjustRightInd w:val="0"/>
        <w:ind w:firstLine="709"/>
        <w:rPr>
          <w:lang w:eastAsia="en-US"/>
        </w:rPr>
      </w:pPr>
      <w:r w:rsidRPr="00B935CD">
        <w:rPr>
          <w:lang w:eastAsia="en-US"/>
        </w:rPr>
        <w:t>96. В течение указанного срока уполномоченный орган принимает решение о предоставлении разрешения или, в случае наличия оснований для отказа в предоставлении муниципальной услуги, установленных пунктом 43 настоящего административного регламента, об отказе в его предоставлении, которое оформляется соответствующим правовым актом.</w:t>
      </w:r>
    </w:p>
    <w:p w:rsidR="000774D0" w:rsidRPr="00B935CD" w:rsidRDefault="000774D0" w:rsidP="000774D0">
      <w:pPr>
        <w:autoSpaceDN w:val="0"/>
        <w:adjustRightInd w:val="0"/>
        <w:ind w:firstLine="709"/>
        <w:rPr>
          <w:lang w:eastAsia="en-US"/>
        </w:rPr>
      </w:pPr>
      <w:r w:rsidRPr="00B935CD">
        <w:rPr>
          <w:lang w:eastAsia="en-US"/>
        </w:rPr>
        <w:t>97. Решение о предоставлении разрешения принимается на основании плана, указанного в пункте 20 настоящего административного регламента.</w:t>
      </w:r>
    </w:p>
    <w:p w:rsidR="000774D0" w:rsidRPr="00B935CD" w:rsidRDefault="000774D0" w:rsidP="000774D0">
      <w:pPr>
        <w:autoSpaceDN w:val="0"/>
        <w:adjustRightInd w:val="0"/>
        <w:ind w:firstLine="709"/>
        <w:rPr>
          <w:lang w:eastAsia="en-US"/>
        </w:rPr>
      </w:pPr>
      <w:r w:rsidRPr="00B935CD">
        <w:rPr>
          <w:lang w:eastAsia="en-US"/>
        </w:rPr>
        <w:t>98. О принятом решении уполномоченный орган уведомляет заявителя или его представителя в письменной форме в срок не позднее дня, следующего за днем принятия указанного решения.</w:t>
      </w:r>
    </w:p>
    <w:p w:rsidR="000774D0" w:rsidRPr="00B935CD" w:rsidRDefault="000774D0" w:rsidP="000774D0">
      <w:pPr>
        <w:autoSpaceDN w:val="0"/>
        <w:adjustRightInd w:val="0"/>
        <w:ind w:firstLine="709"/>
        <w:rPr>
          <w:lang w:eastAsia="en-US"/>
        </w:rPr>
      </w:pPr>
      <w:r w:rsidRPr="00B935CD">
        <w:rPr>
          <w:lang w:eastAsia="en-US"/>
        </w:rPr>
        <w:t>99. При принятии решения об отказе в предоставлении разрешения на право организации розничного рынка уполномоченный орган уведомляет заявителя или его представителя о принятом решении с обоснованием причин такого отказа в сроки, установленные пунктом 98 настоящего административного регламента.</w:t>
      </w:r>
    </w:p>
    <w:p w:rsidR="000774D0" w:rsidRPr="00B935CD" w:rsidRDefault="000774D0" w:rsidP="000774D0">
      <w:pPr>
        <w:autoSpaceDN w:val="0"/>
        <w:adjustRightInd w:val="0"/>
        <w:ind w:firstLine="709"/>
        <w:rPr>
          <w:lang w:eastAsia="en-US"/>
        </w:rPr>
      </w:pPr>
      <w:r w:rsidRPr="00B935CD">
        <w:rPr>
          <w:lang w:eastAsia="en-US"/>
        </w:rPr>
        <w:t>100.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право организации розничного рынка и копий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0774D0" w:rsidRPr="00B935CD" w:rsidRDefault="000774D0" w:rsidP="000774D0">
      <w:pPr>
        <w:autoSpaceDN w:val="0"/>
        <w:adjustRightInd w:val="0"/>
        <w:ind w:firstLine="709"/>
        <w:rPr>
          <w:lang w:eastAsia="en-US"/>
        </w:rPr>
      </w:pPr>
      <w:r w:rsidRPr="00B935CD">
        <w:rPr>
          <w:lang w:eastAsia="en-US"/>
        </w:rPr>
        <w:t xml:space="preserve">101. В течение одного рабочего дня, следующего за днем регистрации </w:t>
      </w:r>
      <w:r w:rsidRPr="00B935CD">
        <w:t>распоряжения администрации ИРМО о выдаче разрешения на право организации розничного рынка</w:t>
      </w:r>
      <w:r w:rsidRPr="00B935CD">
        <w:rPr>
          <w:lang w:eastAsia="en-US"/>
        </w:rPr>
        <w:t>, должностное лицо уполномоченного органа, ответственное за предоставление муниципальной услуги, формирует дело о предоставлении конкретному юридическому лицу права на организацию розничного рынка. Дело подлежит хранению в уполномоченном органе.</w:t>
      </w:r>
    </w:p>
    <w:p w:rsidR="000774D0" w:rsidRPr="00B935CD" w:rsidRDefault="000774D0" w:rsidP="000774D0">
      <w:pPr>
        <w:autoSpaceDN w:val="0"/>
        <w:adjustRightInd w:val="0"/>
        <w:ind w:firstLine="709"/>
        <w:rPr>
          <w:lang w:eastAsia="en-US"/>
        </w:rPr>
      </w:pPr>
      <w:r w:rsidRPr="00B935CD">
        <w:rPr>
          <w:lang w:eastAsia="en-US"/>
        </w:rPr>
        <w:t>Результатом административной процедуры является сформированное дело о предоставлении права на организацию розничного рынка.</w:t>
      </w:r>
    </w:p>
    <w:p w:rsidR="000774D0" w:rsidRPr="00B935CD" w:rsidRDefault="000774D0" w:rsidP="000774D0">
      <w:pPr>
        <w:autoSpaceDN w:val="0"/>
        <w:adjustRightInd w:val="0"/>
        <w:ind w:firstLine="709"/>
        <w:rPr>
          <w:lang w:eastAsia="en-US"/>
        </w:rPr>
      </w:pPr>
    </w:p>
    <w:p w:rsidR="000774D0" w:rsidRPr="00B935CD" w:rsidRDefault="000774D0" w:rsidP="000774D0">
      <w:pPr>
        <w:autoSpaceDN w:val="0"/>
        <w:adjustRightInd w:val="0"/>
        <w:spacing w:line="216" w:lineRule="auto"/>
        <w:jc w:val="center"/>
        <w:outlineLvl w:val="2"/>
      </w:pPr>
      <w:r w:rsidRPr="00B935CD">
        <w:t xml:space="preserve">Глава 25. ИНФОРМИРОВАНИЕ ЗАЯВИТЕЛЯ ИЛИ ЕГО ПРЕДСТАВИТЕЛЯ О ПРЕДОСТАВЛЕНИИ ИЛИ </w:t>
      </w:r>
      <w:r w:rsidRPr="00B935CD">
        <w:lastRenderedPageBreak/>
        <w:t xml:space="preserve">ОБ ОТКАЗЕ В ПРЕДОСТАВЛЕНИИ МУНИЦИПАЛЬНОЙ УСЛУГИ </w:t>
      </w:r>
    </w:p>
    <w:p w:rsidR="000774D0" w:rsidRPr="00B935CD" w:rsidRDefault="000774D0" w:rsidP="000774D0">
      <w:pPr>
        <w:autoSpaceDN w:val="0"/>
        <w:adjustRightInd w:val="0"/>
        <w:ind w:firstLine="709"/>
        <w:rPr>
          <w:lang w:eastAsia="en-US"/>
        </w:rPr>
      </w:pPr>
    </w:p>
    <w:p w:rsidR="000774D0" w:rsidRPr="00B935CD" w:rsidRDefault="000774D0" w:rsidP="000774D0">
      <w:pPr>
        <w:autoSpaceDN w:val="0"/>
        <w:adjustRightInd w:val="0"/>
        <w:ind w:firstLine="709"/>
        <w:rPr>
          <w:lang w:eastAsia="en-US"/>
        </w:rPr>
      </w:pPr>
      <w:r w:rsidRPr="00B935CD">
        <w:rPr>
          <w:lang w:eastAsia="en-US"/>
        </w:rPr>
        <w:t>102. Выдача разрешения на право организации розничного рынка осуществляется после принятия уполномоченным органом решения о предоставлении такого разрешения, что является основание для начала административной процедуры, не позднее 3 дней со дня принятия указанного решения.</w:t>
      </w:r>
    </w:p>
    <w:p w:rsidR="000774D0" w:rsidRPr="00B935CD" w:rsidRDefault="000774D0" w:rsidP="000774D0">
      <w:pPr>
        <w:autoSpaceDN w:val="0"/>
        <w:adjustRightInd w:val="0"/>
        <w:ind w:firstLine="709"/>
        <w:rPr>
          <w:lang w:eastAsia="en-US"/>
        </w:rPr>
      </w:pPr>
      <w:r w:rsidRPr="00B935CD">
        <w:rPr>
          <w:lang w:eastAsia="en-US"/>
        </w:rPr>
        <w:t>103. В разрешении указываются:</w:t>
      </w:r>
    </w:p>
    <w:p w:rsidR="000774D0" w:rsidRPr="00B935CD" w:rsidRDefault="000774D0" w:rsidP="000774D0">
      <w:pPr>
        <w:autoSpaceDN w:val="0"/>
        <w:adjustRightInd w:val="0"/>
        <w:ind w:firstLine="709"/>
        <w:rPr>
          <w:lang w:eastAsia="en-US"/>
        </w:rPr>
      </w:pPr>
      <w:r w:rsidRPr="00B935CD">
        <w:rPr>
          <w:lang w:eastAsia="en-US"/>
        </w:rPr>
        <w:t>а) наименование органа местного самоуправления, выдавшего разрешение;</w:t>
      </w:r>
    </w:p>
    <w:p w:rsidR="000774D0" w:rsidRPr="00B935CD" w:rsidRDefault="000774D0" w:rsidP="000774D0">
      <w:pPr>
        <w:autoSpaceDN w:val="0"/>
        <w:adjustRightInd w:val="0"/>
        <w:ind w:firstLine="709"/>
        <w:rPr>
          <w:lang w:eastAsia="en-US"/>
        </w:rPr>
      </w:pPr>
      <w:r w:rsidRPr="00B935CD">
        <w:rPr>
          <w:lang w:eastAsia="en-US"/>
        </w:rPr>
        <w:t>б)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0774D0" w:rsidRPr="00B935CD" w:rsidRDefault="000774D0" w:rsidP="000774D0">
      <w:pPr>
        <w:autoSpaceDN w:val="0"/>
        <w:adjustRightInd w:val="0"/>
        <w:ind w:firstLine="709"/>
        <w:rPr>
          <w:lang w:eastAsia="en-US"/>
        </w:rPr>
      </w:pPr>
      <w:r w:rsidRPr="00B935CD">
        <w:rPr>
          <w:lang w:eastAsia="en-US"/>
        </w:rPr>
        <w:t>в) тип рынка;</w:t>
      </w:r>
    </w:p>
    <w:p w:rsidR="000774D0" w:rsidRPr="00B935CD" w:rsidRDefault="000774D0" w:rsidP="000774D0">
      <w:pPr>
        <w:autoSpaceDN w:val="0"/>
        <w:adjustRightInd w:val="0"/>
        <w:ind w:firstLine="709"/>
        <w:rPr>
          <w:lang w:eastAsia="en-US"/>
        </w:rPr>
      </w:pPr>
      <w:r w:rsidRPr="00B935CD">
        <w:rPr>
          <w:lang w:eastAsia="en-US"/>
        </w:rPr>
        <w:t>г) срок действия разрешения;</w:t>
      </w:r>
    </w:p>
    <w:p w:rsidR="000774D0" w:rsidRPr="00B935CD" w:rsidRDefault="000774D0" w:rsidP="000774D0">
      <w:pPr>
        <w:autoSpaceDN w:val="0"/>
        <w:adjustRightInd w:val="0"/>
        <w:ind w:firstLine="709"/>
        <w:rPr>
          <w:lang w:eastAsia="en-US"/>
        </w:rPr>
      </w:pPr>
      <w:r w:rsidRPr="00B935CD">
        <w:rPr>
          <w:lang w:eastAsia="en-US"/>
        </w:rPr>
        <w:t>д) идентификационный номер налогоплательщика;</w:t>
      </w:r>
    </w:p>
    <w:p w:rsidR="000774D0" w:rsidRPr="00B935CD" w:rsidRDefault="000774D0" w:rsidP="000774D0">
      <w:pPr>
        <w:autoSpaceDN w:val="0"/>
        <w:adjustRightInd w:val="0"/>
        <w:ind w:firstLine="709"/>
        <w:rPr>
          <w:lang w:eastAsia="en-US"/>
        </w:rPr>
      </w:pPr>
      <w:r w:rsidRPr="00B935CD">
        <w:rPr>
          <w:lang w:eastAsia="en-US"/>
        </w:rPr>
        <w:t>е) номер разрешения;</w:t>
      </w:r>
    </w:p>
    <w:p w:rsidR="000774D0" w:rsidRPr="00B935CD" w:rsidRDefault="000774D0" w:rsidP="000774D0">
      <w:pPr>
        <w:autoSpaceDN w:val="0"/>
        <w:adjustRightInd w:val="0"/>
        <w:ind w:firstLine="709"/>
        <w:rPr>
          <w:lang w:eastAsia="en-US"/>
        </w:rPr>
      </w:pPr>
      <w:r w:rsidRPr="00B935CD">
        <w:rPr>
          <w:lang w:eastAsia="en-US"/>
        </w:rPr>
        <w:t>ж) дата принятия решения о предоставлении разрешения.</w:t>
      </w:r>
    </w:p>
    <w:p w:rsidR="000774D0" w:rsidRPr="00B935CD" w:rsidRDefault="000774D0" w:rsidP="000774D0">
      <w:pPr>
        <w:autoSpaceDN w:val="0"/>
        <w:adjustRightInd w:val="0"/>
        <w:ind w:firstLine="709"/>
        <w:rPr>
          <w:lang w:eastAsia="en-US"/>
        </w:rPr>
      </w:pPr>
      <w:r w:rsidRPr="00B935CD">
        <w:rPr>
          <w:lang w:eastAsia="en-US"/>
        </w:rPr>
        <w:t>104.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0774D0" w:rsidRPr="00B935CD" w:rsidRDefault="000774D0" w:rsidP="000774D0">
      <w:pPr>
        <w:autoSpaceDN w:val="0"/>
        <w:adjustRightInd w:val="0"/>
        <w:ind w:firstLine="709"/>
        <w:rPr>
          <w:lang w:eastAsia="en-US"/>
        </w:rPr>
      </w:pPr>
      <w:r w:rsidRPr="00B935CD">
        <w:rPr>
          <w:lang w:eastAsia="en-US"/>
        </w:rPr>
        <w:t>105. Юридическое лицо, получившее разрешение, признается управляющей рынком компанией.</w:t>
      </w:r>
    </w:p>
    <w:p w:rsidR="000774D0" w:rsidRPr="00B935CD" w:rsidRDefault="000774D0" w:rsidP="000774D0">
      <w:pPr>
        <w:autoSpaceDN w:val="0"/>
        <w:adjustRightInd w:val="0"/>
        <w:ind w:firstLine="709"/>
        <w:rPr>
          <w:lang w:eastAsia="en-US"/>
        </w:rPr>
      </w:pPr>
      <w:r w:rsidRPr="00B935CD">
        <w:rPr>
          <w:lang w:eastAsia="en-US"/>
        </w:rPr>
        <w:t xml:space="preserve">106. Уполномоченный орган в 15-дневный срок со дня принятия решения о выдаче разрешения на право организации розничного рынка, переоформлении, продлении срока его действия направляет в соответствующий орган исполнительной власти Иркутской области информацию о выданном разрешении и содержащихся в нем сведениях, состав которых установлен </w:t>
      </w:r>
      <w:hyperlink r:id="rId23" w:history="1">
        <w:r w:rsidRPr="00B935CD">
          <w:rPr>
            <w:lang w:eastAsia="en-US"/>
          </w:rPr>
          <w:t>статьей 10</w:t>
        </w:r>
      </w:hyperlink>
      <w:r w:rsidRPr="00B935CD">
        <w:rPr>
          <w:lang w:eastAsia="en-US"/>
        </w:rPr>
        <w:t xml:space="preserve"> Федерального закона от 30 декабря 2006 года № 271-ФЗ «О розничных рынках и о внесении изменений в Трудовой кодекс Российской Федерации».</w:t>
      </w:r>
    </w:p>
    <w:p w:rsidR="000774D0" w:rsidRPr="00B935CD" w:rsidRDefault="000774D0" w:rsidP="000774D0">
      <w:pPr>
        <w:autoSpaceDN w:val="0"/>
        <w:adjustRightInd w:val="0"/>
        <w:ind w:firstLine="709"/>
        <w:rPr>
          <w:lang w:eastAsia="en-US"/>
        </w:rPr>
      </w:pPr>
      <w:r w:rsidRPr="00B935CD">
        <w:rPr>
          <w:lang w:eastAsia="en-US"/>
        </w:rPr>
        <w:t>107. Информация о принятом решении подлежит опубликованию в официальных изданиях уполномоченного органа и органа местного самоуправления Иркутского района, на территории которого предполагается организация розничного рынка, а также в информационно-телекоммуникационной сети «Интернет» не позднее 15 рабочих дней со дня принятия решения.</w:t>
      </w:r>
    </w:p>
    <w:p w:rsidR="000774D0" w:rsidRPr="00B935CD" w:rsidRDefault="000774D0" w:rsidP="000774D0">
      <w:pPr>
        <w:autoSpaceDN w:val="0"/>
        <w:adjustRightInd w:val="0"/>
        <w:ind w:firstLine="709"/>
        <w:rPr>
          <w:lang w:eastAsia="en-US"/>
        </w:rPr>
      </w:pPr>
      <w:r w:rsidRPr="00B935CD">
        <w:rPr>
          <w:lang w:eastAsia="en-US"/>
        </w:rPr>
        <w:t>108. Исправление допущенных опечаток и ошибок в выданных разрешениях на право организации розничного рынка либо уведомлении об отказе в выдаче разрешения на право организации розничного рынка осуществляется в течение 15 дней с момента регистрации заявления об исправлении допущенных опечаток и ошибок.</w:t>
      </w:r>
    </w:p>
    <w:p w:rsidR="000774D0" w:rsidRPr="00B935CD" w:rsidRDefault="000774D0" w:rsidP="000774D0">
      <w:pPr>
        <w:autoSpaceDN w:val="0"/>
        <w:adjustRightInd w:val="0"/>
        <w:ind w:firstLine="709"/>
        <w:rPr>
          <w:lang w:eastAsia="en-US"/>
        </w:rPr>
      </w:pPr>
      <w:r w:rsidRPr="00B935CD">
        <w:rPr>
          <w:lang w:eastAsia="en-US"/>
        </w:rPr>
        <w:t>Результатом административной процедуры является направление принятого решения заявителю.</w:t>
      </w:r>
    </w:p>
    <w:p w:rsidR="000774D0" w:rsidRPr="00B935CD" w:rsidRDefault="000774D0" w:rsidP="000774D0">
      <w:pPr>
        <w:autoSpaceDN w:val="0"/>
        <w:adjustRightInd w:val="0"/>
        <w:ind w:firstLine="709"/>
        <w:rPr>
          <w:lang w:eastAsia="en-US"/>
        </w:rPr>
      </w:pPr>
    </w:p>
    <w:p w:rsidR="000774D0" w:rsidRPr="00B935CD" w:rsidRDefault="000774D0" w:rsidP="000774D0">
      <w:pPr>
        <w:autoSpaceDN w:val="0"/>
        <w:adjustRightInd w:val="0"/>
        <w:spacing w:line="216" w:lineRule="auto"/>
        <w:jc w:val="center"/>
        <w:outlineLvl w:val="2"/>
      </w:pPr>
      <w:r w:rsidRPr="00B935CD">
        <w:t xml:space="preserve">Глава 26. ПРОДЛЕНИЕ СРОКА ДЕЙСТВИЯ, ПЕРЕОФОРМЛЕНИЕ РАЗРЕШЕНИЯ НА ПРАВО ОРГАНИЗАЦИИ РОЗНИЧНОГО РЫНКА </w:t>
      </w:r>
    </w:p>
    <w:p w:rsidR="000774D0" w:rsidRPr="00B935CD" w:rsidRDefault="000774D0" w:rsidP="000774D0">
      <w:pPr>
        <w:autoSpaceDN w:val="0"/>
        <w:adjustRightInd w:val="0"/>
        <w:spacing w:line="216" w:lineRule="auto"/>
        <w:jc w:val="center"/>
        <w:outlineLvl w:val="2"/>
      </w:pPr>
    </w:p>
    <w:p w:rsidR="000774D0" w:rsidRPr="00B935CD" w:rsidRDefault="000774D0" w:rsidP="000774D0">
      <w:pPr>
        <w:autoSpaceDN w:val="0"/>
        <w:adjustRightInd w:val="0"/>
        <w:ind w:firstLine="709"/>
        <w:rPr>
          <w:lang w:eastAsia="en-US"/>
        </w:rPr>
      </w:pPr>
      <w:r w:rsidRPr="00B935CD">
        <w:rPr>
          <w:lang w:eastAsia="en-US"/>
        </w:rPr>
        <w:t>109. Основанием для начала административной процедуры является обращение заявителя или его представителя в связи с необходимостью:</w:t>
      </w:r>
    </w:p>
    <w:p w:rsidR="000774D0" w:rsidRPr="00B935CD" w:rsidRDefault="000774D0" w:rsidP="000774D0">
      <w:pPr>
        <w:autoSpaceDN w:val="0"/>
        <w:adjustRightInd w:val="0"/>
        <w:ind w:firstLine="709"/>
        <w:rPr>
          <w:lang w:eastAsia="en-US"/>
        </w:rPr>
      </w:pPr>
      <w:r w:rsidRPr="00B935CD">
        <w:rPr>
          <w:lang w:eastAsia="en-US"/>
        </w:rPr>
        <w:t>а) продления срока действия разрешения на право организации розничного рынка;</w:t>
      </w:r>
    </w:p>
    <w:p w:rsidR="000774D0" w:rsidRPr="00B935CD" w:rsidRDefault="000774D0" w:rsidP="000774D0">
      <w:pPr>
        <w:autoSpaceDN w:val="0"/>
        <w:adjustRightInd w:val="0"/>
        <w:ind w:firstLine="709"/>
        <w:rPr>
          <w:lang w:eastAsia="en-US"/>
        </w:rPr>
      </w:pPr>
      <w:r w:rsidRPr="00B935CD">
        <w:rPr>
          <w:lang w:eastAsia="en-US"/>
        </w:rPr>
        <w:t>б) переоформления разрешения на право организации розничного рынка (в случае реорганизации заявителя в форме преобразования, изменения наименования заявителя или типа рынка).</w:t>
      </w:r>
    </w:p>
    <w:p w:rsidR="000774D0" w:rsidRPr="00B935CD" w:rsidRDefault="000774D0" w:rsidP="000774D0">
      <w:pPr>
        <w:autoSpaceDN w:val="0"/>
        <w:adjustRightInd w:val="0"/>
        <w:ind w:firstLine="709"/>
        <w:rPr>
          <w:lang w:eastAsia="en-US"/>
        </w:rPr>
      </w:pPr>
      <w:r w:rsidRPr="00B935CD">
        <w:rPr>
          <w:lang w:eastAsia="en-US"/>
        </w:rPr>
        <w:t>110. Продление срока действия разрешения на право организации розничного рынка, его переоформление осуществляются в соответствии с требованиями главы 24 настоящего административного регламента.</w:t>
      </w:r>
    </w:p>
    <w:p w:rsidR="000774D0" w:rsidRPr="00B935CD" w:rsidRDefault="000774D0" w:rsidP="000774D0">
      <w:pPr>
        <w:autoSpaceDN w:val="0"/>
        <w:adjustRightInd w:val="0"/>
        <w:ind w:firstLine="709"/>
        <w:rPr>
          <w:lang w:eastAsia="en-US"/>
        </w:rPr>
      </w:pPr>
      <w:r w:rsidRPr="00B935CD">
        <w:rPr>
          <w:lang w:eastAsia="en-US"/>
        </w:rPr>
        <w:t>111. Срок рассмотрения заявления о продлении срока действия, переоформления разрешения на право организации розничного рынка не может превышать 15 календарных дней со дня поступления заявления.</w:t>
      </w:r>
    </w:p>
    <w:p w:rsidR="000774D0" w:rsidRPr="00B935CD" w:rsidRDefault="000774D0" w:rsidP="000774D0">
      <w:pPr>
        <w:autoSpaceDN w:val="0"/>
        <w:adjustRightInd w:val="0"/>
        <w:ind w:firstLine="709"/>
        <w:rPr>
          <w:lang w:eastAsia="en-US"/>
        </w:rPr>
      </w:pPr>
      <w:r w:rsidRPr="00B935CD">
        <w:rPr>
          <w:lang w:eastAsia="en-US"/>
        </w:rPr>
        <w:t>112. Заявитель или его представитель прилагает к заявлению документы, указанные в пункте 34 настоящего административного регламента.</w:t>
      </w:r>
    </w:p>
    <w:p w:rsidR="000774D0" w:rsidRPr="00B935CD" w:rsidRDefault="000774D0" w:rsidP="000774D0">
      <w:pPr>
        <w:autoSpaceDN w:val="0"/>
        <w:adjustRightInd w:val="0"/>
        <w:ind w:firstLine="709"/>
        <w:rPr>
          <w:lang w:eastAsia="en-US"/>
        </w:rPr>
      </w:pPr>
      <w:r w:rsidRPr="00B935CD">
        <w:rPr>
          <w:lang w:eastAsia="en-US"/>
        </w:rPr>
        <w:t>Заявитель или его представитель вправе представить документы, указанные в пункте 39 настоящего административного регламента.</w:t>
      </w:r>
    </w:p>
    <w:p w:rsidR="000774D0" w:rsidRPr="00B935CD" w:rsidRDefault="000774D0" w:rsidP="000774D0">
      <w:pPr>
        <w:autoSpaceDN w:val="0"/>
        <w:adjustRightInd w:val="0"/>
        <w:ind w:firstLine="709"/>
        <w:rPr>
          <w:lang w:eastAsia="en-US"/>
        </w:rPr>
      </w:pPr>
      <w:r w:rsidRPr="00B935CD">
        <w:rPr>
          <w:lang w:eastAsia="en-US"/>
        </w:rPr>
        <w:t>113. Основания для отказа в осуществлении административной процедуры:</w:t>
      </w:r>
    </w:p>
    <w:p w:rsidR="000774D0" w:rsidRPr="00B935CD" w:rsidRDefault="000774D0" w:rsidP="000774D0">
      <w:pPr>
        <w:autoSpaceDN w:val="0"/>
        <w:adjustRightInd w:val="0"/>
        <w:ind w:firstLine="709"/>
        <w:rPr>
          <w:lang w:eastAsia="en-US"/>
        </w:rPr>
      </w:pPr>
      <w:r w:rsidRPr="00B935CD">
        <w:rPr>
          <w:lang w:eastAsia="en-US"/>
        </w:rPr>
        <w:t>а) отсутствие права на объект или объекты недвижимости в пределах территории, по которой организован рынок, в период продления срока действия разрешения на право организации розничного рынка;</w:t>
      </w:r>
    </w:p>
    <w:p w:rsidR="000774D0" w:rsidRPr="00B935CD" w:rsidRDefault="000774D0" w:rsidP="000774D0">
      <w:pPr>
        <w:autoSpaceDN w:val="0"/>
        <w:adjustRightInd w:val="0"/>
        <w:ind w:firstLine="709"/>
        <w:rPr>
          <w:lang w:eastAsia="en-US"/>
        </w:rPr>
      </w:pPr>
      <w:r w:rsidRPr="00B935CD">
        <w:rPr>
          <w:lang w:eastAsia="en-US"/>
        </w:rPr>
        <w:t>б) окончание срока действия разрешения на право организации розничного рынка на момент приема заявления либо менее чем через 15 дней со дня приема заявления;</w:t>
      </w:r>
    </w:p>
    <w:p w:rsidR="000774D0" w:rsidRPr="00B935CD" w:rsidRDefault="000774D0" w:rsidP="000774D0">
      <w:pPr>
        <w:autoSpaceDN w:val="0"/>
        <w:adjustRightInd w:val="0"/>
        <w:ind w:firstLine="709"/>
        <w:rPr>
          <w:lang w:eastAsia="en-US"/>
        </w:rPr>
      </w:pPr>
      <w:r w:rsidRPr="00B935CD">
        <w:rPr>
          <w:lang w:eastAsia="en-US"/>
        </w:rPr>
        <w:t>в) отсутствие факта реорганизации заявителя в форме преобразования, изменения наименования заявителя;</w:t>
      </w:r>
    </w:p>
    <w:p w:rsidR="000774D0" w:rsidRPr="00B935CD" w:rsidRDefault="000774D0" w:rsidP="000774D0">
      <w:pPr>
        <w:autoSpaceDN w:val="0"/>
        <w:adjustRightInd w:val="0"/>
        <w:ind w:firstLine="709"/>
        <w:rPr>
          <w:lang w:eastAsia="en-US"/>
        </w:rPr>
      </w:pPr>
      <w:r w:rsidRPr="00B935CD">
        <w:rPr>
          <w:lang w:eastAsia="en-US"/>
        </w:rPr>
        <w:t xml:space="preserve">г) несоответствие типа рынка </w:t>
      </w:r>
      <w:hyperlink r:id="rId24" w:history="1">
        <w:r w:rsidRPr="00B935CD">
          <w:rPr>
            <w:lang w:eastAsia="en-US"/>
          </w:rPr>
          <w:t>плану</w:t>
        </w:r>
      </w:hyperlink>
      <w:r w:rsidRPr="00B935CD">
        <w:rPr>
          <w:lang w:eastAsia="en-US"/>
        </w:rPr>
        <w:t>.</w:t>
      </w:r>
    </w:p>
    <w:p w:rsidR="000774D0" w:rsidRPr="00B935CD" w:rsidRDefault="000774D0" w:rsidP="000774D0">
      <w:pPr>
        <w:autoSpaceDN w:val="0"/>
        <w:adjustRightInd w:val="0"/>
        <w:ind w:firstLine="709"/>
        <w:rPr>
          <w:lang w:eastAsia="en-US"/>
        </w:rPr>
      </w:pPr>
      <w:r w:rsidRPr="00B935CD">
        <w:rPr>
          <w:lang w:eastAsia="en-US"/>
        </w:rPr>
        <w:t>114. Результатом административной процедуры является получение заявителем или его представителем уведомления о получении результата муниципальной услуги, разрешения либо уведомления об отказе внесения изменений в разрешение.</w:t>
      </w:r>
    </w:p>
    <w:p w:rsidR="000774D0" w:rsidRPr="00B935CD" w:rsidRDefault="000774D0" w:rsidP="000774D0">
      <w:pPr>
        <w:autoSpaceDN w:val="0"/>
        <w:adjustRightInd w:val="0"/>
        <w:ind w:firstLine="709"/>
        <w:rPr>
          <w:lang w:eastAsia="en-US"/>
        </w:rPr>
      </w:pPr>
    </w:p>
    <w:p w:rsidR="000774D0" w:rsidRPr="00B935CD" w:rsidRDefault="000774D0" w:rsidP="000774D0">
      <w:pPr>
        <w:autoSpaceDN w:val="0"/>
        <w:adjustRightInd w:val="0"/>
        <w:ind w:firstLine="709"/>
        <w:jc w:val="center"/>
      </w:pPr>
      <w:bookmarkStart w:id="30" w:name="Par376"/>
      <w:bookmarkEnd w:id="30"/>
      <w:r w:rsidRPr="00B935CD">
        <w:t>Глава 27. ВЫДАЧА ЗАЯВИТЕЛЮ ДУБЛИКАТА, КОПИИ РАЗРЕШЕНИЯ НА ПРАВО ОРГАНИЗАЦИИ РОЗНИЧНОГО РЫНКА</w:t>
      </w:r>
    </w:p>
    <w:p w:rsidR="000774D0" w:rsidRPr="00B935CD" w:rsidRDefault="000774D0" w:rsidP="000774D0">
      <w:pPr>
        <w:autoSpaceDN w:val="0"/>
        <w:adjustRightInd w:val="0"/>
        <w:ind w:firstLine="709"/>
        <w:jc w:val="center"/>
      </w:pPr>
    </w:p>
    <w:p w:rsidR="000774D0" w:rsidRPr="00B935CD" w:rsidRDefault="000774D0" w:rsidP="000774D0">
      <w:pPr>
        <w:autoSpaceDN w:val="0"/>
        <w:adjustRightInd w:val="0"/>
        <w:ind w:firstLine="709"/>
        <w:rPr>
          <w:lang w:eastAsia="en-US"/>
        </w:rPr>
      </w:pPr>
      <w:r w:rsidRPr="00B935CD">
        <w:rPr>
          <w:lang w:eastAsia="en-US"/>
        </w:rPr>
        <w:t>115. Основанием для начала административной процедуры по выдаче дубликата разрешения на право организации розничного рынка является обращение заявителя или его представителя с заявлением о выдаче дубликата разрешения в связи с его утерей, порчей либо иным фактом утраты или невозможности использования разрешения.</w:t>
      </w:r>
    </w:p>
    <w:p w:rsidR="000774D0" w:rsidRPr="00B935CD" w:rsidRDefault="000774D0" w:rsidP="000774D0">
      <w:pPr>
        <w:autoSpaceDN w:val="0"/>
        <w:adjustRightInd w:val="0"/>
        <w:ind w:firstLine="709"/>
        <w:rPr>
          <w:lang w:eastAsia="en-US"/>
        </w:rPr>
      </w:pPr>
      <w:r w:rsidRPr="00B935CD">
        <w:rPr>
          <w:lang w:eastAsia="en-US"/>
        </w:rPr>
        <w:t>Основанием для начала административной процедуры по выдаче копии разрешения на право организации розничного рынка является обращение заявителя или его представителя с заявлением о выдаче копии разрешения.</w:t>
      </w:r>
    </w:p>
    <w:p w:rsidR="000774D0" w:rsidRPr="00B935CD" w:rsidRDefault="000774D0" w:rsidP="000774D0">
      <w:pPr>
        <w:autoSpaceDN w:val="0"/>
        <w:adjustRightInd w:val="0"/>
        <w:ind w:firstLine="709"/>
        <w:rPr>
          <w:lang w:eastAsia="en-US"/>
        </w:rPr>
      </w:pPr>
      <w:r w:rsidRPr="00B935CD">
        <w:rPr>
          <w:lang w:eastAsia="en-US"/>
        </w:rPr>
        <w:t xml:space="preserve">116. При отсутствии оснований для отказа в приеме заявления о выдаче дубликата, копии разрешения на право организации розничного рынка предусмотренных </w:t>
      </w:r>
      <w:hyperlink r:id="rId25" w:history="1">
        <w:r w:rsidRPr="00B935CD">
          <w:rPr>
            <w:lang w:eastAsia="en-US"/>
          </w:rPr>
          <w:t xml:space="preserve">пунктом </w:t>
        </w:r>
        <w:r w:rsidRPr="00B935CD">
          <w:t>43</w:t>
        </w:r>
      </w:hyperlink>
      <w:r w:rsidRPr="00B935CD">
        <w:rPr>
          <w:lang w:eastAsia="en-US"/>
        </w:rPr>
        <w:t xml:space="preserve"> настоящего административного регламента, должностное лицо уполномоченного органа, принявшее документы и заявление, передает их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копию разрешения на право организации розничного рынка и сопроводительное письмо об его направлении заявителю или его представителю. </w:t>
      </w:r>
    </w:p>
    <w:p w:rsidR="000774D0" w:rsidRPr="00B935CD" w:rsidRDefault="000774D0" w:rsidP="000774D0">
      <w:pPr>
        <w:autoSpaceDN w:val="0"/>
        <w:adjustRightInd w:val="0"/>
        <w:ind w:firstLine="709"/>
        <w:rPr>
          <w:lang w:eastAsia="en-US"/>
        </w:rPr>
      </w:pPr>
      <w:r w:rsidRPr="00B935CD">
        <w:rPr>
          <w:lang w:eastAsia="en-US"/>
        </w:rPr>
        <w:t xml:space="preserve">Дубликат, копия разрешения на право организации розничного рынка должны в точности воспроизводить содержание разрешения на право организации розничного рынка, на нем ставится штамп «Дубликат» или «Копия», указывается дата его выдачи, наносится надпись об его верности оригиналу. </w:t>
      </w:r>
    </w:p>
    <w:p w:rsidR="000774D0" w:rsidRPr="00B935CD" w:rsidRDefault="000774D0" w:rsidP="000774D0">
      <w:pPr>
        <w:autoSpaceDN w:val="0"/>
        <w:adjustRightInd w:val="0"/>
        <w:ind w:firstLine="709"/>
        <w:rPr>
          <w:lang w:eastAsia="en-US"/>
        </w:rPr>
      </w:pPr>
      <w:r w:rsidRPr="00B935CD">
        <w:rPr>
          <w:lang w:eastAsia="en-US"/>
        </w:rPr>
        <w:t>Копия разрешения на право организации розничного рынка передается должностным лицом уполномоченного органа, ответственным за предоставление муниципальной услуги, для заверения руководителю уполномоченного органа.</w:t>
      </w:r>
    </w:p>
    <w:p w:rsidR="000774D0" w:rsidRPr="00B935CD" w:rsidRDefault="000774D0" w:rsidP="000774D0">
      <w:pPr>
        <w:autoSpaceDN w:val="0"/>
        <w:adjustRightInd w:val="0"/>
        <w:ind w:firstLine="709"/>
        <w:rPr>
          <w:lang w:eastAsia="en-US"/>
        </w:rPr>
      </w:pPr>
      <w:r w:rsidRPr="00B935CD">
        <w:rPr>
          <w:lang w:eastAsia="en-US"/>
        </w:rPr>
        <w:t>117. Должностное лицо уполномоченного органа, осуществляющее прием документов, отказывает в приеме заявления о выдаче дубликата, копии разрешения на право организации розничного рынка при выявлении одного из следующих оснований:</w:t>
      </w:r>
    </w:p>
    <w:p w:rsidR="000774D0" w:rsidRPr="00B935CD" w:rsidRDefault="000774D0" w:rsidP="000774D0">
      <w:pPr>
        <w:autoSpaceDN w:val="0"/>
        <w:adjustRightInd w:val="0"/>
        <w:ind w:firstLine="709"/>
        <w:rPr>
          <w:lang w:eastAsia="en-US"/>
        </w:rPr>
      </w:pPr>
      <w:r w:rsidRPr="00B935CD">
        <w:rPr>
          <w:lang w:eastAsia="en-US"/>
        </w:rPr>
        <w:t>а) лицо, обратившееся с заявлением о выдаче дубликата, копии разрешения на право организации розничного рынка, не является лицом, получившим указанное разрешение;</w:t>
      </w:r>
    </w:p>
    <w:p w:rsidR="000774D0" w:rsidRPr="00B935CD" w:rsidRDefault="000774D0" w:rsidP="000774D0">
      <w:pPr>
        <w:autoSpaceDN w:val="0"/>
        <w:adjustRightInd w:val="0"/>
        <w:ind w:firstLine="709"/>
        <w:rPr>
          <w:lang w:eastAsia="en-US"/>
        </w:rPr>
      </w:pPr>
      <w:r w:rsidRPr="00B935CD">
        <w:rPr>
          <w:lang w:eastAsia="en-US"/>
        </w:rPr>
        <w:t>б) отсутствие у лица, обратившегося в качестве представителя заявителя, полномочий действовать от имени заявителя.</w:t>
      </w:r>
    </w:p>
    <w:p w:rsidR="000774D0" w:rsidRPr="00B935CD" w:rsidRDefault="000774D0" w:rsidP="000774D0">
      <w:pPr>
        <w:autoSpaceDN w:val="0"/>
        <w:adjustRightInd w:val="0"/>
        <w:ind w:firstLine="709"/>
        <w:rPr>
          <w:lang w:eastAsia="en-US"/>
        </w:rPr>
      </w:pPr>
      <w:r w:rsidRPr="00B935CD">
        <w:rPr>
          <w:lang w:eastAsia="en-US"/>
        </w:rPr>
        <w:t>118. Отказ в приеме заявления о выдаче дубликата, копии разрешения на право организации розничного рынка по основаниям, предусмотренным пунктом 117 настоящего административного регламента, не препятствует повторной подаче документов при устранении оснований, по которым отказано в приеме заявления.</w:t>
      </w:r>
    </w:p>
    <w:p w:rsidR="000774D0" w:rsidRPr="00B935CD" w:rsidRDefault="000774D0" w:rsidP="000774D0">
      <w:pPr>
        <w:autoSpaceDN w:val="0"/>
        <w:adjustRightInd w:val="0"/>
        <w:ind w:firstLine="709"/>
        <w:rPr>
          <w:lang w:eastAsia="en-US"/>
        </w:rPr>
      </w:pPr>
      <w:r w:rsidRPr="00B935CD">
        <w:rPr>
          <w:lang w:eastAsia="en-US"/>
        </w:rPr>
        <w:t>119. Дубликат, копия разрешения на право организации розничного рынка и сопроводительное письмо о его направлении заявителю или его представителю подписываются руководителем уполномоченного органа. Сопроводительное письмо регистрируется в системе автоматизации делопроизводства и электронного документооборота администрации ИРМО.</w:t>
      </w:r>
    </w:p>
    <w:p w:rsidR="000774D0" w:rsidRPr="00B935CD" w:rsidRDefault="000774D0" w:rsidP="000774D0">
      <w:pPr>
        <w:autoSpaceDN w:val="0"/>
        <w:adjustRightInd w:val="0"/>
        <w:ind w:firstLine="709"/>
        <w:rPr>
          <w:lang w:eastAsia="en-US"/>
        </w:rPr>
      </w:pPr>
      <w:r w:rsidRPr="00B935CD">
        <w:rPr>
          <w:lang w:eastAsia="en-US"/>
        </w:rPr>
        <w:t>120. После регистрации сопроводительного письма один его экземпляр с приложением дубликата, копии разрешения на право организации розничного рынка направляется заявителю или его представителю не позднее 3 дней, следующих за днем регистрации, на электронный адрес заявителя или его представителя, почтовым отправлением по адресу, указанному в заявлении, либо вручается заявителю или его представителю под роспись при его личном обращении.</w:t>
      </w:r>
    </w:p>
    <w:p w:rsidR="000774D0" w:rsidRPr="00B935CD" w:rsidRDefault="000774D0" w:rsidP="000774D0">
      <w:pPr>
        <w:autoSpaceDN w:val="0"/>
        <w:adjustRightInd w:val="0"/>
        <w:ind w:firstLine="709"/>
        <w:rPr>
          <w:lang w:eastAsia="en-US"/>
        </w:rPr>
      </w:pPr>
      <w:r w:rsidRPr="00B935CD">
        <w:rPr>
          <w:lang w:eastAsia="en-US"/>
        </w:rPr>
        <w:t>128. Срок выдачи дубликата, копии разрешения на право организации розничного рынка не может превышать 5 дней с момента регистрации заявления.</w:t>
      </w:r>
    </w:p>
    <w:p w:rsidR="000774D0" w:rsidRPr="00B935CD" w:rsidRDefault="000774D0" w:rsidP="000774D0">
      <w:pPr>
        <w:autoSpaceDN w:val="0"/>
        <w:adjustRightInd w:val="0"/>
        <w:ind w:firstLine="709"/>
      </w:pPr>
    </w:p>
    <w:p w:rsidR="000774D0" w:rsidRPr="00B935CD" w:rsidRDefault="000774D0" w:rsidP="000774D0">
      <w:pPr>
        <w:autoSpaceDN w:val="0"/>
        <w:adjustRightInd w:val="0"/>
        <w:jc w:val="center"/>
        <w:outlineLvl w:val="2"/>
      </w:pPr>
      <w:bookmarkStart w:id="31" w:name="Par398"/>
      <w:bookmarkStart w:id="32" w:name="Par410"/>
      <w:bookmarkEnd w:id="31"/>
      <w:bookmarkEnd w:id="32"/>
      <w:r w:rsidRPr="00B935CD">
        <w:t>Раздел IV. ФОРМЫ КОНТРОЛЯ ЗА ПРЕДОСТАВЛЕНИЕМ МУНИЦИПАЛЬНОЙ УСЛУГИ</w:t>
      </w:r>
    </w:p>
    <w:p w:rsidR="000774D0" w:rsidRPr="00B935CD" w:rsidRDefault="000774D0" w:rsidP="000774D0">
      <w:pPr>
        <w:autoSpaceDN w:val="0"/>
        <w:adjustRightInd w:val="0"/>
        <w:jc w:val="center"/>
        <w:outlineLvl w:val="2"/>
      </w:pPr>
    </w:p>
    <w:p w:rsidR="000774D0" w:rsidRPr="00B935CD" w:rsidRDefault="000774D0" w:rsidP="000774D0">
      <w:pPr>
        <w:autoSpaceDN w:val="0"/>
        <w:adjustRightInd w:val="0"/>
        <w:jc w:val="center"/>
        <w:outlineLvl w:val="2"/>
      </w:pPr>
      <w:bookmarkStart w:id="33" w:name="Par413"/>
      <w:bookmarkEnd w:id="33"/>
      <w:r w:rsidRPr="00B935CD">
        <w:t>Глава 28.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0774D0" w:rsidRPr="00B935CD" w:rsidRDefault="000774D0" w:rsidP="000774D0">
      <w:pPr>
        <w:autoSpaceDN w:val="0"/>
        <w:adjustRightInd w:val="0"/>
        <w:jc w:val="center"/>
        <w:outlineLvl w:val="2"/>
      </w:pPr>
    </w:p>
    <w:p w:rsidR="000774D0" w:rsidRPr="00B935CD" w:rsidRDefault="000774D0" w:rsidP="000774D0">
      <w:pPr>
        <w:autoSpaceDN w:val="0"/>
        <w:adjustRightInd w:val="0"/>
        <w:ind w:firstLine="709"/>
        <w:rPr>
          <w:lang w:eastAsia="ko-KR"/>
        </w:rPr>
      </w:pPr>
      <w:r w:rsidRPr="00B935CD">
        <w:rPr>
          <w:lang w:eastAsia="ko-KR"/>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74D0" w:rsidRPr="00B935CD" w:rsidRDefault="000774D0" w:rsidP="000774D0">
      <w:pPr>
        <w:autoSpaceDN w:val="0"/>
        <w:adjustRightInd w:val="0"/>
        <w:ind w:firstLine="709"/>
        <w:rPr>
          <w:color w:val="000000"/>
        </w:rPr>
      </w:pPr>
      <w:r w:rsidRPr="00B935CD">
        <w:rPr>
          <w:lang w:eastAsia="ko-KR"/>
        </w:rPr>
        <w:t>130. </w:t>
      </w:r>
      <w:r w:rsidRPr="00B935CD">
        <w:rPr>
          <w:color w:val="000000"/>
        </w:rPr>
        <w:t>Основными задачами текущего контроля являются:</w:t>
      </w:r>
    </w:p>
    <w:p w:rsidR="000774D0" w:rsidRPr="00B935CD" w:rsidRDefault="000774D0" w:rsidP="000774D0">
      <w:pPr>
        <w:autoSpaceDN w:val="0"/>
        <w:adjustRightInd w:val="0"/>
        <w:ind w:firstLine="709"/>
        <w:rPr>
          <w:color w:val="000000"/>
        </w:rPr>
      </w:pPr>
      <w:r w:rsidRPr="00B935CD">
        <w:rPr>
          <w:color w:val="000000"/>
        </w:rPr>
        <w:t>а) обеспечение своевременного и качественного предоставления муниципальной услуги;</w:t>
      </w:r>
    </w:p>
    <w:p w:rsidR="000774D0" w:rsidRPr="00B935CD" w:rsidRDefault="000774D0" w:rsidP="000774D0">
      <w:pPr>
        <w:autoSpaceDN w:val="0"/>
        <w:adjustRightInd w:val="0"/>
        <w:ind w:firstLine="709"/>
        <w:rPr>
          <w:color w:val="000000"/>
        </w:rPr>
      </w:pPr>
      <w:r w:rsidRPr="00B935CD">
        <w:rPr>
          <w:color w:val="000000"/>
        </w:rPr>
        <w:t>б) выявление нарушений в сроках и качестве предоставления муниципальной услуги;</w:t>
      </w:r>
    </w:p>
    <w:p w:rsidR="000774D0" w:rsidRPr="00B935CD" w:rsidRDefault="000774D0" w:rsidP="000774D0">
      <w:pPr>
        <w:autoSpaceDN w:val="0"/>
        <w:adjustRightInd w:val="0"/>
        <w:ind w:firstLine="709"/>
        <w:rPr>
          <w:color w:val="000000"/>
        </w:rPr>
      </w:pPr>
      <w:r w:rsidRPr="00B935CD">
        <w:rPr>
          <w:color w:val="000000"/>
        </w:rPr>
        <w:t>в) выявление и устранение причин и условий, способствующих ненадлежащему предоставлению муниципальной услуги;</w:t>
      </w:r>
    </w:p>
    <w:p w:rsidR="000774D0" w:rsidRPr="00B935CD" w:rsidRDefault="000774D0" w:rsidP="000774D0">
      <w:pPr>
        <w:autoSpaceDN w:val="0"/>
        <w:adjustRightInd w:val="0"/>
        <w:ind w:firstLine="709"/>
        <w:rPr>
          <w:color w:val="000000"/>
        </w:rPr>
      </w:pPr>
      <w:r w:rsidRPr="00B935CD">
        <w:rPr>
          <w:color w:val="000000"/>
        </w:rPr>
        <w:lastRenderedPageBreak/>
        <w:t>г) принятие мер по надлежащему предоставлению муниципальной услуги.</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131. Текущий контроль осуществляется на постоянной основе.</w:t>
      </w:r>
    </w:p>
    <w:p w:rsidR="000774D0" w:rsidRPr="00B935CD" w:rsidRDefault="000774D0" w:rsidP="000774D0">
      <w:pPr>
        <w:pStyle w:val="ConsPlusNormal"/>
        <w:ind w:firstLine="709"/>
        <w:jc w:val="both"/>
        <w:rPr>
          <w:rFonts w:ascii="Times New Roman" w:hAnsi="Times New Roman" w:cs="Times New Roman"/>
          <w:lang w:eastAsia="ko-KR"/>
        </w:rPr>
      </w:pPr>
    </w:p>
    <w:p w:rsidR="000774D0" w:rsidRPr="00B935CD" w:rsidRDefault="000774D0" w:rsidP="000774D0">
      <w:pPr>
        <w:autoSpaceDN w:val="0"/>
        <w:adjustRightInd w:val="0"/>
        <w:jc w:val="center"/>
        <w:outlineLvl w:val="2"/>
      </w:pPr>
      <w:bookmarkStart w:id="34" w:name="Par427"/>
      <w:bookmarkEnd w:id="34"/>
      <w:r w:rsidRPr="00B935CD">
        <w:t>Глава 29.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774D0" w:rsidRPr="00B935CD" w:rsidRDefault="000774D0" w:rsidP="000774D0">
      <w:pPr>
        <w:autoSpaceDN w:val="0"/>
        <w:adjustRightInd w:val="0"/>
        <w:jc w:val="center"/>
        <w:outlineLvl w:val="2"/>
      </w:pPr>
    </w:p>
    <w:p w:rsidR="000774D0" w:rsidRPr="00B935CD" w:rsidRDefault="000774D0" w:rsidP="000774D0">
      <w:pPr>
        <w:tabs>
          <w:tab w:val="num" w:pos="1715"/>
        </w:tabs>
        <w:autoSpaceDN w:val="0"/>
        <w:adjustRightInd w:val="0"/>
        <w:ind w:firstLine="709"/>
        <w:rPr>
          <w:color w:val="000000"/>
        </w:rPr>
      </w:pPr>
      <w:r w:rsidRPr="00B935CD">
        <w:rPr>
          <w:color w:val="000000"/>
        </w:rPr>
        <w:t>132. Контроль за полнотой и качеством предоставления муниципальной услуги осуществляется в формах:</w:t>
      </w:r>
    </w:p>
    <w:p w:rsidR="000774D0" w:rsidRPr="00B935CD" w:rsidRDefault="000774D0" w:rsidP="000774D0">
      <w:pPr>
        <w:autoSpaceDN w:val="0"/>
        <w:adjustRightInd w:val="0"/>
        <w:ind w:firstLine="709"/>
        <w:rPr>
          <w:color w:val="000000"/>
        </w:rPr>
      </w:pPr>
      <w:r w:rsidRPr="00B935CD">
        <w:rPr>
          <w:color w:val="000000"/>
        </w:rPr>
        <w:t>1) проведения плановых проверок;</w:t>
      </w:r>
    </w:p>
    <w:p w:rsidR="000774D0" w:rsidRPr="00B935CD" w:rsidRDefault="000774D0" w:rsidP="000774D0">
      <w:pPr>
        <w:autoSpaceDN w:val="0"/>
        <w:adjustRightInd w:val="0"/>
        <w:ind w:firstLine="709"/>
        <w:rPr>
          <w:color w:val="000000"/>
        </w:rPr>
      </w:pPr>
      <w:r w:rsidRPr="00B935CD">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74D0" w:rsidRPr="00B935CD" w:rsidRDefault="000774D0" w:rsidP="000774D0">
      <w:pPr>
        <w:tabs>
          <w:tab w:val="num" w:pos="1715"/>
        </w:tabs>
        <w:autoSpaceDN w:val="0"/>
        <w:adjustRightInd w:val="0"/>
        <w:ind w:firstLine="709"/>
        <w:rPr>
          <w:color w:val="000000"/>
        </w:rPr>
      </w:pPr>
      <w:r w:rsidRPr="00B935CD">
        <w:rPr>
          <w:color w:val="000000"/>
        </w:rPr>
        <w:t>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ИРМО.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74D0" w:rsidRPr="00B935CD" w:rsidRDefault="000774D0" w:rsidP="000774D0">
      <w:pPr>
        <w:autoSpaceDN w:val="0"/>
        <w:adjustRightInd w:val="0"/>
        <w:ind w:firstLine="709"/>
        <w:rPr>
          <w:color w:val="000000"/>
        </w:rPr>
      </w:pPr>
      <w:r w:rsidRPr="00B935CD">
        <w:rPr>
          <w:color w:val="000000"/>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74D0" w:rsidRPr="00B935CD" w:rsidRDefault="000774D0" w:rsidP="000774D0">
      <w:pPr>
        <w:autoSpaceDN w:val="0"/>
        <w:adjustRightInd w:val="0"/>
        <w:ind w:firstLine="709"/>
        <w:rPr>
          <w:color w:val="000000"/>
        </w:rPr>
      </w:pPr>
      <w:r w:rsidRPr="00B935CD">
        <w:rPr>
          <w:color w:val="000000"/>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6" w:history="1">
        <w:r w:rsidRPr="00B935CD">
          <w:rPr>
            <w:color w:val="000000"/>
          </w:rPr>
          <w:t>законодательством</w:t>
        </w:r>
      </w:hyperlink>
      <w:r w:rsidRPr="00B935CD">
        <w:rPr>
          <w:color w:val="000000"/>
        </w:rPr>
        <w:t xml:space="preserve"> Российской Федерации порядке.</w:t>
      </w:r>
    </w:p>
    <w:p w:rsidR="000774D0" w:rsidRPr="00B935CD" w:rsidRDefault="000774D0" w:rsidP="000774D0">
      <w:pPr>
        <w:autoSpaceDN w:val="0"/>
        <w:adjustRightInd w:val="0"/>
        <w:ind w:firstLine="709"/>
      </w:pPr>
      <w:r w:rsidRPr="00B935CD">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74D0" w:rsidRPr="00B935CD" w:rsidRDefault="000774D0" w:rsidP="000774D0">
      <w:pPr>
        <w:pStyle w:val="ConsPlusNormal"/>
        <w:ind w:firstLine="709"/>
        <w:jc w:val="both"/>
        <w:rPr>
          <w:rFonts w:ascii="Times New Roman" w:hAnsi="Times New Roman" w:cs="Times New Roman"/>
          <w:lang w:eastAsia="ko-KR"/>
        </w:rPr>
      </w:pPr>
      <w:bookmarkStart w:id="35" w:name="Par439"/>
      <w:bookmarkEnd w:id="35"/>
    </w:p>
    <w:p w:rsidR="000774D0" w:rsidRPr="00B935CD" w:rsidRDefault="000774D0" w:rsidP="000774D0">
      <w:pPr>
        <w:autoSpaceDN w:val="0"/>
        <w:adjustRightInd w:val="0"/>
        <w:jc w:val="center"/>
        <w:outlineLvl w:val="2"/>
      </w:pPr>
      <w:r w:rsidRPr="00B935CD">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774D0" w:rsidRPr="00B935CD" w:rsidRDefault="000774D0" w:rsidP="000774D0">
      <w:pPr>
        <w:autoSpaceDN w:val="0"/>
        <w:adjustRightInd w:val="0"/>
        <w:jc w:val="center"/>
        <w:outlineLvl w:val="2"/>
      </w:pP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137. Обязанность соблюдения положений настоящего административного регламента закрепляется в должностных инструкциях должностных лицу уполномоченного органа.</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74D0" w:rsidRPr="00B935CD" w:rsidRDefault="000774D0" w:rsidP="000774D0">
      <w:pPr>
        <w:pStyle w:val="ConsPlusNormal"/>
        <w:ind w:firstLine="709"/>
        <w:jc w:val="both"/>
        <w:rPr>
          <w:rFonts w:ascii="Times New Roman" w:hAnsi="Times New Roman" w:cs="Times New Roman"/>
          <w:lang w:eastAsia="ko-KR"/>
        </w:rPr>
      </w:pPr>
    </w:p>
    <w:p w:rsidR="000774D0" w:rsidRPr="00B935CD" w:rsidRDefault="000774D0" w:rsidP="000774D0">
      <w:pPr>
        <w:autoSpaceDN w:val="0"/>
        <w:adjustRightInd w:val="0"/>
        <w:jc w:val="center"/>
        <w:outlineLvl w:val="2"/>
      </w:pPr>
      <w:bookmarkStart w:id="36" w:name="Par447"/>
      <w:bookmarkEnd w:id="36"/>
      <w:r w:rsidRPr="00B935CD">
        <w:t>Глава 31. ПОЛОЖЕНИЯ, ХАРАКТЕРИЗУЮЩИЕ ТРЕБОВАНИЯ К ПОРЯДКУ ИФОРМАМ КОНТРОЛЯ ЗА ПРЕДОСТАВЛЕНИЕМ МУНИЦИПАЛЬНОЙ УСЛУГИ, ВТОМ ЧИСЛЕ СО СТОРОНЫ ЗАЯВИТЕЛЕЙ, ИХ ОБЪЕДИНЕНИЙ И ОРГАНИЗАЦИЕЙ</w:t>
      </w:r>
    </w:p>
    <w:p w:rsidR="000774D0" w:rsidRPr="00B935CD" w:rsidRDefault="000774D0" w:rsidP="000774D0">
      <w:pPr>
        <w:autoSpaceDN w:val="0"/>
        <w:adjustRightInd w:val="0"/>
        <w:jc w:val="center"/>
        <w:outlineLvl w:val="2"/>
      </w:pPr>
    </w:p>
    <w:p w:rsidR="000774D0" w:rsidRPr="00B935CD" w:rsidRDefault="000774D0" w:rsidP="000774D0">
      <w:pPr>
        <w:autoSpaceDN w:val="0"/>
        <w:adjustRightInd w:val="0"/>
        <w:ind w:firstLine="709"/>
      </w:pPr>
      <w:r w:rsidRPr="00B935CD">
        <w:rPr>
          <w:lang w:eastAsia="ko-KR"/>
        </w:rPr>
        <w:t>139. </w:t>
      </w:r>
      <w:r w:rsidRPr="00B935CD">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74D0" w:rsidRPr="00B935CD" w:rsidRDefault="000774D0" w:rsidP="000774D0">
      <w:pPr>
        <w:autoSpaceDN w:val="0"/>
        <w:adjustRightInd w:val="0"/>
        <w:ind w:firstLine="709"/>
      </w:pPr>
      <w:r w:rsidRPr="00B935CD">
        <w:t xml:space="preserve">нарушения прав и законных интересов заявителей решением, действием (бездействием) </w:t>
      </w:r>
      <w:r w:rsidRPr="00B935CD">
        <w:rPr>
          <w:lang w:eastAsia="ko-KR"/>
        </w:rPr>
        <w:t>уполномоченного органа</w:t>
      </w:r>
      <w:r w:rsidRPr="00B935CD">
        <w:t>, его должностных лиц;</w:t>
      </w:r>
    </w:p>
    <w:p w:rsidR="000774D0" w:rsidRPr="00B935CD" w:rsidRDefault="000774D0" w:rsidP="000774D0">
      <w:pPr>
        <w:autoSpaceDN w:val="0"/>
        <w:adjustRightInd w:val="0"/>
        <w:ind w:firstLine="709"/>
      </w:pPr>
      <w:r w:rsidRPr="00B935CD">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74D0" w:rsidRPr="00B935CD" w:rsidRDefault="000774D0" w:rsidP="000774D0">
      <w:pPr>
        <w:autoSpaceDN w:val="0"/>
        <w:adjustRightInd w:val="0"/>
        <w:ind w:firstLine="709"/>
      </w:pPr>
      <w:r w:rsidRPr="00B935CD">
        <w:t xml:space="preserve">некорректного поведения должностных лиц </w:t>
      </w:r>
      <w:r w:rsidRPr="00B935CD">
        <w:rPr>
          <w:lang w:eastAsia="ko-KR"/>
        </w:rPr>
        <w:t>уполномоченного органа</w:t>
      </w:r>
      <w:r w:rsidRPr="00B935CD">
        <w:t>, нарушения правил служебной этики при предоставлении муниципальной услуги.</w:t>
      </w:r>
    </w:p>
    <w:p w:rsidR="000774D0" w:rsidRPr="00B935CD" w:rsidRDefault="000774D0" w:rsidP="000774D0">
      <w:pPr>
        <w:autoSpaceDN w:val="0"/>
        <w:adjustRightInd w:val="0"/>
        <w:ind w:firstLine="709"/>
      </w:pPr>
      <w:r w:rsidRPr="00B935CD">
        <w:t>140. Информацию, указанную в пункте 139</w:t>
      </w:r>
      <w:hyperlink w:anchor="Par401" w:history="1"/>
      <w:r w:rsidRPr="00B935CD">
        <w:t xml:space="preserve"> настоящего административного регламента, заявители могут сообщить по телефонам </w:t>
      </w:r>
      <w:r w:rsidRPr="00B935CD">
        <w:rPr>
          <w:lang w:eastAsia="ko-KR"/>
        </w:rPr>
        <w:t>уполномоченного органа</w:t>
      </w:r>
      <w:r w:rsidRPr="00B935CD">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141. Контроль за предоставлением муниципальной услуги осуществляется в соответствии с действующим законодательством.</w:t>
      </w:r>
    </w:p>
    <w:p w:rsidR="000774D0" w:rsidRPr="00B935CD" w:rsidRDefault="000774D0" w:rsidP="000774D0">
      <w:pPr>
        <w:autoSpaceDN w:val="0"/>
        <w:adjustRightInd w:val="0"/>
        <w:jc w:val="center"/>
        <w:outlineLvl w:val="2"/>
      </w:pPr>
    </w:p>
    <w:p w:rsidR="000774D0" w:rsidRPr="00B935CD" w:rsidRDefault="000774D0" w:rsidP="000774D0">
      <w:pPr>
        <w:autoSpaceDN w:val="0"/>
        <w:adjustRightInd w:val="0"/>
        <w:jc w:val="center"/>
        <w:outlineLvl w:val="2"/>
      </w:pPr>
      <w:bookmarkStart w:id="37" w:name="Par454"/>
      <w:bookmarkEnd w:id="37"/>
      <w:r w:rsidRPr="00B935CD">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0774D0" w:rsidRPr="00B935CD" w:rsidRDefault="000774D0" w:rsidP="000774D0">
      <w:pPr>
        <w:autoSpaceDN w:val="0"/>
        <w:adjustRightInd w:val="0"/>
        <w:jc w:val="center"/>
        <w:outlineLvl w:val="2"/>
      </w:pPr>
    </w:p>
    <w:p w:rsidR="000774D0" w:rsidRPr="00B935CD" w:rsidRDefault="000774D0" w:rsidP="000774D0">
      <w:pPr>
        <w:autoSpaceDN w:val="0"/>
        <w:adjustRightInd w:val="0"/>
        <w:jc w:val="center"/>
        <w:outlineLvl w:val="2"/>
      </w:pPr>
      <w:bookmarkStart w:id="38" w:name="Par459"/>
      <w:bookmarkEnd w:id="38"/>
      <w:r w:rsidRPr="00B935CD">
        <w:t>Глава 32. ОБЖАЛОВАНИЕ РЕШЕНИЙ И ДЕЙСТВИЙ (БЕЗДЕЙСТВИЯ)</w:t>
      </w:r>
      <w:r w:rsidR="000B0722">
        <w:t xml:space="preserve"> </w:t>
      </w:r>
      <w:r w:rsidRPr="00B935CD">
        <w:t xml:space="preserve">УПОЛНОМОЧЕННОГО </w:t>
      </w:r>
      <w:r w:rsidRPr="00B935CD">
        <w:lastRenderedPageBreak/>
        <w:t>ОРГАНА, А ТАКЖЕ ДОЛЖНОСТНЫХ ЛИЦУПОЛНОМОЧЕННОГО ОРГАНА</w:t>
      </w:r>
    </w:p>
    <w:p w:rsidR="000774D0" w:rsidRPr="00B935CD" w:rsidRDefault="000774D0" w:rsidP="000774D0">
      <w:pPr>
        <w:autoSpaceDN w:val="0"/>
        <w:adjustRightInd w:val="0"/>
        <w:jc w:val="center"/>
        <w:outlineLvl w:val="2"/>
      </w:pP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144. Информацию о порядке подачи и рассмотрения жалобы заинтересованные лица могут получить:</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а) на стендах, расположенных в помещениях, занимаемых уполномоченным органом;</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 xml:space="preserve">б) на официальном сайте уполномоченного органа в информационно-телекоммуникационной сети «Интернет»: </w:t>
      </w:r>
      <w:r w:rsidRPr="00B935CD">
        <w:rPr>
          <w:rFonts w:ascii="Times New Roman" w:hAnsi="Times New Roman"/>
        </w:rPr>
        <w:t>http://www.irkraion.ru</w:t>
      </w:r>
      <w:r w:rsidRPr="00B935CD">
        <w:rPr>
          <w:rFonts w:ascii="Times New Roman" w:hAnsi="Times New Roman" w:cs="Times New Roman"/>
          <w:lang w:eastAsia="ko-KR"/>
        </w:rPr>
        <w:t>;</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145. Заинтересованное лицо может обратиться с жалобой, в том числе в следующих случаях:</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а) нарушение срока регистрации заявления заявителя о предоставлении муниципальной услуги;</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б) нарушение срока предоставления муниципальной услуги;</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администрации ИРМО, настоящим административным регламентом для предоставления муниципальной услуги;</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ИРМО для предоставления муниципальной услуги, у заявителя;</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администрации ИРМО, а также настоящим административным регламентом;</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 xml:space="preserve">е)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администрации ИРМО; </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146. Жалоба может быть подана в письменной форме на бумажном носителе, в электронной форме одним из следующих способов:</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 xml:space="preserve">а) лично по адресу: </w:t>
      </w:r>
      <w:r w:rsidRPr="00B935CD">
        <w:rPr>
          <w:rFonts w:ascii="Times New Roman" w:hAnsi="Times New Roman"/>
        </w:rPr>
        <w:t>664001, г.Иркутск, ул. Рабочего Штаба, д. 17</w:t>
      </w:r>
      <w:r w:rsidRPr="00B935CD">
        <w:rPr>
          <w:rFonts w:ascii="Times New Roman" w:hAnsi="Times New Roman" w:cs="Times New Roman"/>
          <w:lang w:eastAsia="ko-KR"/>
        </w:rPr>
        <w:t xml:space="preserve">; телефон/факс: </w:t>
      </w:r>
      <w:r w:rsidRPr="00B935CD">
        <w:rPr>
          <w:rFonts w:ascii="Times New Roman" w:hAnsi="Times New Roman"/>
          <w:lang w:eastAsia="en-US"/>
        </w:rPr>
        <w:t xml:space="preserve">8(3952) 77-87-63; </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б) через организации федеральной почтовой связи;</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в) с использованием информационно-телекоммуникационной сети «Интернет»:</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электронная почта:  adm@irkraion.ru;</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официальный сайт уполномоченного органа:</w:t>
      </w:r>
      <w:r w:rsidRPr="00B935CD">
        <w:rPr>
          <w:rFonts w:ascii="Times New Roman" w:hAnsi="Times New Roman"/>
        </w:rPr>
        <w:t xml:space="preserve"> http://www.irkraion.</w:t>
      </w:r>
      <w:r w:rsidRPr="00B935CD">
        <w:rPr>
          <w:rFonts w:ascii="Times New Roman" w:hAnsi="Times New Roman"/>
          <w:lang w:val="en-US"/>
        </w:rPr>
        <w:t>ru</w:t>
      </w:r>
      <w:r w:rsidRPr="00B935CD">
        <w:rPr>
          <w:rFonts w:ascii="Times New Roman" w:hAnsi="Times New Roman" w:cs="Times New Roman"/>
          <w:lang w:eastAsia="ko-KR"/>
        </w:rPr>
        <w:t>;</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г) через МФЦ;</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 xml:space="preserve">д) через </w:t>
      </w:r>
      <w:r w:rsidRPr="00B935CD">
        <w:rPr>
          <w:rFonts w:ascii="Times New Roman" w:hAnsi="Times New Roman" w:cs="Times New Roman"/>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Прием жалоб осуществляется в соответствии с графиком приема заявителей.</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148.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отсутствия – лицо его замещающее.</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 xml:space="preserve">149. Прием заинтересованных лиц у руководителя уполномоченного органа проводится по предварительной записи, которая осуществляется по телефону: </w:t>
      </w:r>
      <w:r w:rsidRPr="00B935CD">
        <w:rPr>
          <w:rFonts w:ascii="Times New Roman" w:hAnsi="Times New Roman"/>
          <w:lang w:eastAsia="en-US"/>
        </w:rPr>
        <w:t>8(3952)33-92-56</w:t>
      </w:r>
      <w:r w:rsidRPr="00B935CD">
        <w:rPr>
          <w:rFonts w:ascii="Times New Roman" w:hAnsi="Times New Roman" w:cs="Times New Roman"/>
          <w:lang w:eastAsia="ko-KR"/>
        </w:rPr>
        <w:t>.</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150. При личном приеме обратившееся заинтересованное лицо предъявляет документ, удостоверяющий его личность.</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151. Жалоба должна содержать:</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 xml:space="preserve">б) фамилию, имя, отчество (если имеется), сведения о заинтересованном лице, а также номер </w:t>
      </w:r>
      <w:r w:rsidRPr="00B935CD">
        <w:rPr>
          <w:rFonts w:ascii="Times New Roman" w:hAnsi="Times New Roman" w:cs="Times New Roman"/>
          <w:lang w:eastAsia="ko-KR"/>
        </w:rPr>
        <w:lastRenderedPageBreak/>
        <w:t>(номера)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в) сведения об обжалуемых решениях и действиях (бездействии) уполномоченного органа, должностного лица уполномоченного органа;</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152. При рассмотрении жалобы:</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774D0" w:rsidRPr="00B935CD" w:rsidRDefault="000774D0" w:rsidP="000774D0">
      <w:pPr>
        <w:autoSpaceDN w:val="0"/>
        <w:adjustRightInd w:val="0"/>
        <w:ind w:firstLine="709"/>
        <w:rPr>
          <w:lang w:eastAsia="en-US"/>
        </w:rPr>
      </w:pPr>
      <w:r w:rsidRPr="00B935CD">
        <w:rPr>
          <w:lang w:eastAsia="ko-KR"/>
        </w:rP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154. Основания приостановления рассмотрения жалобы, направленной в уполномоченный орган, не предусмотрены.</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155. Случаи, в которых ответ на жалобу не дается:</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74D0" w:rsidRPr="00B935CD" w:rsidRDefault="000774D0" w:rsidP="000774D0">
      <w:pPr>
        <w:pStyle w:val="ConsPlusNormal"/>
        <w:ind w:firstLine="709"/>
        <w:jc w:val="both"/>
        <w:rPr>
          <w:rFonts w:ascii="Times New Roman" w:hAnsi="Times New Roman" w:cs="Times New Roman"/>
          <w:lang w:eastAsia="ko-KR"/>
        </w:rPr>
      </w:pPr>
      <w:bookmarkStart w:id="39" w:name="Par509"/>
      <w:bookmarkEnd w:id="39"/>
      <w:r w:rsidRPr="00B935CD">
        <w:rPr>
          <w:rFonts w:ascii="Times New Roman" w:hAnsi="Times New Roman" w:cs="Times New Roman"/>
          <w:lang w:eastAsia="ko-KR"/>
        </w:rPr>
        <w:t>156. По результатам рассмотрения жалобы уполномоченный орган принимает одно из следующих решений:</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ИРМО;</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б) отказывает в удовлетворении жалобы.</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157.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158. В ответе по результатам рассмотрения жалобы указываются:</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в) фамилия, имя и (если имеется) отчество заинтересованного лица, подавшего жалобу;</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г) основания для принятия решения по жалобе;</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д) принятое по жалобе решение;</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ж) сведения о порядке обжалования принятого по жалобе решения.</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159. Основаниями отказа в удовлетворении жалобы являются:</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 xml:space="preserve">в) наличие решения по жалобе, принятого ранее в отношении того же заинтересованного лица и по </w:t>
      </w:r>
      <w:r w:rsidRPr="00B935CD">
        <w:rPr>
          <w:rFonts w:ascii="Times New Roman" w:hAnsi="Times New Roman" w:cs="Times New Roman"/>
          <w:lang w:eastAsia="ko-KR"/>
        </w:rPr>
        <w:lastRenderedPageBreak/>
        <w:t>тому же предмету жалобы.</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160. Решение, принятое по результатам рассмотрения жалобы, может быть обжаловано в порядке, установленном законодательством.</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162. Способами информирования заинтересованных лиц о порядке подачи и рассмотрения жалобы являются:</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а) личное обращение заинтересованных лиц в уполномоченный орган;</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б) через организации федеральной почтовой связи;</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в) с помощью средств электронной связи (направление письма на адрес электронной почты уполномоченный орган);</w:t>
      </w:r>
    </w:p>
    <w:p w:rsidR="000774D0" w:rsidRPr="00B935CD" w:rsidRDefault="000774D0" w:rsidP="000774D0">
      <w:pPr>
        <w:pStyle w:val="ConsPlusNormal"/>
        <w:ind w:firstLine="709"/>
        <w:jc w:val="both"/>
        <w:rPr>
          <w:rFonts w:ascii="Times New Roman" w:hAnsi="Times New Roman" w:cs="Times New Roman"/>
          <w:lang w:eastAsia="ko-KR"/>
        </w:rPr>
      </w:pPr>
      <w:r w:rsidRPr="00B935CD">
        <w:rPr>
          <w:rFonts w:ascii="Times New Roman" w:hAnsi="Times New Roman" w:cs="Times New Roman"/>
          <w:lang w:eastAsia="ko-KR"/>
        </w:rPr>
        <w:t>г) с помощью телефонной и факсимильной связи.</w:t>
      </w:r>
    </w:p>
    <w:p w:rsidR="000774D0" w:rsidRPr="00B935CD" w:rsidRDefault="000774D0" w:rsidP="000774D0">
      <w:pPr>
        <w:pStyle w:val="ConsPlusNormal"/>
        <w:ind w:firstLine="709"/>
        <w:jc w:val="both"/>
        <w:rPr>
          <w:rFonts w:ascii="Times New Roman" w:hAnsi="Times New Roman" w:cs="Times New Roman"/>
          <w:lang w:eastAsia="ko-KR"/>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774D0" w:rsidRPr="00B935CD" w:rsidTr="000774D0">
        <w:tc>
          <w:tcPr>
            <w:tcW w:w="4672" w:type="dxa"/>
          </w:tcPr>
          <w:p w:rsidR="000774D0" w:rsidRPr="00B935CD" w:rsidRDefault="000774D0" w:rsidP="000774D0">
            <w:pPr>
              <w:autoSpaceDN w:val="0"/>
              <w:adjustRightInd w:val="0"/>
              <w:spacing w:line="240" w:lineRule="exact"/>
              <w:rPr>
                <w:rFonts w:ascii="Times New Roman" w:hAnsi="Times New Roman"/>
                <w:sz w:val="20"/>
                <w:szCs w:val="20"/>
              </w:rPr>
            </w:pPr>
          </w:p>
          <w:p w:rsidR="000774D0" w:rsidRPr="00B935CD" w:rsidRDefault="000774D0" w:rsidP="000774D0">
            <w:pPr>
              <w:autoSpaceDN w:val="0"/>
              <w:adjustRightInd w:val="0"/>
              <w:spacing w:line="240" w:lineRule="exact"/>
              <w:rPr>
                <w:rFonts w:ascii="Times New Roman" w:hAnsi="Times New Roman"/>
                <w:sz w:val="20"/>
                <w:szCs w:val="20"/>
              </w:rPr>
            </w:pPr>
            <w:r w:rsidRPr="00B935CD">
              <w:rPr>
                <w:rFonts w:ascii="Times New Roman" w:hAnsi="Times New Roman"/>
                <w:sz w:val="20"/>
                <w:szCs w:val="20"/>
              </w:rPr>
              <w:t xml:space="preserve">Заместитель Мэра района по экономике и финансам </w:t>
            </w:r>
          </w:p>
        </w:tc>
        <w:tc>
          <w:tcPr>
            <w:tcW w:w="4673" w:type="dxa"/>
            <w:vAlign w:val="bottom"/>
          </w:tcPr>
          <w:p w:rsidR="000774D0" w:rsidRPr="00B935CD" w:rsidRDefault="000774D0" w:rsidP="000774D0">
            <w:pPr>
              <w:autoSpaceDN w:val="0"/>
              <w:adjustRightInd w:val="0"/>
              <w:spacing w:line="240" w:lineRule="exact"/>
              <w:jc w:val="right"/>
              <w:rPr>
                <w:rFonts w:ascii="Times New Roman" w:hAnsi="Times New Roman"/>
                <w:sz w:val="20"/>
                <w:szCs w:val="20"/>
              </w:rPr>
            </w:pPr>
            <w:r w:rsidRPr="00B935CD">
              <w:rPr>
                <w:rFonts w:ascii="Times New Roman" w:hAnsi="Times New Roman"/>
                <w:sz w:val="20"/>
                <w:szCs w:val="20"/>
              </w:rPr>
              <w:t>И.В. Жук</w:t>
            </w:r>
          </w:p>
        </w:tc>
      </w:tr>
    </w:tbl>
    <w:p w:rsidR="000774D0" w:rsidRPr="00B935CD" w:rsidRDefault="000774D0" w:rsidP="000774D0">
      <w:pPr>
        <w:autoSpaceDN w:val="0"/>
        <w:adjustRightInd w:val="0"/>
      </w:pPr>
    </w:p>
    <w:p w:rsidR="000774D0" w:rsidRPr="00B935CD" w:rsidRDefault="000774D0" w:rsidP="000774D0">
      <w:pPr>
        <w:spacing w:after="160" w:line="259" w:lineRule="auto"/>
      </w:pPr>
      <w:r w:rsidRPr="00B935CD">
        <w:br w:type="page"/>
      </w:r>
    </w:p>
    <w:p w:rsidR="000774D0" w:rsidRPr="00B935CD" w:rsidRDefault="000774D0" w:rsidP="000774D0">
      <w:pPr>
        <w:autoSpaceDN w:val="0"/>
        <w:adjustRightInd w:val="0"/>
        <w:ind w:left="5954"/>
        <w:jc w:val="right"/>
      </w:pPr>
      <w:r w:rsidRPr="00B935CD">
        <w:lastRenderedPageBreak/>
        <w:t>Приложение №1</w:t>
      </w:r>
    </w:p>
    <w:p w:rsidR="000774D0" w:rsidRPr="00B935CD" w:rsidRDefault="000774D0" w:rsidP="000774D0">
      <w:pPr>
        <w:ind w:left="5529"/>
      </w:pPr>
      <w:r w:rsidRPr="00B935CD">
        <w:t>к административному регламенту «Выдача разрешения на право организации розничного рынка»</w:t>
      </w:r>
    </w:p>
    <w:p w:rsidR="000774D0" w:rsidRPr="00B935CD" w:rsidRDefault="000774D0" w:rsidP="000774D0">
      <w:pPr>
        <w:rPr>
          <w:rFonts w:asciiTheme="minorHAnsi" w:hAnsiTheme="minorHAnsi"/>
        </w:rPr>
      </w:pPr>
    </w:p>
    <w:p w:rsidR="000774D0" w:rsidRPr="00B935CD" w:rsidRDefault="000774D0" w:rsidP="000774D0">
      <w:pPr>
        <w:ind w:left="5529"/>
      </w:pPr>
      <w:r w:rsidRPr="00B935CD">
        <w:t>Руководителю Управления по потребительскому рынку</w:t>
      </w:r>
    </w:p>
    <w:p w:rsidR="000774D0" w:rsidRPr="00B935CD" w:rsidRDefault="000774D0" w:rsidP="000774D0">
      <w:pPr>
        <w:ind w:left="5529"/>
        <w:rPr>
          <w:rFonts w:asciiTheme="minorHAnsi" w:hAnsiTheme="minorHAnsi"/>
          <w:u w:val="single"/>
        </w:rPr>
      </w:pPr>
      <w:r w:rsidRPr="00B935CD">
        <w:rPr>
          <w:rFonts w:asciiTheme="minorHAnsi" w:hAnsiTheme="minorHAnsi"/>
          <w:u w:val="single"/>
        </w:rPr>
        <w:t xml:space="preserve">                                  __________                </w:t>
      </w:r>
    </w:p>
    <w:p w:rsidR="000774D0" w:rsidRPr="00B935CD" w:rsidRDefault="000774D0" w:rsidP="000774D0">
      <w:pPr>
        <w:ind w:left="5529"/>
        <w:rPr>
          <w:rFonts w:asciiTheme="minorHAnsi" w:hAnsiTheme="minorHAnsi"/>
        </w:rPr>
      </w:pPr>
    </w:p>
    <w:p w:rsidR="000774D0" w:rsidRPr="00B935CD" w:rsidRDefault="000774D0" w:rsidP="000774D0">
      <w:pPr>
        <w:jc w:val="center"/>
      </w:pPr>
      <w:r w:rsidRPr="00B935CD">
        <w:t>ЗАЯВЛЕНИЕ</w:t>
      </w:r>
    </w:p>
    <w:p w:rsidR="000774D0" w:rsidRPr="00B935CD" w:rsidRDefault="000774D0" w:rsidP="000774D0">
      <w:pPr>
        <w:jc w:val="center"/>
      </w:pPr>
      <w:r w:rsidRPr="00B935CD">
        <w:t>ДЛЯ ПОЛУЧЕНИЯ РАЗРЕШЕНИЯ</w:t>
      </w:r>
    </w:p>
    <w:p w:rsidR="000774D0" w:rsidRPr="00B935CD" w:rsidRDefault="000774D0" w:rsidP="000774D0">
      <w:pPr>
        <w:jc w:val="center"/>
      </w:pPr>
      <w:r w:rsidRPr="00B935CD">
        <w:t xml:space="preserve">НА ПРАВО ОРГАНИЗАЦИИ РОЗНИЧНОГО РЫНКА </w:t>
      </w:r>
    </w:p>
    <w:p w:rsidR="000774D0" w:rsidRPr="00B935CD" w:rsidRDefault="000774D0" w:rsidP="000774D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84"/>
        <w:gridCol w:w="6237"/>
        <w:gridCol w:w="141"/>
        <w:gridCol w:w="142"/>
      </w:tblGrid>
      <w:tr w:rsidR="000774D0" w:rsidRPr="00B935CD" w:rsidTr="000774D0">
        <w:trPr>
          <w:gridAfter w:val="1"/>
          <w:wAfter w:w="142" w:type="dxa"/>
        </w:trPr>
        <w:tc>
          <w:tcPr>
            <w:tcW w:w="9497" w:type="dxa"/>
            <w:gridSpan w:val="4"/>
            <w:tcBorders>
              <w:top w:val="nil"/>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rPr>
          <w:gridAfter w:val="1"/>
          <w:wAfter w:w="142" w:type="dxa"/>
        </w:trPr>
        <w:tc>
          <w:tcPr>
            <w:tcW w:w="9497" w:type="dxa"/>
            <w:gridSpan w:val="4"/>
            <w:tcBorders>
              <w:top w:val="single" w:sz="4" w:space="0" w:color="auto"/>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rPr>
          <w:gridAfter w:val="1"/>
          <w:wAfter w:w="142" w:type="dxa"/>
        </w:trPr>
        <w:tc>
          <w:tcPr>
            <w:tcW w:w="9497" w:type="dxa"/>
            <w:gridSpan w:val="4"/>
            <w:tcBorders>
              <w:top w:val="single" w:sz="4" w:space="0" w:color="auto"/>
              <w:left w:val="nil"/>
              <w:bottom w:val="nil"/>
              <w:right w:val="nil"/>
            </w:tcBorders>
            <w:hideMark/>
          </w:tcPr>
          <w:p w:rsidR="000774D0" w:rsidRPr="00B935CD" w:rsidRDefault="000774D0" w:rsidP="000774D0">
            <w:pPr>
              <w:autoSpaceDN w:val="0"/>
              <w:spacing w:line="276" w:lineRule="auto"/>
              <w:jc w:val="center"/>
            </w:pPr>
            <w:r w:rsidRPr="00B935CD">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0774D0" w:rsidRPr="00B935CD" w:rsidTr="000774D0">
        <w:tc>
          <w:tcPr>
            <w:tcW w:w="2835" w:type="dxa"/>
            <w:tcBorders>
              <w:top w:val="nil"/>
              <w:left w:val="nil"/>
              <w:bottom w:val="nil"/>
              <w:right w:val="nil"/>
            </w:tcBorders>
            <w:hideMark/>
          </w:tcPr>
          <w:p w:rsidR="000774D0" w:rsidRPr="00B935CD" w:rsidRDefault="000774D0" w:rsidP="000774D0">
            <w:pPr>
              <w:autoSpaceDN w:val="0"/>
              <w:spacing w:line="276" w:lineRule="auto"/>
            </w:pPr>
            <w:r w:rsidRPr="00B935CD">
              <w:t xml:space="preserve">Местонахождение: </w:t>
            </w:r>
          </w:p>
        </w:tc>
        <w:tc>
          <w:tcPr>
            <w:tcW w:w="6521" w:type="dxa"/>
            <w:gridSpan w:val="2"/>
            <w:tcBorders>
              <w:top w:val="nil"/>
              <w:left w:val="nil"/>
              <w:bottom w:val="single" w:sz="4" w:space="0" w:color="auto"/>
              <w:right w:val="nil"/>
            </w:tcBorders>
          </w:tcPr>
          <w:p w:rsidR="000774D0" w:rsidRPr="00B935CD" w:rsidRDefault="000774D0" w:rsidP="000774D0">
            <w:pPr>
              <w:autoSpaceDN w:val="0"/>
              <w:spacing w:line="276" w:lineRule="auto"/>
            </w:pPr>
          </w:p>
        </w:tc>
        <w:tc>
          <w:tcPr>
            <w:tcW w:w="283" w:type="dxa"/>
            <w:gridSpan w:val="2"/>
            <w:tcBorders>
              <w:top w:val="nil"/>
              <w:left w:val="nil"/>
              <w:bottom w:val="nil"/>
              <w:right w:val="nil"/>
            </w:tcBorders>
            <w:hideMark/>
          </w:tcPr>
          <w:p w:rsidR="000774D0" w:rsidRPr="00B935CD" w:rsidRDefault="000774D0" w:rsidP="000774D0">
            <w:pPr>
              <w:autoSpaceDN w:val="0"/>
              <w:spacing w:line="276" w:lineRule="auto"/>
            </w:pPr>
            <w:r w:rsidRPr="00B935CD">
              <w:t>.</w:t>
            </w:r>
          </w:p>
        </w:tc>
      </w:tr>
      <w:tr w:rsidR="000774D0" w:rsidRPr="00B935CD" w:rsidTr="000774D0">
        <w:tc>
          <w:tcPr>
            <w:tcW w:w="2835" w:type="dxa"/>
            <w:tcBorders>
              <w:top w:val="nil"/>
              <w:left w:val="nil"/>
              <w:bottom w:val="nil"/>
              <w:right w:val="nil"/>
            </w:tcBorders>
          </w:tcPr>
          <w:p w:rsidR="000774D0" w:rsidRPr="00B935CD" w:rsidRDefault="000774D0" w:rsidP="000774D0">
            <w:pPr>
              <w:autoSpaceDN w:val="0"/>
              <w:spacing w:line="276" w:lineRule="auto"/>
            </w:pPr>
          </w:p>
        </w:tc>
        <w:tc>
          <w:tcPr>
            <w:tcW w:w="6804" w:type="dxa"/>
            <w:gridSpan w:val="4"/>
            <w:tcBorders>
              <w:top w:val="nil"/>
              <w:left w:val="nil"/>
              <w:bottom w:val="nil"/>
              <w:right w:val="nil"/>
            </w:tcBorders>
            <w:hideMark/>
          </w:tcPr>
          <w:p w:rsidR="000774D0" w:rsidRPr="00B935CD" w:rsidRDefault="000774D0" w:rsidP="000774D0">
            <w:pPr>
              <w:autoSpaceDN w:val="0"/>
              <w:spacing w:line="276" w:lineRule="auto"/>
            </w:pPr>
            <w:r w:rsidRPr="00B935CD">
              <w:t>(юридический адрес в соответствии с учредительным документом)</w:t>
            </w:r>
          </w:p>
        </w:tc>
      </w:tr>
      <w:tr w:rsidR="000774D0" w:rsidRPr="00B935CD" w:rsidTr="000774D0">
        <w:tc>
          <w:tcPr>
            <w:tcW w:w="3119" w:type="dxa"/>
            <w:gridSpan w:val="2"/>
            <w:tcBorders>
              <w:top w:val="nil"/>
              <w:left w:val="nil"/>
              <w:bottom w:val="nil"/>
              <w:right w:val="nil"/>
            </w:tcBorders>
            <w:hideMark/>
          </w:tcPr>
          <w:p w:rsidR="000774D0" w:rsidRPr="00B935CD" w:rsidRDefault="000774D0" w:rsidP="000774D0">
            <w:pPr>
              <w:autoSpaceDN w:val="0"/>
              <w:spacing w:line="276" w:lineRule="auto"/>
            </w:pPr>
            <w:r w:rsidRPr="00B935CD">
              <w:t>Контактный телефон:</w:t>
            </w:r>
          </w:p>
        </w:tc>
        <w:tc>
          <w:tcPr>
            <w:tcW w:w="6237"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3" w:type="dxa"/>
            <w:gridSpan w:val="2"/>
            <w:tcBorders>
              <w:top w:val="nil"/>
              <w:left w:val="nil"/>
              <w:bottom w:val="nil"/>
              <w:right w:val="nil"/>
            </w:tcBorders>
            <w:hideMark/>
          </w:tcPr>
          <w:p w:rsidR="000774D0" w:rsidRPr="00B935CD" w:rsidRDefault="000774D0" w:rsidP="000774D0">
            <w:pPr>
              <w:autoSpaceDN w:val="0"/>
              <w:spacing w:line="276" w:lineRule="auto"/>
            </w:pPr>
            <w:r w:rsidRPr="00B935CD">
              <w:t>.</w:t>
            </w:r>
          </w:p>
        </w:tc>
      </w:tr>
    </w:tbl>
    <w:p w:rsidR="000774D0" w:rsidRPr="00B935CD" w:rsidRDefault="000774D0" w:rsidP="000774D0">
      <w:pPr>
        <w:autoSpaceDN w:val="0"/>
        <w:spacing w:line="276" w:lineRule="auto"/>
      </w:pPr>
    </w:p>
    <w:p w:rsidR="000774D0" w:rsidRPr="00B935CD" w:rsidRDefault="000774D0" w:rsidP="000774D0">
      <w:pPr>
        <w:autoSpaceDN w:val="0"/>
        <w:spacing w:line="276" w:lineRule="auto"/>
      </w:pPr>
      <w:r w:rsidRPr="00B935CD">
        <w:t xml:space="preserve">Государственный регистрационный номер записи о создании юридического лица:  </w:t>
      </w:r>
    </w:p>
    <w:tbl>
      <w:tblPr>
        <w:tblW w:w="0" w:type="auto"/>
        <w:tblInd w:w="108" w:type="dxa"/>
        <w:tblLayout w:type="fixed"/>
        <w:tblLook w:val="04A0"/>
      </w:tblPr>
      <w:tblGrid>
        <w:gridCol w:w="10065"/>
        <w:gridCol w:w="283"/>
      </w:tblGrid>
      <w:tr w:rsidR="000774D0" w:rsidRPr="00B935CD" w:rsidTr="000774D0">
        <w:tc>
          <w:tcPr>
            <w:tcW w:w="10065"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3" w:type="dxa"/>
            <w:hideMark/>
          </w:tcPr>
          <w:p w:rsidR="000774D0" w:rsidRPr="00B935CD" w:rsidRDefault="000774D0" w:rsidP="000774D0">
            <w:pPr>
              <w:autoSpaceDN w:val="0"/>
              <w:spacing w:line="276" w:lineRule="auto"/>
            </w:pPr>
            <w:r w:rsidRPr="00B935CD">
              <w:t>.</w:t>
            </w:r>
          </w:p>
        </w:tc>
      </w:tr>
    </w:tbl>
    <w:p w:rsidR="000774D0" w:rsidRPr="00B935CD" w:rsidRDefault="000774D0" w:rsidP="000774D0">
      <w:pPr>
        <w:autoSpaceDN w:val="0"/>
        <w:spacing w:line="276" w:lineRule="auto"/>
        <w:rPr>
          <w:rFonts w:asciiTheme="minorHAnsi" w:hAnsiTheme="minorHAnsi"/>
        </w:rPr>
      </w:pPr>
      <w:r w:rsidRPr="00B935CD">
        <w:t>Данные документа, подтверждающего факт внесения сведений о юридическом лице в</w:t>
      </w:r>
      <w:r w:rsidRPr="00B935CD">
        <w:rPr>
          <w:rFonts w:asciiTheme="minorHAnsi" w:hAnsiTheme="minorHAnsi"/>
        </w:rPr>
        <w:t xml:space="preserve"> </w:t>
      </w:r>
      <w:r w:rsidRPr="00B935CD">
        <w:t>Единый государственный реестр юридических лиц</w:t>
      </w:r>
    </w:p>
    <w:tbl>
      <w:tblPr>
        <w:tblW w:w="10349" w:type="dxa"/>
        <w:tblLayout w:type="fixed"/>
        <w:tblLook w:val="04A0"/>
      </w:tblPr>
      <w:tblGrid>
        <w:gridCol w:w="10065"/>
        <w:gridCol w:w="141"/>
        <w:gridCol w:w="143"/>
      </w:tblGrid>
      <w:tr w:rsidR="000774D0" w:rsidRPr="00B935CD" w:rsidTr="000774D0">
        <w:tc>
          <w:tcPr>
            <w:tcW w:w="10065"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4" w:type="dxa"/>
            <w:gridSpan w:val="2"/>
            <w:hideMark/>
          </w:tcPr>
          <w:p w:rsidR="000774D0" w:rsidRPr="00B935CD" w:rsidRDefault="000774D0" w:rsidP="000774D0">
            <w:pPr>
              <w:autoSpaceDN w:val="0"/>
              <w:spacing w:line="276" w:lineRule="auto"/>
            </w:pPr>
            <w:r w:rsidRPr="00B935CD">
              <w:t>.</w:t>
            </w:r>
          </w:p>
        </w:tc>
      </w:tr>
      <w:tr w:rsidR="000774D0" w:rsidRPr="00B935CD" w:rsidTr="000774D0">
        <w:trPr>
          <w:gridAfter w:val="1"/>
          <w:wAfter w:w="143" w:type="dxa"/>
        </w:trPr>
        <w:tc>
          <w:tcPr>
            <w:tcW w:w="10206" w:type="dxa"/>
            <w:gridSpan w:val="2"/>
            <w:hideMark/>
          </w:tcPr>
          <w:p w:rsidR="000774D0" w:rsidRPr="00B935CD" w:rsidRDefault="000774D0" w:rsidP="000774D0">
            <w:pPr>
              <w:autoSpaceDN w:val="0"/>
              <w:spacing w:line="276" w:lineRule="auto"/>
              <w:jc w:val="center"/>
            </w:pPr>
            <w:r w:rsidRPr="00B935CD">
              <w:t>(наименование документа, дата и номер документа)</w:t>
            </w:r>
          </w:p>
        </w:tc>
      </w:tr>
    </w:tbl>
    <w:p w:rsidR="000774D0" w:rsidRPr="00B935CD" w:rsidRDefault="000774D0" w:rsidP="000774D0">
      <w:pPr>
        <w:autoSpaceDN w:val="0"/>
        <w:spacing w:line="276" w:lineRule="auto"/>
      </w:pPr>
    </w:p>
    <w:tbl>
      <w:tblPr>
        <w:tblW w:w="0" w:type="auto"/>
        <w:tblInd w:w="108" w:type="dxa"/>
        <w:tblLayout w:type="fixed"/>
        <w:tblLook w:val="04A0"/>
      </w:tblPr>
      <w:tblGrid>
        <w:gridCol w:w="1418"/>
        <w:gridCol w:w="8647"/>
        <w:gridCol w:w="284"/>
      </w:tblGrid>
      <w:tr w:rsidR="000774D0" w:rsidRPr="00B935CD" w:rsidTr="000774D0">
        <w:tc>
          <w:tcPr>
            <w:tcW w:w="1418" w:type="dxa"/>
            <w:hideMark/>
          </w:tcPr>
          <w:p w:rsidR="000774D0" w:rsidRPr="00B935CD" w:rsidRDefault="000774D0" w:rsidP="000774D0">
            <w:pPr>
              <w:autoSpaceDN w:val="0"/>
              <w:spacing w:line="276" w:lineRule="auto"/>
            </w:pPr>
            <w:r w:rsidRPr="00B935CD">
              <w:t>ИНН:</w:t>
            </w:r>
          </w:p>
        </w:tc>
        <w:tc>
          <w:tcPr>
            <w:tcW w:w="8647"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4" w:type="dxa"/>
            <w:hideMark/>
          </w:tcPr>
          <w:p w:rsidR="000774D0" w:rsidRPr="00B935CD" w:rsidRDefault="000774D0" w:rsidP="000774D0">
            <w:pPr>
              <w:autoSpaceDN w:val="0"/>
              <w:spacing w:line="276" w:lineRule="auto"/>
            </w:pPr>
            <w:r w:rsidRPr="00B935CD">
              <w:t>.</w:t>
            </w:r>
          </w:p>
        </w:tc>
      </w:tr>
    </w:tbl>
    <w:p w:rsidR="000774D0" w:rsidRPr="00B935CD" w:rsidRDefault="000774D0" w:rsidP="000774D0">
      <w:pPr>
        <w:autoSpaceDN w:val="0"/>
        <w:spacing w:line="276" w:lineRule="auto"/>
      </w:pPr>
      <w:r w:rsidRPr="00B935CD">
        <w:t>Данные документа о постановке юридического лица на учет в налоговом органе:</w:t>
      </w:r>
    </w:p>
    <w:tbl>
      <w:tblPr>
        <w:tblW w:w="0" w:type="auto"/>
        <w:tblInd w:w="108" w:type="dxa"/>
        <w:tblLayout w:type="fixed"/>
        <w:tblLook w:val="04A0"/>
      </w:tblPr>
      <w:tblGrid>
        <w:gridCol w:w="10065"/>
        <w:gridCol w:w="141"/>
        <w:gridCol w:w="143"/>
      </w:tblGrid>
      <w:tr w:rsidR="000774D0" w:rsidRPr="00B935CD" w:rsidTr="000774D0">
        <w:tc>
          <w:tcPr>
            <w:tcW w:w="10065"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4" w:type="dxa"/>
            <w:gridSpan w:val="2"/>
            <w:hideMark/>
          </w:tcPr>
          <w:p w:rsidR="000774D0" w:rsidRPr="00B935CD" w:rsidRDefault="000774D0" w:rsidP="000774D0">
            <w:pPr>
              <w:autoSpaceDN w:val="0"/>
              <w:spacing w:line="276" w:lineRule="auto"/>
            </w:pPr>
            <w:r w:rsidRPr="00B935CD">
              <w:t>.</w:t>
            </w:r>
          </w:p>
        </w:tc>
      </w:tr>
      <w:tr w:rsidR="000774D0" w:rsidRPr="00B935CD" w:rsidTr="000774D0">
        <w:trPr>
          <w:gridAfter w:val="1"/>
          <w:wAfter w:w="143" w:type="dxa"/>
        </w:trPr>
        <w:tc>
          <w:tcPr>
            <w:tcW w:w="10206" w:type="dxa"/>
            <w:gridSpan w:val="2"/>
            <w:tcBorders>
              <w:top w:val="single" w:sz="4" w:space="0" w:color="auto"/>
              <w:left w:val="nil"/>
              <w:bottom w:val="nil"/>
              <w:right w:val="nil"/>
            </w:tcBorders>
            <w:hideMark/>
          </w:tcPr>
          <w:p w:rsidR="000774D0" w:rsidRPr="00B935CD" w:rsidRDefault="000774D0" w:rsidP="000774D0">
            <w:pPr>
              <w:autoSpaceDN w:val="0"/>
              <w:spacing w:line="276" w:lineRule="auto"/>
              <w:jc w:val="center"/>
            </w:pPr>
            <w:r w:rsidRPr="00B935CD">
              <w:t>(наименование документа, дата и номер документа)</w:t>
            </w:r>
          </w:p>
        </w:tc>
      </w:tr>
    </w:tbl>
    <w:p w:rsidR="000774D0" w:rsidRPr="00B935CD" w:rsidRDefault="000774D0" w:rsidP="000774D0">
      <w:pPr>
        <w:autoSpaceDN w:val="0"/>
        <w:spacing w:line="276" w:lineRule="auto"/>
      </w:pPr>
    </w:p>
    <w:tbl>
      <w:tblPr>
        <w:tblW w:w="0" w:type="auto"/>
        <w:tblInd w:w="108" w:type="dxa"/>
        <w:tblLayout w:type="fixed"/>
        <w:tblLook w:val="04A0"/>
      </w:tblPr>
      <w:tblGrid>
        <w:gridCol w:w="1701"/>
        <w:gridCol w:w="8364"/>
        <w:gridCol w:w="141"/>
        <w:gridCol w:w="143"/>
      </w:tblGrid>
      <w:tr w:rsidR="000774D0" w:rsidRPr="00B935CD" w:rsidTr="000774D0">
        <w:tc>
          <w:tcPr>
            <w:tcW w:w="1701" w:type="dxa"/>
            <w:hideMark/>
          </w:tcPr>
          <w:p w:rsidR="000774D0" w:rsidRPr="00B935CD" w:rsidRDefault="000774D0" w:rsidP="000774D0">
            <w:pPr>
              <w:autoSpaceDN w:val="0"/>
              <w:spacing w:line="276" w:lineRule="auto"/>
            </w:pPr>
            <w:r w:rsidRPr="00B935CD">
              <w:t xml:space="preserve">В лице </w:t>
            </w:r>
          </w:p>
        </w:tc>
        <w:tc>
          <w:tcPr>
            <w:tcW w:w="8364"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4" w:type="dxa"/>
            <w:gridSpan w:val="2"/>
            <w:hideMark/>
          </w:tcPr>
          <w:p w:rsidR="000774D0" w:rsidRPr="00B935CD" w:rsidRDefault="000774D0" w:rsidP="000774D0">
            <w:pPr>
              <w:autoSpaceDN w:val="0"/>
              <w:spacing w:line="276" w:lineRule="auto"/>
            </w:pPr>
            <w:r w:rsidRPr="00B935CD">
              <w:t>.</w:t>
            </w:r>
          </w:p>
        </w:tc>
      </w:tr>
      <w:tr w:rsidR="000774D0" w:rsidRPr="00B935CD" w:rsidTr="000774D0">
        <w:trPr>
          <w:gridAfter w:val="1"/>
          <w:wAfter w:w="143" w:type="dxa"/>
        </w:trPr>
        <w:tc>
          <w:tcPr>
            <w:tcW w:w="10206" w:type="dxa"/>
            <w:gridSpan w:val="3"/>
            <w:hideMark/>
          </w:tcPr>
          <w:p w:rsidR="000774D0" w:rsidRPr="00B935CD" w:rsidRDefault="000774D0" w:rsidP="000774D0">
            <w:pPr>
              <w:autoSpaceDN w:val="0"/>
              <w:spacing w:line="276" w:lineRule="auto"/>
              <w:jc w:val="center"/>
            </w:pPr>
            <w:r w:rsidRPr="00B935CD">
              <w:t>(Ф.И.О. лица, представляющего интересы юридического лица)</w:t>
            </w:r>
          </w:p>
        </w:tc>
      </w:tr>
    </w:tbl>
    <w:p w:rsidR="000774D0" w:rsidRPr="00B935CD" w:rsidRDefault="000774D0" w:rsidP="000774D0">
      <w:pPr>
        <w:autoSpaceDN w:val="0"/>
        <w:spacing w:line="276" w:lineRule="auto"/>
      </w:pPr>
    </w:p>
    <w:tbl>
      <w:tblPr>
        <w:tblW w:w="10261" w:type="dxa"/>
        <w:tblInd w:w="108" w:type="dxa"/>
        <w:tblLayout w:type="fixed"/>
        <w:tblLook w:val="04A0"/>
      </w:tblPr>
      <w:tblGrid>
        <w:gridCol w:w="7907"/>
        <w:gridCol w:w="1874"/>
        <w:gridCol w:w="244"/>
        <w:gridCol w:w="236"/>
      </w:tblGrid>
      <w:tr w:rsidR="000774D0" w:rsidRPr="00B935CD" w:rsidTr="000774D0">
        <w:trPr>
          <w:gridAfter w:val="3"/>
          <w:wAfter w:w="2354" w:type="dxa"/>
        </w:trPr>
        <w:tc>
          <w:tcPr>
            <w:tcW w:w="7907" w:type="dxa"/>
            <w:hideMark/>
          </w:tcPr>
          <w:p w:rsidR="000774D0" w:rsidRPr="00B935CD" w:rsidRDefault="000774D0" w:rsidP="000774D0">
            <w:pPr>
              <w:autoSpaceDN w:val="0"/>
              <w:spacing w:line="276" w:lineRule="auto"/>
            </w:pPr>
            <w:r w:rsidRPr="00B935CD">
              <w:t>Просит выдать разрешение на право организации розничного рынка</w:t>
            </w:r>
          </w:p>
        </w:tc>
      </w:tr>
      <w:tr w:rsidR="000774D0" w:rsidRPr="00B935CD" w:rsidTr="000774D0">
        <w:tc>
          <w:tcPr>
            <w:tcW w:w="10025" w:type="dxa"/>
            <w:gridSpan w:val="3"/>
            <w:tcBorders>
              <w:top w:val="nil"/>
              <w:left w:val="nil"/>
              <w:bottom w:val="single" w:sz="4" w:space="0" w:color="auto"/>
              <w:right w:val="nil"/>
            </w:tcBorders>
          </w:tcPr>
          <w:p w:rsidR="000774D0" w:rsidRPr="00B935CD" w:rsidRDefault="000774D0" w:rsidP="000774D0">
            <w:pPr>
              <w:autoSpaceDN w:val="0"/>
              <w:spacing w:line="276" w:lineRule="auto"/>
            </w:pPr>
          </w:p>
        </w:tc>
        <w:tc>
          <w:tcPr>
            <w:tcW w:w="236" w:type="dxa"/>
            <w:hideMark/>
          </w:tcPr>
          <w:p w:rsidR="000774D0" w:rsidRPr="00B935CD" w:rsidRDefault="000774D0" w:rsidP="000774D0">
            <w:pPr>
              <w:autoSpaceDN w:val="0"/>
              <w:spacing w:line="276" w:lineRule="auto"/>
            </w:pPr>
            <w:r w:rsidRPr="00B935CD">
              <w:t>.</w:t>
            </w:r>
          </w:p>
        </w:tc>
      </w:tr>
      <w:tr w:rsidR="000774D0" w:rsidRPr="00B935CD" w:rsidTr="000774D0">
        <w:trPr>
          <w:gridAfter w:val="2"/>
          <w:wAfter w:w="480" w:type="dxa"/>
        </w:trPr>
        <w:tc>
          <w:tcPr>
            <w:tcW w:w="9781" w:type="dxa"/>
            <w:gridSpan w:val="2"/>
            <w:hideMark/>
          </w:tcPr>
          <w:p w:rsidR="000774D0" w:rsidRPr="00B935CD" w:rsidRDefault="000774D0" w:rsidP="000774D0">
            <w:pPr>
              <w:autoSpaceDN w:val="0"/>
              <w:spacing w:line="276" w:lineRule="auto"/>
            </w:pPr>
            <w:r w:rsidRPr="00B935CD">
              <w:t>(наименование, тип рынка)</w:t>
            </w:r>
          </w:p>
        </w:tc>
      </w:tr>
    </w:tbl>
    <w:p w:rsidR="000774D0" w:rsidRPr="00B935CD" w:rsidRDefault="000774D0" w:rsidP="000774D0">
      <w:pPr>
        <w:autoSpaceDN w:val="0"/>
        <w:spacing w:line="276" w:lineRule="auto"/>
      </w:pPr>
    </w:p>
    <w:tbl>
      <w:tblPr>
        <w:tblW w:w="0" w:type="auto"/>
        <w:tblLayout w:type="fixed"/>
        <w:tblLook w:val="04A0"/>
      </w:tblPr>
      <w:tblGrid>
        <w:gridCol w:w="1240"/>
        <w:gridCol w:w="564"/>
        <w:gridCol w:w="314"/>
        <w:gridCol w:w="564"/>
        <w:gridCol w:w="314"/>
        <w:gridCol w:w="1658"/>
        <w:gridCol w:w="841"/>
        <w:gridCol w:w="665"/>
        <w:gridCol w:w="1412"/>
      </w:tblGrid>
      <w:tr w:rsidR="000774D0" w:rsidRPr="00B935CD" w:rsidTr="000774D0">
        <w:tc>
          <w:tcPr>
            <w:tcW w:w="2118" w:type="dxa"/>
            <w:gridSpan w:val="3"/>
            <w:hideMark/>
          </w:tcPr>
          <w:p w:rsidR="000774D0" w:rsidRPr="00B935CD" w:rsidRDefault="000774D0" w:rsidP="000774D0">
            <w:pPr>
              <w:autoSpaceDN w:val="0"/>
              <w:spacing w:line="276" w:lineRule="auto"/>
              <w:rPr>
                <w:rFonts w:asciiTheme="minorHAnsi" w:hAnsiTheme="minorHAnsi"/>
              </w:rPr>
            </w:pPr>
            <w:r w:rsidRPr="00B935CD">
              <w:t xml:space="preserve">на срок от </w:t>
            </w:r>
          </w:p>
        </w:tc>
        <w:tc>
          <w:tcPr>
            <w:tcW w:w="564"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314" w:type="dxa"/>
            <w:hideMark/>
          </w:tcPr>
          <w:p w:rsidR="000774D0" w:rsidRPr="00B935CD" w:rsidRDefault="000774D0" w:rsidP="000774D0">
            <w:pPr>
              <w:autoSpaceDN w:val="0"/>
              <w:spacing w:line="276" w:lineRule="auto"/>
              <w:rPr>
                <w:rFonts w:asciiTheme="minorHAnsi" w:hAnsiTheme="minorHAnsi"/>
              </w:rPr>
            </w:pPr>
          </w:p>
        </w:tc>
        <w:tc>
          <w:tcPr>
            <w:tcW w:w="1658"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841" w:type="dxa"/>
            <w:hideMark/>
          </w:tcPr>
          <w:p w:rsidR="000774D0" w:rsidRPr="00B935CD" w:rsidRDefault="000774D0" w:rsidP="000774D0">
            <w:pPr>
              <w:autoSpaceDN w:val="0"/>
              <w:spacing w:line="276" w:lineRule="auto"/>
            </w:pPr>
            <w:r w:rsidRPr="00B935CD">
              <w:t>20</w:t>
            </w:r>
          </w:p>
        </w:tc>
        <w:tc>
          <w:tcPr>
            <w:tcW w:w="665"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1412" w:type="dxa"/>
            <w:hideMark/>
          </w:tcPr>
          <w:p w:rsidR="000774D0" w:rsidRPr="00B935CD" w:rsidRDefault="000774D0" w:rsidP="000774D0">
            <w:pPr>
              <w:autoSpaceDN w:val="0"/>
              <w:spacing w:line="276" w:lineRule="auto"/>
            </w:pPr>
            <w:r w:rsidRPr="00B935CD">
              <w:t>года</w:t>
            </w:r>
          </w:p>
        </w:tc>
      </w:tr>
      <w:tr w:rsidR="000774D0" w:rsidRPr="00B935CD" w:rsidTr="000774D0">
        <w:tc>
          <w:tcPr>
            <w:tcW w:w="1240" w:type="dxa"/>
            <w:hideMark/>
          </w:tcPr>
          <w:p w:rsidR="000774D0" w:rsidRPr="00B935CD" w:rsidRDefault="000774D0" w:rsidP="000774D0">
            <w:pPr>
              <w:autoSpaceDN w:val="0"/>
              <w:spacing w:line="276" w:lineRule="auto"/>
              <w:rPr>
                <w:rFonts w:asciiTheme="minorHAnsi" w:hAnsiTheme="minorHAnsi"/>
              </w:rPr>
            </w:pPr>
            <w:r w:rsidRPr="00B935CD">
              <w:t xml:space="preserve">до </w:t>
            </w:r>
          </w:p>
        </w:tc>
        <w:tc>
          <w:tcPr>
            <w:tcW w:w="564"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314" w:type="dxa"/>
            <w:hideMark/>
          </w:tcPr>
          <w:p w:rsidR="000774D0" w:rsidRPr="00B935CD" w:rsidRDefault="000774D0" w:rsidP="000774D0">
            <w:pPr>
              <w:autoSpaceDN w:val="0"/>
              <w:spacing w:line="276" w:lineRule="auto"/>
              <w:rPr>
                <w:rFonts w:asciiTheme="minorHAnsi" w:hAnsiTheme="minorHAnsi"/>
              </w:rPr>
            </w:pPr>
          </w:p>
        </w:tc>
        <w:tc>
          <w:tcPr>
            <w:tcW w:w="2536" w:type="dxa"/>
            <w:gridSpan w:val="3"/>
            <w:tcBorders>
              <w:top w:val="nil"/>
              <w:left w:val="nil"/>
              <w:bottom w:val="single" w:sz="4" w:space="0" w:color="auto"/>
              <w:right w:val="nil"/>
            </w:tcBorders>
          </w:tcPr>
          <w:p w:rsidR="000774D0" w:rsidRPr="00B935CD" w:rsidRDefault="000774D0" w:rsidP="000774D0">
            <w:pPr>
              <w:autoSpaceDN w:val="0"/>
              <w:spacing w:line="276" w:lineRule="auto"/>
            </w:pPr>
          </w:p>
        </w:tc>
        <w:tc>
          <w:tcPr>
            <w:tcW w:w="841" w:type="dxa"/>
            <w:hideMark/>
          </w:tcPr>
          <w:p w:rsidR="000774D0" w:rsidRPr="00B935CD" w:rsidRDefault="000774D0" w:rsidP="000774D0">
            <w:pPr>
              <w:autoSpaceDN w:val="0"/>
              <w:spacing w:line="276" w:lineRule="auto"/>
            </w:pPr>
            <w:r w:rsidRPr="00B935CD">
              <w:t>20</w:t>
            </w:r>
          </w:p>
        </w:tc>
        <w:tc>
          <w:tcPr>
            <w:tcW w:w="665" w:type="dxa"/>
            <w:tcBorders>
              <w:top w:val="single" w:sz="4" w:space="0" w:color="auto"/>
              <w:left w:val="nil"/>
              <w:bottom w:val="single" w:sz="4" w:space="0" w:color="auto"/>
              <w:right w:val="nil"/>
            </w:tcBorders>
          </w:tcPr>
          <w:p w:rsidR="000774D0" w:rsidRPr="00B935CD" w:rsidRDefault="000774D0" w:rsidP="000774D0">
            <w:pPr>
              <w:autoSpaceDN w:val="0"/>
              <w:spacing w:line="276" w:lineRule="auto"/>
            </w:pPr>
          </w:p>
        </w:tc>
        <w:tc>
          <w:tcPr>
            <w:tcW w:w="1412" w:type="dxa"/>
            <w:hideMark/>
          </w:tcPr>
          <w:p w:rsidR="000774D0" w:rsidRPr="00B935CD" w:rsidRDefault="000774D0" w:rsidP="000774D0">
            <w:pPr>
              <w:autoSpaceDN w:val="0"/>
              <w:spacing w:line="276" w:lineRule="auto"/>
            </w:pPr>
            <w:r w:rsidRPr="00B935CD">
              <w:t>года</w:t>
            </w:r>
          </w:p>
        </w:tc>
      </w:tr>
    </w:tbl>
    <w:p w:rsidR="000774D0" w:rsidRPr="00B935CD" w:rsidRDefault="000774D0" w:rsidP="000774D0">
      <w:pPr>
        <w:autoSpaceDN w:val="0"/>
        <w:spacing w:line="276" w:lineRule="auto"/>
      </w:pPr>
      <w:r w:rsidRPr="00B935CD">
        <w:t>Место нахождения объект</w:t>
      </w:r>
      <w:r w:rsidRPr="00B935CD">
        <w:rPr>
          <w:rFonts w:asciiTheme="minorHAnsi" w:hAnsiTheme="minorHAnsi"/>
        </w:rPr>
        <w:t>а</w:t>
      </w:r>
      <w:r w:rsidRPr="00B935CD">
        <w:t xml:space="preserve"> (объектов) недвижимости, где предполагается организовать </w:t>
      </w:r>
    </w:p>
    <w:tbl>
      <w:tblPr>
        <w:tblW w:w="10409" w:type="dxa"/>
        <w:tblLayout w:type="fixed"/>
        <w:tblLook w:val="04A0"/>
      </w:tblPr>
      <w:tblGrid>
        <w:gridCol w:w="108"/>
        <w:gridCol w:w="1386"/>
        <w:gridCol w:w="8639"/>
        <w:gridCol w:w="165"/>
        <w:gridCol w:w="111"/>
      </w:tblGrid>
      <w:tr w:rsidR="000774D0" w:rsidRPr="00B935CD" w:rsidTr="000774D0">
        <w:trPr>
          <w:gridAfter w:val="3"/>
          <w:wAfter w:w="8915" w:type="dxa"/>
        </w:trPr>
        <w:tc>
          <w:tcPr>
            <w:tcW w:w="1494" w:type="dxa"/>
            <w:gridSpan w:val="2"/>
            <w:hideMark/>
          </w:tcPr>
          <w:p w:rsidR="000774D0" w:rsidRPr="00B935CD" w:rsidRDefault="000774D0" w:rsidP="000774D0">
            <w:pPr>
              <w:autoSpaceDN w:val="0"/>
              <w:spacing w:line="276" w:lineRule="auto"/>
            </w:pPr>
            <w:r w:rsidRPr="00B935CD">
              <w:t xml:space="preserve">рынок </w:t>
            </w:r>
          </w:p>
        </w:tc>
      </w:tr>
      <w:tr w:rsidR="000774D0" w:rsidRPr="00B935CD" w:rsidTr="000774D0">
        <w:trPr>
          <w:gridBefore w:val="1"/>
          <w:wBefore w:w="108" w:type="dxa"/>
        </w:trPr>
        <w:tc>
          <w:tcPr>
            <w:tcW w:w="10025" w:type="dxa"/>
            <w:gridSpan w:val="2"/>
            <w:tcBorders>
              <w:top w:val="nil"/>
              <w:left w:val="nil"/>
              <w:bottom w:val="single" w:sz="4" w:space="0" w:color="auto"/>
              <w:right w:val="nil"/>
            </w:tcBorders>
          </w:tcPr>
          <w:p w:rsidR="000774D0" w:rsidRPr="00B935CD" w:rsidRDefault="000774D0" w:rsidP="000774D0">
            <w:pPr>
              <w:autoSpaceDN w:val="0"/>
              <w:spacing w:line="276" w:lineRule="auto"/>
            </w:pPr>
          </w:p>
        </w:tc>
        <w:tc>
          <w:tcPr>
            <w:tcW w:w="276" w:type="dxa"/>
            <w:gridSpan w:val="2"/>
            <w:hideMark/>
          </w:tcPr>
          <w:p w:rsidR="000774D0" w:rsidRPr="00B935CD" w:rsidRDefault="000774D0" w:rsidP="000774D0">
            <w:pPr>
              <w:autoSpaceDN w:val="0"/>
              <w:spacing w:line="276" w:lineRule="auto"/>
            </w:pPr>
            <w:r w:rsidRPr="00B935CD">
              <w:t>.</w:t>
            </w:r>
          </w:p>
        </w:tc>
      </w:tr>
      <w:tr w:rsidR="000774D0" w:rsidRPr="00B935CD" w:rsidTr="000774D0">
        <w:trPr>
          <w:gridBefore w:val="1"/>
          <w:gridAfter w:val="1"/>
          <w:wBefore w:w="108" w:type="dxa"/>
          <w:wAfter w:w="111" w:type="dxa"/>
        </w:trPr>
        <w:tc>
          <w:tcPr>
            <w:tcW w:w="10190" w:type="dxa"/>
            <w:gridSpan w:val="3"/>
            <w:hideMark/>
          </w:tcPr>
          <w:p w:rsidR="000774D0" w:rsidRPr="00B935CD" w:rsidRDefault="000774D0" w:rsidP="000774D0">
            <w:pPr>
              <w:autoSpaceDN w:val="0"/>
              <w:spacing w:line="276" w:lineRule="auto"/>
              <w:jc w:val="center"/>
            </w:pPr>
            <w:r w:rsidRPr="00B935CD">
              <w:t>(адрес розничного рынка)</w:t>
            </w:r>
          </w:p>
        </w:tc>
      </w:tr>
    </w:tbl>
    <w:p w:rsidR="000774D0" w:rsidRPr="00B935CD" w:rsidRDefault="000774D0" w:rsidP="000774D0">
      <w:pPr>
        <w:autoSpaceDN w:val="0"/>
        <w:spacing w:line="276" w:lineRule="auto"/>
      </w:pPr>
    </w:p>
    <w:tbl>
      <w:tblPr>
        <w:tblW w:w="0" w:type="auto"/>
        <w:tblLayout w:type="fixed"/>
        <w:tblLook w:val="04A0"/>
      </w:tblPr>
      <w:tblGrid>
        <w:gridCol w:w="3869"/>
        <w:gridCol w:w="715"/>
        <w:gridCol w:w="5550"/>
        <w:gridCol w:w="36"/>
        <w:gridCol w:w="142"/>
        <w:gridCol w:w="96"/>
        <w:gridCol w:w="12"/>
        <w:gridCol w:w="37"/>
      </w:tblGrid>
      <w:tr w:rsidR="000774D0" w:rsidRPr="00B935CD" w:rsidTr="000774D0">
        <w:tc>
          <w:tcPr>
            <w:tcW w:w="3869" w:type="dxa"/>
            <w:hideMark/>
          </w:tcPr>
          <w:p w:rsidR="000774D0" w:rsidRPr="00B935CD" w:rsidRDefault="000774D0" w:rsidP="000774D0">
            <w:pPr>
              <w:autoSpaceDN w:val="0"/>
              <w:spacing w:line="276" w:lineRule="auto"/>
            </w:pPr>
            <w:r w:rsidRPr="00B935CD">
              <w:t>Количество торговых мест:</w:t>
            </w:r>
          </w:p>
        </w:tc>
        <w:tc>
          <w:tcPr>
            <w:tcW w:w="6301" w:type="dxa"/>
            <w:gridSpan w:val="3"/>
            <w:tcBorders>
              <w:top w:val="nil"/>
              <w:left w:val="nil"/>
              <w:bottom w:val="single" w:sz="4" w:space="0" w:color="auto"/>
              <w:right w:val="nil"/>
            </w:tcBorders>
          </w:tcPr>
          <w:p w:rsidR="000774D0" w:rsidRPr="00B935CD" w:rsidRDefault="000774D0" w:rsidP="000774D0">
            <w:pPr>
              <w:autoSpaceDN w:val="0"/>
              <w:spacing w:line="276" w:lineRule="auto"/>
            </w:pPr>
          </w:p>
        </w:tc>
        <w:tc>
          <w:tcPr>
            <w:tcW w:w="287" w:type="dxa"/>
            <w:gridSpan w:val="4"/>
            <w:hideMark/>
          </w:tcPr>
          <w:p w:rsidR="000774D0" w:rsidRPr="00B935CD" w:rsidRDefault="000774D0" w:rsidP="000774D0">
            <w:pPr>
              <w:autoSpaceDN w:val="0"/>
              <w:spacing w:line="276" w:lineRule="auto"/>
            </w:pPr>
            <w:r w:rsidRPr="00B935CD">
              <w:t>.</w:t>
            </w:r>
          </w:p>
        </w:tc>
      </w:tr>
      <w:tr w:rsidR="000774D0" w:rsidRPr="00B935CD" w:rsidTr="000774D0">
        <w:trPr>
          <w:gridAfter w:val="1"/>
          <w:wAfter w:w="37" w:type="dxa"/>
        </w:trPr>
        <w:tc>
          <w:tcPr>
            <w:tcW w:w="4584" w:type="dxa"/>
            <w:gridSpan w:val="2"/>
            <w:hideMark/>
          </w:tcPr>
          <w:p w:rsidR="000774D0" w:rsidRPr="00B935CD" w:rsidRDefault="000774D0" w:rsidP="000774D0">
            <w:pPr>
              <w:autoSpaceDN w:val="0"/>
              <w:spacing w:line="276" w:lineRule="auto"/>
            </w:pPr>
            <w:r w:rsidRPr="00B935CD">
              <w:t>Перечень прилагаемых документов:</w:t>
            </w:r>
          </w:p>
        </w:tc>
        <w:tc>
          <w:tcPr>
            <w:tcW w:w="5550"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6" w:type="dxa"/>
            <w:gridSpan w:val="4"/>
            <w:hideMark/>
          </w:tcPr>
          <w:p w:rsidR="000774D0" w:rsidRPr="00B935CD" w:rsidRDefault="000774D0" w:rsidP="000774D0">
            <w:pPr>
              <w:autoSpaceDN w:val="0"/>
              <w:spacing w:line="276" w:lineRule="auto"/>
            </w:pPr>
            <w:r w:rsidRPr="00B935CD">
              <w:t>.</w:t>
            </w:r>
          </w:p>
        </w:tc>
      </w:tr>
      <w:tr w:rsidR="000774D0" w:rsidRPr="00B935CD" w:rsidTr="000774D0">
        <w:trPr>
          <w:gridAfter w:val="3"/>
          <w:wAfter w:w="145" w:type="dxa"/>
        </w:trPr>
        <w:tc>
          <w:tcPr>
            <w:tcW w:w="10312" w:type="dxa"/>
            <w:gridSpan w:val="5"/>
            <w:tcBorders>
              <w:top w:val="nil"/>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rPr>
          <w:gridAfter w:val="3"/>
          <w:wAfter w:w="145" w:type="dxa"/>
        </w:trPr>
        <w:tc>
          <w:tcPr>
            <w:tcW w:w="10312" w:type="dxa"/>
            <w:gridSpan w:val="5"/>
            <w:tcBorders>
              <w:top w:val="nil"/>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rPr>
          <w:gridAfter w:val="2"/>
          <w:wAfter w:w="49" w:type="dxa"/>
        </w:trPr>
        <w:tc>
          <w:tcPr>
            <w:tcW w:w="10170" w:type="dxa"/>
            <w:gridSpan w:val="4"/>
            <w:tcBorders>
              <w:top w:val="nil"/>
              <w:left w:val="nil"/>
              <w:bottom w:val="single" w:sz="4" w:space="0" w:color="auto"/>
              <w:right w:val="nil"/>
            </w:tcBorders>
          </w:tcPr>
          <w:p w:rsidR="000774D0" w:rsidRPr="00B935CD" w:rsidRDefault="000774D0" w:rsidP="000774D0">
            <w:pPr>
              <w:autoSpaceDN w:val="0"/>
              <w:spacing w:line="276" w:lineRule="auto"/>
            </w:pPr>
          </w:p>
        </w:tc>
        <w:tc>
          <w:tcPr>
            <w:tcW w:w="238" w:type="dxa"/>
            <w:gridSpan w:val="2"/>
          </w:tcPr>
          <w:p w:rsidR="000774D0" w:rsidRPr="00B935CD" w:rsidRDefault="000774D0" w:rsidP="000774D0">
            <w:pPr>
              <w:autoSpaceDN w:val="0"/>
              <w:spacing w:line="276" w:lineRule="auto"/>
            </w:pPr>
          </w:p>
        </w:tc>
      </w:tr>
    </w:tbl>
    <w:p w:rsidR="000774D0" w:rsidRPr="00B935CD" w:rsidRDefault="000774D0" w:rsidP="000774D0">
      <w:pPr>
        <w:autoSpaceDN w:val="0"/>
        <w:spacing w:line="276" w:lineRule="auto"/>
      </w:pPr>
      <w:r w:rsidRPr="00B935CD">
        <w:t>М.П.</w:t>
      </w:r>
    </w:p>
    <w:p w:rsidR="000774D0" w:rsidRPr="00B935CD" w:rsidRDefault="000774D0" w:rsidP="000774D0">
      <w:pPr>
        <w:autoSpaceDN w:val="0"/>
        <w:spacing w:line="276" w:lineRule="auto"/>
      </w:pPr>
    </w:p>
    <w:tbl>
      <w:tblPr>
        <w:tblW w:w="0" w:type="auto"/>
        <w:tblInd w:w="108" w:type="dxa"/>
        <w:tblLayout w:type="fixed"/>
        <w:tblLook w:val="04A0"/>
      </w:tblPr>
      <w:tblGrid>
        <w:gridCol w:w="3085"/>
        <w:gridCol w:w="292"/>
        <w:gridCol w:w="2084"/>
        <w:gridCol w:w="317"/>
        <w:gridCol w:w="2876"/>
      </w:tblGrid>
      <w:tr w:rsidR="000774D0" w:rsidRPr="00B935CD" w:rsidTr="000774D0">
        <w:tc>
          <w:tcPr>
            <w:tcW w:w="3085"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92" w:type="dxa"/>
          </w:tcPr>
          <w:p w:rsidR="000774D0" w:rsidRPr="00B935CD" w:rsidRDefault="000774D0" w:rsidP="000774D0">
            <w:pPr>
              <w:autoSpaceDN w:val="0"/>
              <w:spacing w:line="276" w:lineRule="auto"/>
            </w:pPr>
          </w:p>
        </w:tc>
        <w:tc>
          <w:tcPr>
            <w:tcW w:w="2084"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317" w:type="dxa"/>
          </w:tcPr>
          <w:p w:rsidR="000774D0" w:rsidRPr="00B935CD" w:rsidRDefault="000774D0" w:rsidP="000774D0">
            <w:pPr>
              <w:autoSpaceDN w:val="0"/>
              <w:spacing w:line="276" w:lineRule="auto"/>
            </w:pPr>
          </w:p>
        </w:tc>
        <w:tc>
          <w:tcPr>
            <w:tcW w:w="2876" w:type="dxa"/>
            <w:tcBorders>
              <w:top w:val="nil"/>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c>
          <w:tcPr>
            <w:tcW w:w="3085" w:type="dxa"/>
            <w:tcBorders>
              <w:top w:val="single" w:sz="4" w:space="0" w:color="auto"/>
              <w:left w:val="nil"/>
              <w:bottom w:val="nil"/>
              <w:right w:val="nil"/>
            </w:tcBorders>
            <w:hideMark/>
          </w:tcPr>
          <w:p w:rsidR="000774D0" w:rsidRPr="00B935CD" w:rsidRDefault="000774D0" w:rsidP="000774D0">
            <w:pPr>
              <w:autoSpaceDN w:val="0"/>
              <w:spacing w:line="276" w:lineRule="auto"/>
            </w:pPr>
            <w:r w:rsidRPr="00B935CD">
              <w:t xml:space="preserve">Должность лица, представляющего интересы </w:t>
            </w:r>
            <w:r w:rsidRPr="00B935CD">
              <w:lastRenderedPageBreak/>
              <w:t>юридического лица</w:t>
            </w:r>
          </w:p>
        </w:tc>
        <w:tc>
          <w:tcPr>
            <w:tcW w:w="292" w:type="dxa"/>
          </w:tcPr>
          <w:p w:rsidR="000774D0" w:rsidRPr="00B935CD" w:rsidRDefault="000774D0" w:rsidP="000774D0">
            <w:pPr>
              <w:autoSpaceDN w:val="0"/>
              <w:spacing w:line="276" w:lineRule="auto"/>
            </w:pPr>
          </w:p>
        </w:tc>
        <w:tc>
          <w:tcPr>
            <w:tcW w:w="2084" w:type="dxa"/>
            <w:tcBorders>
              <w:top w:val="single" w:sz="4" w:space="0" w:color="auto"/>
              <w:left w:val="nil"/>
              <w:bottom w:val="nil"/>
              <w:right w:val="nil"/>
            </w:tcBorders>
            <w:hideMark/>
          </w:tcPr>
          <w:p w:rsidR="000774D0" w:rsidRPr="00B935CD" w:rsidRDefault="000774D0" w:rsidP="000774D0">
            <w:pPr>
              <w:autoSpaceDN w:val="0"/>
              <w:spacing w:line="276" w:lineRule="auto"/>
            </w:pPr>
            <w:r w:rsidRPr="00B935CD">
              <w:t>подпись</w:t>
            </w:r>
          </w:p>
        </w:tc>
        <w:tc>
          <w:tcPr>
            <w:tcW w:w="317" w:type="dxa"/>
          </w:tcPr>
          <w:p w:rsidR="000774D0" w:rsidRPr="00B935CD" w:rsidRDefault="000774D0" w:rsidP="000774D0">
            <w:pPr>
              <w:autoSpaceDN w:val="0"/>
              <w:spacing w:line="276" w:lineRule="auto"/>
            </w:pPr>
          </w:p>
        </w:tc>
        <w:tc>
          <w:tcPr>
            <w:tcW w:w="2876" w:type="dxa"/>
            <w:tcBorders>
              <w:top w:val="single" w:sz="4" w:space="0" w:color="auto"/>
              <w:left w:val="nil"/>
              <w:bottom w:val="nil"/>
              <w:right w:val="nil"/>
            </w:tcBorders>
            <w:hideMark/>
          </w:tcPr>
          <w:p w:rsidR="000774D0" w:rsidRPr="00B935CD" w:rsidRDefault="000774D0" w:rsidP="000774D0">
            <w:pPr>
              <w:autoSpaceDN w:val="0"/>
              <w:spacing w:line="276" w:lineRule="auto"/>
            </w:pPr>
            <w:r w:rsidRPr="00B935CD">
              <w:t>Ф.И.О. лица, представляющего</w:t>
            </w:r>
          </w:p>
          <w:p w:rsidR="000774D0" w:rsidRPr="00B935CD" w:rsidRDefault="000774D0" w:rsidP="000774D0">
            <w:pPr>
              <w:autoSpaceDN w:val="0"/>
              <w:spacing w:line="276" w:lineRule="auto"/>
            </w:pPr>
            <w:r w:rsidRPr="00B935CD">
              <w:lastRenderedPageBreak/>
              <w:t>интересы юридического лица</w:t>
            </w:r>
          </w:p>
        </w:tc>
      </w:tr>
    </w:tbl>
    <w:p w:rsidR="000774D0" w:rsidRPr="00B935CD" w:rsidRDefault="000774D0" w:rsidP="000774D0">
      <w:pPr>
        <w:autoSpaceDN w:val="0"/>
        <w:spacing w:line="276" w:lineRule="auto"/>
      </w:pPr>
    </w:p>
    <w:tbl>
      <w:tblPr>
        <w:tblW w:w="0" w:type="auto"/>
        <w:tblInd w:w="108" w:type="dxa"/>
        <w:tblLayout w:type="fixed"/>
        <w:tblLook w:val="04A0"/>
      </w:tblPr>
      <w:tblGrid>
        <w:gridCol w:w="2268"/>
        <w:gridCol w:w="426"/>
        <w:gridCol w:w="567"/>
        <w:gridCol w:w="2126"/>
        <w:gridCol w:w="291"/>
        <w:gridCol w:w="2402"/>
        <w:gridCol w:w="1772"/>
      </w:tblGrid>
      <w:tr w:rsidR="000774D0" w:rsidRPr="00B935CD" w:rsidTr="000774D0">
        <w:tc>
          <w:tcPr>
            <w:tcW w:w="3261" w:type="dxa"/>
            <w:gridSpan w:val="3"/>
            <w:hideMark/>
          </w:tcPr>
          <w:p w:rsidR="000774D0" w:rsidRPr="00B935CD" w:rsidRDefault="000774D0" w:rsidP="000774D0">
            <w:pPr>
              <w:autoSpaceDN w:val="0"/>
              <w:spacing w:line="276" w:lineRule="auto"/>
            </w:pPr>
            <w:r w:rsidRPr="00B935CD">
              <w:t xml:space="preserve">Дата поступления заявления </w:t>
            </w:r>
          </w:p>
        </w:tc>
        <w:tc>
          <w:tcPr>
            <w:tcW w:w="2126"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91" w:type="dxa"/>
          </w:tcPr>
          <w:p w:rsidR="000774D0" w:rsidRPr="00B935CD" w:rsidRDefault="000774D0" w:rsidP="000774D0">
            <w:pPr>
              <w:autoSpaceDN w:val="0"/>
              <w:spacing w:line="276" w:lineRule="auto"/>
            </w:pPr>
          </w:p>
        </w:tc>
        <w:tc>
          <w:tcPr>
            <w:tcW w:w="2402" w:type="dxa"/>
            <w:hideMark/>
          </w:tcPr>
          <w:p w:rsidR="000774D0" w:rsidRPr="00B935CD" w:rsidRDefault="000774D0" w:rsidP="000774D0">
            <w:pPr>
              <w:autoSpaceDN w:val="0"/>
              <w:spacing w:line="276" w:lineRule="auto"/>
            </w:pPr>
            <w:r w:rsidRPr="00B935CD">
              <w:t xml:space="preserve">Регистрационный № </w:t>
            </w:r>
          </w:p>
        </w:tc>
        <w:tc>
          <w:tcPr>
            <w:tcW w:w="1772" w:type="dxa"/>
            <w:tcBorders>
              <w:top w:val="nil"/>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c>
          <w:tcPr>
            <w:tcW w:w="2268" w:type="dxa"/>
            <w:hideMark/>
          </w:tcPr>
          <w:p w:rsidR="000774D0" w:rsidRPr="00B935CD" w:rsidRDefault="000774D0" w:rsidP="000774D0">
            <w:pPr>
              <w:autoSpaceDN w:val="0"/>
              <w:spacing w:line="276" w:lineRule="auto"/>
            </w:pPr>
          </w:p>
          <w:p w:rsidR="000774D0" w:rsidRPr="00B935CD" w:rsidRDefault="000774D0" w:rsidP="000774D0">
            <w:pPr>
              <w:autoSpaceDN w:val="0"/>
              <w:spacing w:line="276" w:lineRule="auto"/>
            </w:pPr>
            <w:r w:rsidRPr="00B935CD">
              <w:t>Материалы принял</w:t>
            </w:r>
          </w:p>
        </w:tc>
        <w:tc>
          <w:tcPr>
            <w:tcW w:w="3119" w:type="dxa"/>
            <w:gridSpan w:val="3"/>
            <w:tcBorders>
              <w:top w:val="nil"/>
              <w:left w:val="nil"/>
              <w:bottom w:val="single" w:sz="4" w:space="0" w:color="auto"/>
              <w:right w:val="nil"/>
            </w:tcBorders>
          </w:tcPr>
          <w:p w:rsidR="000774D0" w:rsidRPr="00B935CD" w:rsidRDefault="000774D0" w:rsidP="000774D0">
            <w:pPr>
              <w:autoSpaceDN w:val="0"/>
              <w:spacing w:line="276" w:lineRule="auto"/>
            </w:pPr>
          </w:p>
        </w:tc>
        <w:tc>
          <w:tcPr>
            <w:tcW w:w="291" w:type="dxa"/>
          </w:tcPr>
          <w:p w:rsidR="000774D0" w:rsidRPr="00B935CD" w:rsidRDefault="000774D0" w:rsidP="000774D0">
            <w:pPr>
              <w:autoSpaceDN w:val="0"/>
              <w:spacing w:line="276" w:lineRule="auto"/>
            </w:pPr>
          </w:p>
        </w:tc>
        <w:tc>
          <w:tcPr>
            <w:tcW w:w="2402" w:type="dxa"/>
            <w:hideMark/>
          </w:tcPr>
          <w:p w:rsidR="000774D0" w:rsidRPr="00B935CD" w:rsidRDefault="000774D0" w:rsidP="000774D0">
            <w:pPr>
              <w:autoSpaceDN w:val="0"/>
              <w:spacing w:line="276" w:lineRule="auto"/>
            </w:pPr>
            <w:r w:rsidRPr="00B935CD">
              <w:t>Дата регистрации</w:t>
            </w:r>
          </w:p>
        </w:tc>
        <w:tc>
          <w:tcPr>
            <w:tcW w:w="1772" w:type="dxa"/>
            <w:tcBorders>
              <w:top w:val="single" w:sz="4" w:space="0" w:color="auto"/>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c>
          <w:tcPr>
            <w:tcW w:w="2694" w:type="dxa"/>
            <w:gridSpan w:val="2"/>
            <w:tcBorders>
              <w:top w:val="nil"/>
              <w:left w:val="nil"/>
              <w:bottom w:val="single" w:sz="4" w:space="0" w:color="auto"/>
              <w:right w:val="nil"/>
            </w:tcBorders>
          </w:tcPr>
          <w:p w:rsidR="000774D0" w:rsidRPr="00B935CD" w:rsidRDefault="000774D0" w:rsidP="000774D0">
            <w:pPr>
              <w:autoSpaceDN w:val="0"/>
              <w:spacing w:line="276" w:lineRule="auto"/>
            </w:pPr>
          </w:p>
        </w:tc>
        <w:tc>
          <w:tcPr>
            <w:tcW w:w="2693" w:type="dxa"/>
            <w:gridSpan w:val="2"/>
            <w:tcBorders>
              <w:top w:val="single" w:sz="4" w:space="0" w:color="auto"/>
              <w:left w:val="nil"/>
              <w:bottom w:val="nil"/>
              <w:right w:val="nil"/>
            </w:tcBorders>
          </w:tcPr>
          <w:p w:rsidR="000774D0" w:rsidRPr="00B935CD" w:rsidRDefault="000774D0" w:rsidP="000774D0">
            <w:pPr>
              <w:autoSpaceDN w:val="0"/>
              <w:spacing w:line="276" w:lineRule="auto"/>
            </w:pPr>
          </w:p>
        </w:tc>
        <w:tc>
          <w:tcPr>
            <w:tcW w:w="291" w:type="dxa"/>
          </w:tcPr>
          <w:p w:rsidR="000774D0" w:rsidRPr="00B935CD" w:rsidRDefault="000774D0" w:rsidP="000774D0">
            <w:pPr>
              <w:autoSpaceDN w:val="0"/>
              <w:spacing w:line="276" w:lineRule="auto"/>
            </w:pPr>
          </w:p>
        </w:tc>
        <w:tc>
          <w:tcPr>
            <w:tcW w:w="2402" w:type="dxa"/>
          </w:tcPr>
          <w:p w:rsidR="000774D0" w:rsidRPr="00B935CD" w:rsidRDefault="000774D0" w:rsidP="000774D0">
            <w:pPr>
              <w:autoSpaceDN w:val="0"/>
              <w:spacing w:line="276" w:lineRule="auto"/>
            </w:pPr>
          </w:p>
        </w:tc>
        <w:tc>
          <w:tcPr>
            <w:tcW w:w="1772" w:type="dxa"/>
            <w:tcBorders>
              <w:top w:val="single" w:sz="4" w:space="0" w:color="auto"/>
              <w:left w:val="nil"/>
              <w:bottom w:val="nil"/>
              <w:right w:val="nil"/>
            </w:tcBorders>
          </w:tcPr>
          <w:p w:rsidR="000774D0" w:rsidRPr="00B935CD" w:rsidRDefault="000774D0" w:rsidP="000774D0">
            <w:pPr>
              <w:autoSpaceDN w:val="0"/>
              <w:spacing w:line="276" w:lineRule="auto"/>
            </w:pPr>
          </w:p>
        </w:tc>
      </w:tr>
      <w:tr w:rsidR="000774D0" w:rsidRPr="00B935CD" w:rsidTr="000774D0">
        <w:tc>
          <w:tcPr>
            <w:tcW w:w="2694" w:type="dxa"/>
            <w:gridSpan w:val="2"/>
            <w:tcBorders>
              <w:top w:val="single" w:sz="4" w:space="0" w:color="auto"/>
              <w:left w:val="nil"/>
              <w:bottom w:val="nil"/>
              <w:right w:val="nil"/>
            </w:tcBorders>
            <w:hideMark/>
          </w:tcPr>
          <w:p w:rsidR="000774D0" w:rsidRPr="00B935CD" w:rsidRDefault="000774D0" w:rsidP="000774D0">
            <w:pPr>
              <w:autoSpaceDN w:val="0"/>
              <w:spacing w:line="276" w:lineRule="auto"/>
            </w:pPr>
            <w:r w:rsidRPr="00B935CD">
              <w:t>(Ф.И.О., должность, подпись)</w:t>
            </w:r>
          </w:p>
        </w:tc>
        <w:tc>
          <w:tcPr>
            <w:tcW w:w="2693" w:type="dxa"/>
            <w:gridSpan w:val="2"/>
          </w:tcPr>
          <w:p w:rsidR="000774D0" w:rsidRPr="00B935CD" w:rsidRDefault="000774D0" w:rsidP="000774D0">
            <w:pPr>
              <w:autoSpaceDN w:val="0"/>
              <w:spacing w:line="276" w:lineRule="auto"/>
            </w:pPr>
          </w:p>
        </w:tc>
        <w:tc>
          <w:tcPr>
            <w:tcW w:w="291" w:type="dxa"/>
          </w:tcPr>
          <w:p w:rsidR="000774D0" w:rsidRPr="00B935CD" w:rsidRDefault="000774D0" w:rsidP="000774D0">
            <w:pPr>
              <w:autoSpaceDN w:val="0"/>
              <w:spacing w:line="276" w:lineRule="auto"/>
            </w:pPr>
          </w:p>
        </w:tc>
        <w:tc>
          <w:tcPr>
            <w:tcW w:w="2402" w:type="dxa"/>
          </w:tcPr>
          <w:p w:rsidR="000774D0" w:rsidRPr="00B935CD" w:rsidRDefault="000774D0" w:rsidP="000774D0">
            <w:pPr>
              <w:autoSpaceDN w:val="0"/>
              <w:spacing w:line="276" w:lineRule="auto"/>
            </w:pPr>
          </w:p>
        </w:tc>
        <w:tc>
          <w:tcPr>
            <w:tcW w:w="1772" w:type="dxa"/>
          </w:tcPr>
          <w:p w:rsidR="000774D0" w:rsidRPr="00B935CD" w:rsidRDefault="000774D0" w:rsidP="000774D0">
            <w:pPr>
              <w:autoSpaceDN w:val="0"/>
              <w:spacing w:line="276" w:lineRule="auto"/>
            </w:pPr>
          </w:p>
        </w:tc>
      </w:tr>
    </w:tbl>
    <w:p w:rsidR="000774D0" w:rsidRPr="00B935CD" w:rsidRDefault="000774D0" w:rsidP="000774D0">
      <w:pPr>
        <w:autoSpaceDN w:val="0"/>
        <w:spacing w:line="276" w:lineRule="auto"/>
      </w:pPr>
    </w:p>
    <w:p w:rsidR="000774D0" w:rsidRPr="00B935CD" w:rsidRDefault="000774D0" w:rsidP="000774D0">
      <w:pPr>
        <w:autoSpaceDN w:val="0"/>
        <w:adjustRightInd w:val="0"/>
      </w:pPr>
    </w:p>
    <w:p w:rsidR="000774D0" w:rsidRPr="00B935CD" w:rsidRDefault="000774D0" w:rsidP="000774D0">
      <w:pPr>
        <w:autoSpaceDN w:val="0"/>
        <w:adjustRightInd w:val="0"/>
      </w:pPr>
    </w:p>
    <w:p w:rsidR="000774D0" w:rsidRPr="00B935CD" w:rsidRDefault="000774D0" w:rsidP="000774D0">
      <w:pPr>
        <w:shd w:val="clear" w:color="auto" w:fill="B2A1C7" w:themeFill="accent4" w:themeFillTint="99"/>
        <w:autoSpaceDN w:val="0"/>
        <w:adjustRightInd w:val="0"/>
        <w:jc w:val="right"/>
        <w:outlineLvl w:val="1"/>
        <w:sectPr w:rsidR="000774D0" w:rsidRPr="00B935CD" w:rsidSect="000774D0">
          <w:headerReference w:type="default" r:id="rId27"/>
          <w:pgSz w:w="11906" w:h="16838"/>
          <w:pgMar w:top="1134" w:right="850" w:bottom="709" w:left="1701" w:header="708" w:footer="708" w:gutter="0"/>
          <w:cols w:space="708"/>
          <w:docGrid w:linePitch="360"/>
        </w:sectPr>
      </w:pPr>
      <w:bookmarkStart w:id="40" w:name="Par775"/>
      <w:bookmarkEnd w:id="40"/>
    </w:p>
    <w:p w:rsidR="000774D0" w:rsidRPr="00B935CD" w:rsidRDefault="000774D0" w:rsidP="000774D0">
      <w:pPr>
        <w:autoSpaceDN w:val="0"/>
        <w:adjustRightInd w:val="0"/>
        <w:ind w:left="5954"/>
        <w:jc w:val="right"/>
      </w:pPr>
      <w:r w:rsidRPr="00B935CD">
        <w:lastRenderedPageBreak/>
        <w:t>Приложение №2</w:t>
      </w:r>
    </w:p>
    <w:p w:rsidR="000774D0" w:rsidRPr="00B935CD" w:rsidRDefault="000774D0" w:rsidP="000774D0">
      <w:pPr>
        <w:ind w:left="5529"/>
      </w:pPr>
      <w:r w:rsidRPr="00B935CD">
        <w:t>к административному регламенту «Выдача разрешения на право организации розничного рынка»</w:t>
      </w:r>
    </w:p>
    <w:p w:rsidR="000774D0" w:rsidRPr="00B935CD" w:rsidRDefault="000774D0" w:rsidP="000774D0">
      <w:pPr>
        <w:ind w:left="5529"/>
      </w:pPr>
    </w:p>
    <w:p w:rsidR="000774D0" w:rsidRPr="00B935CD" w:rsidRDefault="000774D0" w:rsidP="000774D0">
      <w:pPr>
        <w:ind w:left="5529"/>
        <w:rPr>
          <w:rFonts w:asciiTheme="minorHAnsi" w:hAnsiTheme="minorHAnsi"/>
          <w:i/>
        </w:rPr>
      </w:pPr>
    </w:p>
    <w:p w:rsidR="000774D0" w:rsidRPr="00B935CD" w:rsidRDefault="000774D0" w:rsidP="000774D0">
      <w:pPr>
        <w:ind w:left="5529"/>
      </w:pPr>
      <w:r w:rsidRPr="00B935CD">
        <w:t>Руководителю Управления по потребительскому рынку</w:t>
      </w:r>
    </w:p>
    <w:p w:rsidR="000774D0" w:rsidRPr="00B935CD" w:rsidRDefault="000774D0" w:rsidP="000774D0">
      <w:pPr>
        <w:ind w:left="5529"/>
        <w:rPr>
          <w:rFonts w:asciiTheme="minorHAnsi" w:hAnsiTheme="minorHAnsi"/>
          <w:i/>
        </w:rPr>
      </w:pPr>
      <w:r w:rsidRPr="00B935CD">
        <w:rPr>
          <w:i/>
        </w:rPr>
        <w:t>_______________________</w:t>
      </w:r>
    </w:p>
    <w:p w:rsidR="000774D0" w:rsidRPr="00B935CD" w:rsidRDefault="000774D0" w:rsidP="000774D0">
      <w:pPr>
        <w:ind w:left="5529"/>
      </w:pPr>
    </w:p>
    <w:p w:rsidR="000774D0" w:rsidRPr="00B935CD" w:rsidRDefault="000774D0" w:rsidP="000774D0">
      <w:pPr>
        <w:jc w:val="center"/>
      </w:pPr>
      <w:r w:rsidRPr="00B935CD">
        <w:t>ЗАЯВЛЕНИЕ</w:t>
      </w:r>
    </w:p>
    <w:p w:rsidR="000774D0" w:rsidRPr="00B935CD" w:rsidRDefault="000774D0" w:rsidP="000774D0">
      <w:pPr>
        <w:jc w:val="center"/>
      </w:pPr>
      <w:r w:rsidRPr="00B935CD">
        <w:t>НА ВЫДАЧУ КОПИИ РАЗРЕШЕНИЯ</w:t>
      </w:r>
    </w:p>
    <w:p w:rsidR="000774D0" w:rsidRPr="00B935CD" w:rsidRDefault="000774D0" w:rsidP="000774D0">
      <w:pPr>
        <w:jc w:val="center"/>
      </w:pPr>
      <w:r w:rsidRPr="00B935CD">
        <w:t xml:space="preserve">НА ПРАВО ОРГАНИЗАЦИИ РОЗНИЧНОГО РЫНКА </w:t>
      </w:r>
    </w:p>
    <w:p w:rsidR="000774D0" w:rsidRPr="00B935CD" w:rsidRDefault="000774D0" w:rsidP="000774D0"/>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7"/>
        <w:gridCol w:w="284"/>
        <w:gridCol w:w="6241"/>
        <w:gridCol w:w="141"/>
        <w:gridCol w:w="142"/>
      </w:tblGrid>
      <w:tr w:rsidR="000774D0" w:rsidRPr="00B935CD" w:rsidTr="000774D0">
        <w:trPr>
          <w:gridAfter w:val="1"/>
          <w:wAfter w:w="142" w:type="dxa"/>
        </w:trPr>
        <w:tc>
          <w:tcPr>
            <w:tcW w:w="9497" w:type="dxa"/>
            <w:gridSpan w:val="4"/>
            <w:tcBorders>
              <w:top w:val="nil"/>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rPr>
          <w:gridAfter w:val="1"/>
          <w:wAfter w:w="142" w:type="dxa"/>
        </w:trPr>
        <w:tc>
          <w:tcPr>
            <w:tcW w:w="9497" w:type="dxa"/>
            <w:gridSpan w:val="4"/>
            <w:tcBorders>
              <w:top w:val="single" w:sz="4" w:space="0" w:color="auto"/>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rPr>
          <w:gridAfter w:val="1"/>
          <w:wAfter w:w="142" w:type="dxa"/>
        </w:trPr>
        <w:tc>
          <w:tcPr>
            <w:tcW w:w="9497" w:type="dxa"/>
            <w:gridSpan w:val="4"/>
            <w:tcBorders>
              <w:top w:val="single" w:sz="4" w:space="0" w:color="auto"/>
              <w:left w:val="nil"/>
              <w:bottom w:val="nil"/>
              <w:right w:val="nil"/>
            </w:tcBorders>
            <w:hideMark/>
          </w:tcPr>
          <w:p w:rsidR="000774D0" w:rsidRPr="00B935CD" w:rsidRDefault="000774D0" w:rsidP="000774D0">
            <w:pPr>
              <w:autoSpaceDN w:val="0"/>
              <w:spacing w:line="276" w:lineRule="auto"/>
              <w:jc w:val="center"/>
            </w:pPr>
            <w:r w:rsidRPr="00B935CD">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0774D0" w:rsidRPr="00B935CD" w:rsidTr="000774D0">
        <w:tc>
          <w:tcPr>
            <w:tcW w:w="2835" w:type="dxa"/>
            <w:tcBorders>
              <w:top w:val="nil"/>
              <w:left w:val="nil"/>
              <w:bottom w:val="nil"/>
              <w:right w:val="nil"/>
            </w:tcBorders>
            <w:hideMark/>
          </w:tcPr>
          <w:p w:rsidR="000774D0" w:rsidRPr="00B935CD" w:rsidRDefault="000774D0" w:rsidP="000774D0">
            <w:pPr>
              <w:autoSpaceDN w:val="0"/>
              <w:spacing w:line="276" w:lineRule="auto"/>
            </w:pPr>
            <w:r w:rsidRPr="00B935CD">
              <w:t xml:space="preserve">Местонахождение: </w:t>
            </w:r>
          </w:p>
        </w:tc>
        <w:tc>
          <w:tcPr>
            <w:tcW w:w="6521" w:type="dxa"/>
            <w:gridSpan w:val="2"/>
            <w:tcBorders>
              <w:top w:val="nil"/>
              <w:left w:val="nil"/>
              <w:bottom w:val="single" w:sz="4" w:space="0" w:color="auto"/>
              <w:right w:val="nil"/>
            </w:tcBorders>
          </w:tcPr>
          <w:p w:rsidR="000774D0" w:rsidRPr="00B935CD" w:rsidRDefault="000774D0" w:rsidP="000774D0">
            <w:pPr>
              <w:autoSpaceDN w:val="0"/>
              <w:spacing w:line="276" w:lineRule="auto"/>
            </w:pPr>
          </w:p>
        </w:tc>
        <w:tc>
          <w:tcPr>
            <w:tcW w:w="283" w:type="dxa"/>
            <w:gridSpan w:val="2"/>
            <w:tcBorders>
              <w:top w:val="nil"/>
              <w:left w:val="nil"/>
              <w:bottom w:val="nil"/>
              <w:right w:val="nil"/>
            </w:tcBorders>
            <w:hideMark/>
          </w:tcPr>
          <w:p w:rsidR="000774D0" w:rsidRPr="00B935CD" w:rsidRDefault="000774D0" w:rsidP="000774D0">
            <w:pPr>
              <w:autoSpaceDN w:val="0"/>
              <w:spacing w:line="276" w:lineRule="auto"/>
            </w:pPr>
            <w:r w:rsidRPr="00B935CD">
              <w:t>.</w:t>
            </w:r>
          </w:p>
        </w:tc>
      </w:tr>
      <w:tr w:rsidR="000774D0" w:rsidRPr="00B935CD" w:rsidTr="000774D0">
        <w:tc>
          <w:tcPr>
            <w:tcW w:w="2835" w:type="dxa"/>
            <w:tcBorders>
              <w:top w:val="nil"/>
              <w:left w:val="nil"/>
              <w:bottom w:val="nil"/>
              <w:right w:val="nil"/>
            </w:tcBorders>
          </w:tcPr>
          <w:p w:rsidR="000774D0" w:rsidRPr="00B935CD" w:rsidRDefault="000774D0" w:rsidP="000774D0">
            <w:pPr>
              <w:autoSpaceDN w:val="0"/>
              <w:spacing w:line="276" w:lineRule="auto"/>
            </w:pPr>
          </w:p>
        </w:tc>
        <w:tc>
          <w:tcPr>
            <w:tcW w:w="6804" w:type="dxa"/>
            <w:gridSpan w:val="4"/>
            <w:tcBorders>
              <w:top w:val="nil"/>
              <w:left w:val="nil"/>
              <w:bottom w:val="nil"/>
              <w:right w:val="nil"/>
            </w:tcBorders>
            <w:hideMark/>
          </w:tcPr>
          <w:p w:rsidR="000774D0" w:rsidRPr="00B935CD" w:rsidRDefault="000774D0" w:rsidP="000774D0">
            <w:pPr>
              <w:autoSpaceDN w:val="0"/>
              <w:spacing w:line="276" w:lineRule="auto"/>
            </w:pPr>
            <w:r w:rsidRPr="00B935CD">
              <w:t>(юридический адрес в соответствии с учредительным документом)</w:t>
            </w:r>
          </w:p>
        </w:tc>
      </w:tr>
      <w:tr w:rsidR="000774D0" w:rsidRPr="00B935CD" w:rsidTr="000774D0">
        <w:tc>
          <w:tcPr>
            <w:tcW w:w="3119" w:type="dxa"/>
            <w:gridSpan w:val="2"/>
            <w:tcBorders>
              <w:top w:val="nil"/>
              <w:left w:val="nil"/>
              <w:bottom w:val="nil"/>
              <w:right w:val="nil"/>
            </w:tcBorders>
            <w:hideMark/>
          </w:tcPr>
          <w:p w:rsidR="000774D0" w:rsidRPr="00B935CD" w:rsidRDefault="000774D0" w:rsidP="000774D0">
            <w:pPr>
              <w:autoSpaceDN w:val="0"/>
              <w:spacing w:line="276" w:lineRule="auto"/>
            </w:pPr>
            <w:r w:rsidRPr="00B935CD">
              <w:t>Контактный телефон:</w:t>
            </w:r>
          </w:p>
        </w:tc>
        <w:tc>
          <w:tcPr>
            <w:tcW w:w="6237"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3" w:type="dxa"/>
            <w:gridSpan w:val="2"/>
            <w:tcBorders>
              <w:top w:val="nil"/>
              <w:left w:val="nil"/>
              <w:bottom w:val="nil"/>
              <w:right w:val="nil"/>
            </w:tcBorders>
            <w:hideMark/>
          </w:tcPr>
          <w:p w:rsidR="000774D0" w:rsidRPr="00B935CD" w:rsidRDefault="000774D0" w:rsidP="000774D0">
            <w:pPr>
              <w:autoSpaceDN w:val="0"/>
              <w:spacing w:line="276" w:lineRule="auto"/>
            </w:pPr>
            <w:r w:rsidRPr="00B935CD">
              <w:t>.</w:t>
            </w:r>
          </w:p>
        </w:tc>
      </w:tr>
    </w:tbl>
    <w:p w:rsidR="000774D0" w:rsidRPr="00B935CD" w:rsidRDefault="000774D0" w:rsidP="000774D0">
      <w:pPr>
        <w:autoSpaceDN w:val="0"/>
        <w:spacing w:line="276" w:lineRule="auto"/>
      </w:pPr>
    </w:p>
    <w:p w:rsidR="000774D0" w:rsidRPr="00B935CD" w:rsidRDefault="000774D0" w:rsidP="000774D0">
      <w:pPr>
        <w:autoSpaceDN w:val="0"/>
        <w:spacing w:line="276" w:lineRule="auto"/>
      </w:pPr>
      <w:r w:rsidRPr="00B935CD">
        <w:t xml:space="preserve">Государственный регистрационный номер записи о создании юридического лица:  </w:t>
      </w:r>
    </w:p>
    <w:tbl>
      <w:tblPr>
        <w:tblW w:w="0" w:type="auto"/>
        <w:tblInd w:w="108" w:type="dxa"/>
        <w:tblLayout w:type="fixed"/>
        <w:tblLook w:val="04A0"/>
      </w:tblPr>
      <w:tblGrid>
        <w:gridCol w:w="10065"/>
        <w:gridCol w:w="283"/>
      </w:tblGrid>
      <w:tr w:rsidR="000774D0" w:rsidRPr="00B935CD" w:rsidTr="000774D0">
        <w:tc>
          <w:tcPr>
            <w:tcW w:w="10065"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3" w:type="dxa"/>
            <w:hideMark/>
          </w:tcPr>
          <w:p w:rsidR="000774D0" w:rsidRPr="00B935CD" w:rsidRDefault="000774D0" w:rsidP="000774D0">
            <w:pPr>
              <w:autoSpaceDN w:val="0"/>
              <w:spacing w:line="276" w:lineRule="auto"/>
            </w:pPr>
            <w:r w:rsidRPr="00B935CD">
              <w:t>.</w:t>
            </w:r>
          </w:p>
        </w:tc>
      </w:tr>
    </w:tbl>
    <w:p w:rsidR="000774D0" w:rsidRPr="00B935CD" w:rsidRDefault="000774D0" w:rsidP="000774D0">
      <w:pPr>
        <w:autoSpaceDN w:val="0"/>
        <w:spacing w:line="276" w:lineRule="auto"/>
        <w:rPr>
          <w:rFonts w:asciiTheme="minorHAnsi" w:hAnsiTheme="minorHAnsi"/>
        </w:rPr>
      </w:pPr>
      <w:r w:rsidRPr="00B935CD">
        <w:t>Данные документа, подтверждающего факт внесения сведений о юридическом лице в</w:t>
      </w:r>
      <w:r w:rsidRPr="00B935CD">
        <w:rPr>
          <w:rFonts w:asciiTheme="minorHAnsi" w:hAnsiTheme="minorHAnsi"/>
        </w:rPr>
        <w:t xml:space="preserve"> </w:t>
      </w:r>
      <w:r w:rsidRPr="00B935CD">
        <w:t>Единый государственный реестр юридических лиц</w:t>
      </w:r>
    </w:p>
    <w:tbl>
      <w:tblPr>
        <w:tblW w:w="10350" w:type="dxa"/>
        <w:tblLayout w:type="fixed"/>
        <w:tblLook w:val="04A0"/>
      </w:tblPr>
      <w:tblGrid>
        <w:gridCol w:w="10066"/>
        <w:gridCol w:w="141"/>
        <w:gridCol w:w="143"/>
      </w:tblGrid>
      <w:tr w:rsidR="000774D0" w:rsidRPr="00B935CD" w:rsidTr="000774D0">
        <w:tc>
          <w:tcPr>
            <w:tcW w:w="10065"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4" w:type="dxa"/>
            <w:gridSpan w:val="2"/>
            <w:hideMark/>
          </w:tcPr>
          <w:p w:rsidR="000774D0" w:rsidRPr="00B935CD" w:rsidRDefault="000774D0" w:rsidP="000774D0">
            <w:pPr>
              <w:autoSpaceDN w:val="0"/>
              <w:spacing w:line="276" w:lineRule="auto"/>
            </w:pPr>
            <w:r w:rsidRPr="00B935CD">
              <w:t>.</w:t>
            </w:r>
          </w:p>
        </w:tc>
      </w:tr>
      <w:tr w:rsidR="000774D0" w:rsidRPr="00B935CD" w:rsidTr="000774D0">
        <w:trPr>
          <w:gridAfter w:val="1"/>
          <w:wAfter w:w="143" w:type="dxa"/>
        </w:trPr>
        <w:tc>
          <w:tcPr>
            <w:tcW w:w="10206" w:type="dxa"/>
            <w:gridSpan w:val="2"/>
            <w:hideMark/>
          </w:tcPr>
          <w:p w:rsidR="000774D0" w:rsidRPr="00B935CD" w:rsidRDefault="000774D0" w:rsidP="000774D0">
            <w:pPr>
              <w:autoSpaceDN w:val="0"/>
              <w:spacing w:line="276" w:lineRule="auto"/>
              <w:jc w:val="center"/>
            </w:pPr>
            <w:r w:rsidRPr="00B935CD">
              <w:t>(наименование документа, дата и номер документа)</w:t>
            </w:r>
          </w:p>
        </w:tc>
      </w:tr>
    </w:tbl>
    <w:p w:rsidR="000774D0" w:rsidRPr="00B935CD" w:rsidRDefault="000774D0" w:rsidP="000774D0">
      <w:pPr>
        <w:autoSpaceDN w:val="0"/>
        <w:spacing w:line="276" w:lineRule="auto"/>
      </w:pPr>
    </w:p>
    <w:tbl>
      <w:tblPr>
        <w:tblW w:w="0" w:type="auto"/>
        <w:tblInd w:w="108" w:type="dxa"/>
        <w:tblLayout w:type="fixed"/>
        <w:tblLook w:val="04A0"/>
      </w:tblPr>
      <w:tblGrid>
        <w:gridCol w:w="1418"/>
        <w:gridCol w:w="8647"/>
        <w:gridCol w:w="284"/>
      </w:tblGrid>
      <w:tr w:rsidR="000774D0" w:rsidRPr="00B935CD" w:rsidTr="000774D0">
        <w:tc>
          <w:tcPr>
            <w:tcW w:w="1418" w:type="dxa"/>
            <w:hideMark/>
          </w:tcPr>
          <w:p w:rsidR="000774D0" w:rsidRPr="00B935CD" w:rsidRDefault="000774D0" w:rsidP="000774D0">
            <w:pPr>
              <w:autoSpaceDN w:val="0"/>
              <w:spacing w:line="276" w:lineRule="auto"/>
            </w:pPr>
            <w:r w:rsidRPr="00B935CD">
              <w:t>ИНН:</w:t>
            </w:r>
          </w:p>
        </w:tc>
        <w:tc>
          <w:tcPr>
            <w:tcW w:w="8647"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4" w:type="dxa"/>
            <w:hideMark/>
          </w:tcPr>
          <w:p w:rsidR="000774D0" w:rsidRPr="00B935CD" w:rsidRDefault="000774D0" w:rsidP="000774D0">
            <w:pPr>
              <w:autoSpaceDN w:val="0"/>
              <w:spacing w:line="276" w:lineRule="auto"/>
            </w:pPr>
          </w:p>
        </w:tc>
      </w:tr>
    </w:tbl>
    <w:p w:rsidR="000774D0" w:rsidRPr="00B935CD" w:rsidRDefault="000774D0" w:rsidP="000774D0">
      <w:pPr>
        <w:autoSpaceDN w:val="0"/>
        <w:spacing w:line="276" w:lineRule="auto"/>
      </w:pPr>
      <w:r w:rsidRPr="00B935CD">
        <w:t>Данные документа о постановке юридического лица на учет в налоговом органе:</w:t>
      </w:r>
    </w:p>
    <w:tbl>
      <w:tblPr>
        <w:tblW w:w="0" w:type="auto"/>
        <w:tblInd w:w="108" w:type="dxa"/>
        <w:tblLayout w:type="fixed"/>
        <w:tblLook w:val="04A0"/>
      </w:tblPr>
      <w:tblGrid>
        <w:gridCol w:w="10065"/>
        <w:gridCol w:w="141"/>
        <w:gridCol w:w="143"/>
      </w:tblGrid>
      <w:tr w:rsidR="000774D0" w:rsidRPr="00B935CD" w:rsidTr="000774D0">
        <w:tc>
          <w:tcPr>
            <w:tcW w:w="10065"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4" w:type="dxa"/>
            <w:gridSpan w:val="2"/>
            <w:hideMark/>
          </w:tcPr>
          <w:p w:rsidR="000774D0" w:rsidRPr="00B935CD" w:rsidRDefault="000774D0" w:rsidP="000774D0">
            <w:pPr>
              <w:autoSpaceDN w:val="0"/>
              <w:spacing w:line="276" w:lineRule="auto"/>
              <w:rPr>
                <w:rFonts w:asciiTheme="minorHAnsi" w:hAnsiTheme="minorHAnsi"/>
              </w:rPr>
            </w:pPr>
          </w:p>
        </w:tc>
      </w:tr>
      <w:tr w:rsidR="000774D0" w:rsidRPr="00B935CD" w:rsidTr="000774D0">
        <w:trPr>
          <w:gridAfter w:val="1"/>
          <w:wAfter w:w="143" w:type="dxa"/>
        </w:trPr>
        <w:tc>
          <w:tcPr>
            <w:tcW w:w="10206" w:type="dxa"/>
            <w:gridSpan w:val="2"/>
            <w:tcBorders>
              <w:top w:val="single" w:sz="4" w:space="0" w:color="auto"/>
              <w:left w:val="nil"/>
              <w:bottom w:val="nil"/>
              <w:right w:val="nil"/>
            </w:tcBorders>
            <w:hideMark/>
          </w:tcPr>
          <w:p w:rsidR="000774D0" w:rsidRPr="00B935CD" w:rsidRDefault="000774D0" w:rsidP="000774D0">
            <w:pPr>
              <w:autoSpaceDN w:val="0"/>
              <w:spacing w:line="276" w:lineRule="auto"/>
              <w:jc w:val="center"/>
            </w:pPr>
            <w:r w:rsidRPr="00B935CD">
              <w:t>(наименование документа, дата и номер документа)</w:t>
            </w:r>
          </w:p>
        </w:tc>
      </w:tr>
    </w:tbl>
    <w:p w:rsidR="000774D0" w:rsidRPr="00B935CD" w:rsidRDefault="000774D0" w:rsidP="000774D0">
      <w:pPr>
        <w:autoSpaceDN w:val="0"/>
        <w:spacing w:line="276" w:lineRule="auto"/>
      </w:pPr>
    </w:p>
    <w:tbl>
      <w:tblPr>
        <w:tblW w:w="0" w:type="auto"/>
        <w:tblInd w:w="108" w:type="dxa"/>
        <w:tblLayout w:type="fixed"/>
        <w:tblLook w:val="04A0"/>
      </w:tblPr>
      <w:tblGrid>
        <w:gridCol w:w="1701"/>
        <w:gridCol w:w="8364"/>
        <w:gridCol w:w="141"/>
        <w:gridCol w:w="143"/>
      </w:tblGrid>
      <w:tr w:rsidR="000774D0" w:rsidRPr="00B935CD" w:rsidTr="000774D0">
        <w:tc>
          <w:tcPr>
            <w:tcW w:w="1701" w:type="dxa"/>
            <w:hideMark/>
          </w:tcPr>
          <w:p w:rsidR="000774D0" w:rsidRPr="00B935CD" w:rsidRDefault="000774D0" w:rsidP="000774D0">
            <w:pPr>
              <w:autoSpaceDN w:val="0"/>
              <w:spacing w:line="276" w:lineRule="auto"/>
            </w:pPr>
            <w:r w:rsidRPr="00B935CD">
              <w:t xml:space="preserve">В лице </w:t>
            </w:r>
          </w:p>
        </w:tc>
        <w:tc>
          <w:tcPr>
            <w:tcW w:w="8364"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4" w:type="dxa"/>
            <w:gridSpan w:val="2"/>
            <w:hideMark/>
          </w:tcPr>
          <w:p w:rsidR="000774D0" w:rsidRPr="00B935CD" w:rsidRDefault="000774D0" w:rsidP="000774D0">
            <w:pPr>
              <w:autoSpaceDN w:val="0"/>
              <w:spacing w:line="276" w:lineRule="auto"/>
            </w:pPr>
          </w:p>
        </w:tc>
      </w:tr>
      <w:tr w:rsidR="000774D0" w:rsidRPr="00B935CD" w:rsidTr="000774D0">
        <w:trPr>
          <w:gridAfter w:val="1"/>
          <w:wAfter w:w="143" w:type="dxa"/>
        </w:trPr>
        <w:tc>
          <w:tcPr>
            <w:tcW w:w="10206" w:type="dxa"/>
            <w:gridSpan w:val="3"/>
            <w:hideMark/>
          </w:tcPr>
          <w:p w:rsidR="000774D0" w:rsidRPr="00B935CD" w:rsidRDefault="000774D0" w:rsidP="000774D0">
            <w:pPr>
              <w:autoSpaceDN w:val="0"/>
              <w:spacing w:line="276" w:lineRule="auto"/>
              <w:jc w:val="center"/>
            </w:pPr>
            <w:r w:rsidRPr="00B935CD">
              <w:t>(Ф.И.О. лица, представляющего интересы юридического лица)</w:t>
            </w:r>
          </w:p>
        </w:tc>
      </w:tr>
    </w:tbl>
    <w:p w:rsidR="000774D0" w:rsidRPr="00B935CD" w:rsidRDefault="000774D0" w:rsidP="000774D0">
      <w:pPr>
        <w:autoSpaceDN w:val="0"/>
        <w:spacing w:line="276" w:lineRule="auto"/>
      </w:pPr>
    </w:p>
    <w:tbl>
      <w:tblPr>
        <w:tblW w:w="10260" w:type="dxa"/>
        <w:tblInd w:w="108" w:type="dxa"/>
        <w:tblLayout w:type="fixed"/>
        <w:tblLook w:val="04A0"/>
      </w:tblPr>
      <w:tblGrid>
        <w:gridCol w:w="7906"/>
        <w:gridCol w:w="1874"/>
        <w:gridCol w:w="244"/>
        <w:gridCol w:w="236"/>
      </w:tblGrid>
      <w:tr w:rsidR="000774D0" w:rsidRPr="00B935CD" w:rsidTr="000774D0">
        <w:trPr>
          <w:gridAfter w:val="3"/>
          <w:wAfter w:w="2354" w:type="dxa"/>
        </w:trPr>
        <w:tc>
          <w:tcPr>
            <w:tcW w:w="7906" w:type="dxa"/>
            <w:hideMark/>
          </w:tcPr>
          <w:p w:rsidR="000774D0" w:rsidRPr="00B935CD" w:rsidRDefault="000774D0" w:rsidP="000774D0">
            <w:pPr>
              <w:autoSpaceDN w:val="0"/>
              <w:spacing w:line="276" w:lineRule="auto"/>
            </w:pPr>
            <w:r w:rsidRPr="00B935CD">
              <w:t>Просит выдать копию разрешения на право организации розничного рынка</w:t>
            </w:r>
          </w:p>
        </w:tc>
      </w:tr>
      <w:tr w:rsidR="000774D0" w:rsidRPr="00B935CD" w:rsidTr="000774D0">
        <w:tc>
          <w:tcPr>
            <w:tcW w:w="10024" w:type="dxa"/>
            <w:gridSpan w:val="3"/>
            <w:tcBorders>
              <w:top w:val="nil"/>
              <w:left w:val="nil"/>
              <w:bottom w:val="single" w:sz="4" w:space="0" w:color="auto"/>
              <w:right w:val="nil"/>
            </w:tcBorders>
          </w:tcPr>
          <w:p w:rsidR="000774D0" w:rsidRPr="00B935CD" w:rsidRDefault="000774D0" w:rsidP="000774D0">
            <w:pPr>
              <w:autoSpaceDN w:val="0"/>
              <w:spacing w:line="276" w:lineRule="auto"/>
            </w:pPr>
          </w:p>
        </w:tc>
        <w:tc>
          <w:tcPr>
            <w:tcW w:w="236" w:type="dxa"/>
            <w:hideMark/>
          </w:tcPr>
          <w:p w:rsidR="000774D0" w:rsidRPr="00B935CD" w:rsidRDefault="000774D0" w:rsidP="000774D0">
            <w:pPr>
              <w:autoSpaceDN w:val="0"/>
              <w:spacing w:line="276" w:lineRule="auto"/>
            </w:pPr>
          </w:p>
        </w:tc>
      </w:tr>
      <w:tr w:rsidR="000774D0" w:rsidRPr="00B935CD" w:rsidTr="000774D0">
        <w:trPr>
          <w:gridAfter w:val="2"/>
          <w:wAfter w:w="480" w:type="dxa"/>
        </w:trPr>
        <w:tc>
          <w:tcPr>
            <w:tcW w:w="9780" w:type="dxa"/>
            <w:gridSpan w:val="2"/>
            <w:hideMark/>
          </w:tcPr>
          <w:p w:rsidR="000774D0" w:rsidRPr="00B935CD" w:rsidRDefault="000774D0" w:rsidP="000774D0">
            <w:pPr>
              <w:autoSpaceDN w:val="0"/>
              <w:spacing w:line="276" w:lineRule="auto"/>
            </w:pPr>
            <w:r w:rsidRPr="00B935CD">
              <w:t>(наименование, тип рынка)</w:t>
            </w:r>
          </w:p>
        </w:tc>
      </w:tr>
    </w:tbl>
    <w:p w:rsidR="000774D0" w:rsidRPr="00B935CD" w:rsidRDefault="000774D0" w:rsidP="000774D0">
      <w:pPr>
        <w:autoSpaceDN w:val="0"/>
        <w:spacing w:line="276" w:lineRule="auto"/>
      </w:pPr>
      <w:r w:rsidRPr="00B935CD">
        <w:t>Разрешение было выдано</w:t>
      </w:r>
    </w:p>
    <w:p w:rsidR="000774D0" w:rsidRPr="00B935CD" w:rsidRDefault="000774D0" w:rsidP="000774D0">
      <w:pPr>
        <w:tabs>
          <w:tab w:val="left" w:pos="5816"/>
        </w:tabs>
        <w:autoSpaceDN w:val="0"/>
        <w:spacing w:line="276" w:lineRule="auto"/>
      </w:pPr>
      <w:r w:rsidRPr="00B935CD">
        <w:t>с                 ____       ____________________   20</w:t>
      </w:r>
      <w:r w:rsidRPr="00B935CD">
        <w:tab/>
        <w:t xml:space="preserve"> г.</w:t>
      </w:r>
    </w:p>
    <w:tbl>
      <w:tblPr>
        <w:tblW w:w="0" w:type="auto"/>
        <w:tblLayout w:type="fixed"/>
        <w:tblLook w:val="04A0"/>
      </w:tblPr>
      <w:tblGrid>
        <w:gridCol w:w="1242"/>
        <w:gridCol w:w="562"/>
        <w:gridCol w:w="289"/>
        <w:gridCol w:w="2536"/>
        <w:gridCol w:w="582"/>
        <w:gridCol w:w="665"/>
        <w:gridCol w:w="1412"/>
      </w:tblGrid>
      <w:tr w:rsidR="000774D0" w:rsidRPr="00B935CD" w:rsidTr="000774D0">
        <w:tc>
          <w:tcPr>
            <w:tcW w:w="1242" w:type="dxa"/>
            <w:hideMark/>
          </w:tcPr>
          <w:p w:rsidR="000774D0" w:rsidRPr="00B935CD" w:rsidRDefault="000774D0" w:rsidP="000774D0">
            <w:pPr>
              <w:autoSpaceDN w:val="0"/>
              <w:spacing w:line="276" w:lineRule="auto"/>
            </w:pPr>
            <w:r w:rsidRPr="00B935CD">
              <w:t xml:space="preserve">до </w:t>
            </w:r>
          </w:p>
        </w:tc>
        <w:tc>
          <w:tcPr>
            <w:tcW w:w="562"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9" w:type="dxa"/>
            <w:hideMark/>
          </w:tcPr>
          <w:p w:rsidR="000774D0" w:rsidRPr="00B935CD" w:rsidRDefault="000774D0" w:rsidP="000774D0">
            <w:pPr>
              <w:spacing w:line="256" w:lineRule="auto"/>
            </w:pPr>
          </w:p>
        </w:tc>
        <w:tc>
          <w:tcPr>
            <w:tcW w:w="2536"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582" w:type="dxa"/>
            <w:hideMark/>
          </w:tcPr>
          <w:p w:rsidR="000774D0" w:rsidRPr="00B935CD" w:rsidRDefault="000774D0" w:rsidP="000774D0">
            <w:pPr>
              <w:autoSpaceDN w:val="0"/>
              <w:spacing w:line="276" w:lineRule="auto"/>
            </w:pPr>
            <w:r w:rsidRPr="00B935CD">
              <w:t>20</w:t>
            </w:r>
          </w:p>
        </w:tc>
        <w:tc>
          <w:tcPr>
            <w:tcW w:w="665" w:type="dxa"/>
            <w:tcBorders>
              <w:top w:val="single" w:sz="4" w:space="0" w:color="auto"/>
              <w:left w:val="nil"/>
              <w:bottom w:val="single" w:sz="4" w:space="0" w:color="auto"/>
              <w:right w:val="nil"/>
            </w:tcBorders>
          </w:tcPr>
          <w:p w:rsidR="000774D0" w:rsidRPr="00B935CD" w:rsidRDefault="000774D0" w:rsidP="000774D0">
            <w:pPr>
              <w:autoSpaceDN w:val="0"/>
              <w:spacing w:line="276" w:lineRule="auto"/>
              <w:ind w:hanging="508"/>
            </w:pPr>
          </w:p>
        </w:tc>
        <w:tc>
          <w:tcPr>
            <w:tcW w:w="1412" w:type="dxa"/>
            <w:hideMark/>
          </w:tcPr>
          <w:p w:rsidR="000774D0" w:rsidRPr="00B935CD" w:rsidRDefault="000774D0" w:rsidP="000774D0">
            <w:pPr>
              <w:autoSpaceDN w:val="0"/>
              <w:spacing w:line="276" w:lineRule="auto"/>
            </w:pPr>
            <w:r w:rsidRPr="00B935CD">
              <w:t>г.</w:t>
            </w:r>
          </w:p>
        </w:tc>
      </w:tr>
    </w:tbl>
    <w:p w:rsidR="000774D0" w:rsidRPr="00B935CD" w:rsidRDefault="000774D0" w:rsidP="000774D0">
      <w:pPr>
        <w:autoSpaceDN w:val="0"/>
        <w:spacing w:line="276" w:lineRule="auto"/>
        <w:rPr>
          <w:rFonts w:asciiTheme="minorHAnsi" w:hAnsiTheme="minorHAnsi"/>
        </w:rPr>
      </w:pPr>
      <w:r w:rsidRPr="00B935CD">
        <w:t>Место нахождения объект</w:t>
      </w:r>
      <w:r w:rsidRPr="00B935CD">
        <w:rPr>
          <w:rFonts w:asciiTheme="minorHAnsi" w:hAnsiTheme="minorHAnsi"/>
        </w:rPr>
        <w:t>а</w:t>
      </w:r>
      <w:r w:rsidRPr="00B935CD">
        <w:t xml:space="preserve"> (объектов) недвижимости, где был организован</w:t>
      </w:r>
    </w:p>
    <w:tbl>
      <w:tblPr>
        <w:tblW w:w="10410" w:type="dxa"/>
        <w:tblLayout w:type="fixed"/>
        <w:tblLook w:val="04A0"/>
      </w:tblPr>
      <w:tblGrid>
        <w:gridCol w:w="108"/>
        <w:gridCol w:w="1386"/>
        <w:gridCol w:w="8640"/>
        <w:gridCol w:w="165"/>
        <w:gridCol w:w="111"/>
      </w:tblGrid>
      <w:tr w:rsidR="000774D0" w:rsidRPr="00B935CD" w:rsidTr="000774D0">
        <w:trPr>
          <w:gridAfter w:val="3"/>
          <w:wAfter w:w="8915" w:type="dxa"/>
        </w:trPr>
        <w:tc>
          <w:tcPr>
            <w:tcW w:w="1494" w:type="dxa"/>
            <w:gridSpan w:val="2"/>
            <w:hideMark/>
          </w:tcPr>
          <w:p w:rsidR="000774D0" w:rsidRPr="00B935CD" w:rsidRDefault="000774D0" w:rsidP="000774D0">
            <w:pPr>
              <w:autoSpaceDN w:val="0"/>
              <w:spacing w:line="276" w:lineRule="auto"/>
            </w:pPr>
            <w:r w:rsidRPr="00B935CD">
              <w:t xml:space="preserve">рынок </w:t>
            </w:r>
          </w:p>
        </w:tc>
      </w:tr>
      <w:tr w:rsidR="000774D0" w:rsidRPr="00B935CD" w:rsidTr="000774D0">
        <w:trPr>
          <w:gridBefore w:val="1"/>
          <w:wBefore w:w="108" w:type="dxa"/>
        </w:trPr>
        <w:tc>
          <w:tcPr>
            <w:tcW w:w="10025" w:type="dxa"/>
            <w:gridSpan w:val="2"/>
            <w:tcBorders>
              <w:top w:val="nil"/>
              <w:left w:val="nil"/>
              <w:bottom w:val="single" w:sz="4" w:space="0" w:color="auto"/>
              <w:right w:val="nil"/>
            </w:tcBorders>
          </w:tcPr>
          <w:p w:rsidR="000774D0" w:rsidRPr="00B935CD" w:rsidRDefault="000774D0" w:rsidP="000774D0">
            <w:pPr>
              <w:autoSpaceDN w:val="0"/>
              <w:spacing w:line="276" w:lineRule="auto"/>
            </w:pPr>
          </w:p>
        </w:tc>
        <w:tc>
          <w:tcPr>
            <w:tcW w:w="276" w:type="dxa"/>
            <w:gridSpan w:val="2"/>
            <w:hideMark/>
          </w:tcPr>
          <w:p w:rsidR="000774D0" w:rsidRPr="00B935CD" w:rsidRDefault="000774D0" w:rsidP="000774D0">
            <w:pPr>
              <w:autoSpaceDN w:val="0"/>
              <w:spacing w:line="276" w:lineRule="auto"/>
            </w:pPr>
          </w:p>
        </w:tc>
      </w:tr>
      <w:tr w:rsidR="000774D0" w:rsidRPr="00B935CD" w:rsidTr="000774D0">
        <w:trPr>
          <w:gridBefore w:val="1"/>
          <w:gridAfter w:val="1"/>
          <w:wBefore w:w="108" w:type="dxa"/>
          <w:wAfter w:w="111" w:type="dxa"/>
        </w:trPr>
        <w:tc>
          <w:tcPr>
            <w:tcW w:w="10190" w:type="dxa"/>
            <w:gridSpan w:val="3"/>
            <w:hideMark/>
          </w:tcPr>
          <w:p w:rsidR="000774D0" w:rsidRPr="00B935CD" w:rsidRDefault="000774D0" w:rsidP="000774D0">
            <w:pPr>
              <w:autoSpaceDN w:val="0"/>
              <w:spacing w:line="276" w:lineRule="auto"/>
              <w:jc w:val="center"/>
            </w:pPr>
            <w:r w:rsidRPr="00B935CD">
              <w:t>(адрес розничного рынка)</w:t>
            </w:r>
          </w:p>
        </w:tc>
      </w:tr>
    </w:tbl>
    <w:p w:rsidR="000774D0" w:rsidRPr="00B935CD" w:rsidRDefault="000774D0" w:rsidP="000774D0">
      <w:pPr>
        <w:autoSpaceDN w:val="0"/>
        <w:spacing w:line="276" w:lineRule="auto"/>
      </w:pPr>
    </w:p>
    <w:tbl>
      <w:tblPr>
        <w:tblW w:w="0" w:type="auto"/>
        <w:tblLayout w:type="fixed"/>
        <w:tblLook w:val="04A0"/>
      </w:tblPr>
      <w:tblGrid>
        <w:gridCol w:w="3869"/>
        <w:gridCol w:w="715"/>
        <w:gridCol w:w="5550"/>
        <w:gridCol w:w="36"/>
        <w:gridCol w:w="142"/>
        <w:gridCol w:w="96"/>
        <w:gridCol w:w="12"/>
        <w:gridCol w:w="37"/>
      </w:tblGrid>
      <w:tr w:rsidR="000774D0" w:rsidRPr="00B935CD" w:rsidTr="000774D0">
        <w:tc>
          <w:tcPr>
            <w:tcW w:w="3869" w:type="dxa"/>
            <w:hideMark/>
          </w:tcPr>
          <w:p w:rsidR="000774D0" w:rsidRPr="00B935CD" w:rsidRDefault="000774D0" w:rsidP="000774D0">
            <w:pPr>
              <w:autoSpaceDN w:val="0"/>
              <w:spacing w:line="276" w:lineRule="auto"/>
            </w:pPr>
            <w:r w:rsidRPr="00B935CD">
              <w:t>Количество торговых мест:</w:t>
            </w:r>
          </w:p>
        </w:tc>
        <w:tc>
          <w:tcPr>
            <w:tcW w:w="6301" w:type="dxa"/>
            <w:gridSpan w:val="3"/>
            <w:tcBorders>
              <w:top w:val="nil"/>
              <w:left w:val="nil"/>
              <w:bottom w:val="single" w:sz="4" w:space="0" w:color="auto"/>
              <w:right w:val="nil"/>
            </w:tcBorders>
          </w:tcPr>
          <w:p w:rsidR="000774D0" w:rsidRPr="00B935CD" w:rsidRDefault="000774D0" w:rsidP="000774D0">
            <w:pPr>
              <w:autoSpaceDN w:val="0"/>
              <w:spacing w:line="276" w:lineRule="auto"/>
            </w:pPr>
          </w:p>
        </w:tc>
        <w:tc>
          <w:tcPr>
            <w:tcW w:w="287" w:type="dxa"/>
            <w:gridSpan w:val="4"/>
            <w:hideMark/>
          </w:tcPr>
          <w:p w:rsidR="000774D0" w:rsidRPr="00B935CD" w:rsidRDefault="000774D0" w:rsidP="000774D0">
            <w:pPr>
              <w:autoSpaceDN w:val="0"/>
              <w:spacing w:line="276" w:lineRule="auto"/>
            </w:pPr>
            <w:r w:rsidRPr="00B935CD">
              <w:t>.</w:t>
            </w:r>
          </w:p>
        </w:tc>
      </w:tr>
      <w:tr w:rsidR="000774D0" w:rsidRPr="00B935CD" w:rsidTr="000774D0">
        <w:trPr>
          <w:gridAfter w:val="1"/>
          <w:wAfter w:w="37" w:type="dxa"/>
        </w:trPr>
        <w:tc>
          <w:tcPr>
            <w:tcW w:w="4584" w:type="dxa"/>
            <w:gridSpan w:val="2"/>
            <w:hideMark/>
          </w:tcPr>
          <w:p w:rsidR="000774D0" w:rsidRPr="00B935CD" w:rsidRDefault="000774D0" w:rsidP="000774D0">
            <w:pPr>
              <w:autoSpaceDN w:val="0"/>
              <w:spacing w:line="276" w:lineRule="auto"/>
            </w:pPr>
            <w:r w:rsidRPr="00B935CD">
              <w:t>Перечень прилагаемых документов:</w:t>
            </w:r>
          </w:p>
        </w:tc>
        <w:tc>
          <w:tcPr>
            <w:tcW w:w="5550"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6" w:type="dxa"/>
            <w:gridSpan w:val="4"/>
            <w:hideMark/>
          </w:tcPr>
          <w:p w:rsidR="000774D0" w:rsidRPr="00B935CD" w:rsidRDefault="000774D0" w:rsidP="000774D0">
            <w:pPr>
              <w:autoSpaceDN w:val="0"/>
              <w:spacing w:line="276" w:lineRule="auto"/>
            </w:pPr>
            <w:r w:rsidRPr="00B935CD">
              <w:t>.</w:t>
            </w:r>
          </w:p>
        </w:tc>
      </w:tr>
      <w:tr w:rsidR="000774D0" w:rsidRPr="00B935CD" w:rsidTr="000774D0">
        <w:trPr>
          <w:gridAfter w:val="3"/>
          <w:wAfter w:w="145" w:type="dxa"/>
        </w:trPr>
        <w:tc>
          <w:tcPr>
            <w:tcW w:w="10312" w:type="dxa"/>
            <w:gridSpan w:val="5"/>
            <w:tcBorders>
              <w:top w:val="nil"/>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rPr>
          <w:gridAfter w:val="3"/>
          <w:wAfter w:w="145" w:type="dxa"/>
        </w:trPr>
        <w:tc>
          <w:tcPr>
            <w:tcW w:w="10312" w:type="dxa"/>
            <w:gridSpan w:val="5"/>
            <w:tcBorders>
              <w:top w:val="nil"/>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rPr>
          <w:gridAfter w:val="2"/>
          <w:wAfter w:w="49" w:type="dxa"/>
        </w:trPr>
        <w:tc>
          <w:tcPr>
            <w:tcW w:w="10170" w:type="dxa"/>
            <w:gridSpan w:val="4"/>
            <w:tcBorders>
              <w:top w:val="nil"/>
              <w:left w:val="nil"/>
              <w:bottom w:val="single" w:sz="4" w:space="0" w:color="auto"/>
              <w:right w:val="nil"/>
            </w:tcBorders>
          </w:tcPr>
          <w:p w:rsidR="000774D0" w:rsidRPr="00B935CD" w:rsidRDefault="000774D0" w:rsidP="000774D0">
            <w:pPr>
              <w:autoSpaceDN w:val="0"/>
              <w:spacing w:line="276" w:lineRule="auto"/>
            </w:pPr>
          </w:p>
        </w:tc>
        <w:tc>
          <w:tcPr>
            <w:tcW w:w="238" w:type="dxa"/>
            <w:gridSpan w:val="2"/>
          </w:tcPr>
          <w:p w:rsidR="000774D0" w:rsidRPr="00B935CD" w:rsidRDefault="000774D0" w:rsidP="000774D0">
            <w:pPr>
              <w:autoSpaceDN w:val="0"/>
              <w:spacing w:line="276" w:lineRule="auto"/>
            </w:pPr>
          </w:p>
        </w:tc>
      </w:tr>
    </w:tbl>
    <w:p w:rsidR="000774D0" w:rsidRPr="00B935CD" w:rsidRDefault="000774D0" w:rsidP="000774D0">
      <w:pPr>
        <w:autoSpaceDN w:val="0"/>
        <w:spacing w:line="276" w:lineRule="auto"/>
      </w:pPr>
      <w:r w:rsidRPr="00B935CD">
        <w:t>М.П.</w:t>
      </w:r>
    </w:p>
    <w:p w:rsidR="000774D0" w:rsidRPr="00B935CD" w:rsidRDefault="000774D0" w:rsidP="000774D0">
      <w:pPr>
        <w:autoSpaceDN w:val="0"/>
        <w:spacing w:line="276" w:lineRule="auto"/>
      </w:pPr>
    </w:p>
    <w:tbl>
      <w:tblPr>
        <w:tblW w:w="0" w:type="auto"/>
        <w:tblInd w:w="108" w:type="dxa"/>
        <w:tblLayout w:type="fixed"/>
        <w:tblLook w:val="04A0"/>
      </w:tblPr>
      <w:tblGrid>
        <w:gridCol w:w="3085"/>
        <w:gridCol w:w="292"/>
        <w:gridCol w:w="2084"/>
        <w:gridCol w:w="317"/>
        <w:gridCol w:w="2876"/>
      </w:tblGrid>
      <w:tr w:rsidR="000774D0" w:rsidRPr="00B935CD" w:rsidTr="000774D0">
        <w:tc>
          <w:tcPr>
            <w:tcW w:w="3085"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92" w:type="dxa"/>
          </w:tcPr>
          <w:p w:rsidR="000774D0" w:rsidRPr="00B935CD" w:rsidRDefault="000774D0" w:rsidP="000774D0">
            <w:pPr>
              <w:autoSpaceDN w:val="0"/>
              <w:spacing w:line="276" w:lineRule="auto"/>
            </w:pPr>
          </w:p>
        </w:tc>
        <w:tc>
          <w:tcPr>
            <w:tcW w:w="2084"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317" w:type="dxa"/>
          </w:tcPr>
          <w:p w:rsidR="000774D0" w:rsidRPr="00B935CD" w:rsidRDefault="000774D0" w:rsidP="000774D0">
            <w:pPr>
              <w:autoSpaceDN w:val="0"/>
              <w:spacing w:line="276" w:lineRule="auto"/>
            </w:pPr>
          </w:p>
        </w:tc>
        <w:tc>
          <w:tcPr>
            <w:tcW w:w="2876" w:type="dxa"/>
            <w:tcBorders>
              <w:top w:val="nil"/>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c>
          <w:tcPr>
            <w:tcW w:w="3085" w:type="dxa"/>
            <w:tcBorders>
              <w:top w:val="single" w:sz="4" w:space="0" w:color="auto"/>
              <w:left w:val="nil"/>
              <w:bottom w:val="nil"/>
              <w:right w:val="nil"/>
            </w:tcBorders>
            <w:hideMark/>
          </w:tcPr>
          <w:p w:rsidR="000774D0" w:rsidRPr="00B935CD" w:rsidRDefault="000774D0" w:rsidP="000774D0">
            <w:pPr>
              <w:autoSpaceDN w:val="0"/>
              <w:spacing w:line="276" w:lineRule="auto"/>
            </w:pPr>
            <w:r w:rsidRPr="00B935CD">
              <w:lastRenderedPageBreak/>
              <w:t>Должность лица, представляющего интересы юридического лица</w:t>
            </w:r>
          </w:p>
        </w:tc>
        <w:tc>
          <w:tcPr>
            <w:tcW w:w="292" w:type="dxa"/>
          </w:tcPr>
          <w:p w:rsidR="000774D0" w:rsidRPr="00B935CD" w:rsidRDefault="000774D0" w:rsidP="000774D0">
            <w:pPr>
              <w:autoSpaceDN w:val="0"/>
              <w:spacing w:line="276" w:lineRule="auto"/>
            </w:pPr>
          </w:p>
        </w:tc>
        <w:tc>
          <w:tcPr>
            <w:tcW w:w="2084" w:type="dxa"/>
            <w:tcBorders>
              <w:top w:val="single" w:sz="4" w:space="0" w:color="auto"/>
              <w:left w:val="nil"/>
              <w:bottom w:val="nil"/>
              <w:right w:val="nil"/>
            </w:tcBorders>
            <w:hideMark/>
          </w:tcPr>
          <w:p w:rsidR="000774D0" w:rsidRPr="00B935CD" w:rsidRDefault="000774D0" w:rsidP="000774D0">
            <w:pPr>
              <w:autoSpaceDN w:val="0"/>
              <w:spacing w:line="276" w:lineRule="auto"/>
            </w:pPr>
            <w:r w:rsidRPr="00B935CD">
              <w:t>подпись</w:t>
            </w:r>
          </w:p>
        </w:tc>
        <w:tc>
          <w:tcPr>
            <w:tcW w:w="317" w:type="dxa"/>
          </w:tcPr>
          <w:p w:rsidR="000774D0" w:rsidRPr="00B935CD" w:rsidRDefault="000774D0" w:rsidP="000774D0">
            <w:pPr>
              <w:autoSpaceDN w:val="0"/>
              <w:spacing w:line="276" w:lineRule="auto"/>
            </w:pPr>
          </w:p>
        </w:tc>
        <w:tc>
          <w:tcPr>
            <w:tcW w:w="2876" w:type="dxa"/>
            <w:tcBorders>
              <w:top w:val="single" w:sz="4" w:space="0" w:color="auto"/>
              <w:left w:val="nil"/>
              <w:bottom w:val="nil"/>
              <w:right w:val="nil"/>
            </w:tcBorders>
            <w:hideMark/>
          </w:tcPr>
          <w:p w:rsidR="000774D0" w:rsidRPr="00B935CD" w:rsidRDefault="000774D0" w:rsidP="000774D0">
            <w:pPr>
              <w:autoSpaceDN w:val="0"/>
              <w:spacing w:line="276" w:lineRule="auto"/>
            </w:pPr>
            <w:r w:rsidRPr="00B935CD">
              <w:t>Ф.И.О. лица, представляющего</w:t>
            </w:r>
          </w:p>
          <w:p w:rsidR="000774D0" w:rsidRPr="00B935CD" w:rsidRDefault="000774D0" w:rsidP="000774D0">
            <w:pPr>
              <w:autoSpaceDN w:val="0"/>
              <w:spacing w:line="276" w:lineRule="auto"/>
            </w:pPr>
            <w:r w:rsidRPr="00B935CD">
              <w:t>интересы юридического лица</w:t>
            </w:r>
          </w:p>
        </w:tc>
      </w:tr>
    </w:tbl>
    <w:p w:rsidR="000774D0" w:rsidRPr="00B935CD" w:rsidRDefault="000774D0" w:rsidP="000774D0">
      <w:pPr>
        <w:autoSpaceDN w:val="0"/>
        <w:spacing w:line="276" w:lineRule="auto"/>
      </w:pPr>
    </w:p>
    <w:tbl>
      <w:tblPr>
        <w:tblW w:w="0" w:type="auto"/>
        <w:tblInd w:w="108" w:type="dxa"/>
        <w:tblLayout w:type="fixed"/>
        <w:tblLook w:val="04A0"/>
      </w:tblPr>
      <w:tblGrid>
        <w:gridCol w:w="2268"/>
        <w:gridCol w:w="426"/>
        <w:gridCol w:w="567"/>
        <w:gridCol w:w="2126"/>
        <w:gridCol w:w="291"/>
        <w:gridCol w:w="2402"/>
        <w:gridCol w:w="1772"/>
      </w:tblGrid>
      <w:tr w:rsidR="000774D0" w:rsidRPr="00B935CD" w:rsidTr="000774D0">
        <w:tc>
          <w:tcPr>
            <w:tcW w:w="3261" w:type="dxa"/>
            <w:gridSpan w:val="3"/>
            <w:hideMark/>
          </w:tcPr>
          <w:p w:rsidR="000774D0" w:rsidRPr="00B935CD" w:rsidRDefault="000774D0" w:rsidP="000774D0">
            <w:pPr>
              <w:autoSpaceDN w:val="0"/>
              <w:spacing w:line="276" w:lineRule="auto"/>
            </w:pPr>
            <w:r w:rsidRPr="00B935CD">
              <w:t xml:space="preserve">Дата поступления заявления </w:t>
            </w:r>
          </w:p>
        </w:tc>
        <w:tc>
          <w:tcPr>
            <w:tcW w:w="2126"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91" w:type="dxa"/>
          </w:tcPr>
          <w:p w:rsidR="000774D0" w:rsidRPr="00B935CD" w:rsidRDefault="000774D0" w:rsidP="000774D0">
            <w:pPr>
              <w:autoSpaceDN w:val="0"/>
              <w:spacing w:line="276" w:lineRule="auto"/>
            </w:pPr>
          </w:p>
        </w:tc>
        <w:tc>
          <w:tcPr>
            <w:tcW w:w="2402" w:type="dxa"/>
            <w:hideMark/>
          </w:tcPr>
          <w:p w:rsidR="000774D0" w:rsidRPr="00B935CD" w:rsidRDefault="000774D0" w:rsidP="000774D0">
            <w:pPr>
              <w:autoSpaceDN w:val="0"/>
              <w:spacing w:line="276" w:lineRule="auto"/>
            </w:pPr>
            <w:r w:rsidRPr="00B935CD">
              <w:t xml:space="preserve">Регистрационный № </w:t>
            </w:r>
          </w:p>
        </w:tc>
        <w:tc>
          <w:tcPr>
            <w:tcW w:w="1772" w:type="dxa"/>
            <w:tcBorders>
              <w:top w:val="nil"/>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c>
          <w:tcPr>
            <w:tcW w:w="2268" w:type="dxa"/>
          </w:tcPr>
          <w:p w:rsidR="000774D0" w:rsidRPr="00B935CD" w:rsidRDefault="000774D0" w:rsidP="000774D0">
            <w:pPr>
              <w:autoSpaceDN w:val="0"/>
              <w:spacing w:line="276" w:lineRule="auto"/>
            </w:pPr>
          </w:p>
          <w:p w:rsidR="000774D0" w:rsidRPr="00B935CD" w:rsidRDefault="000774D0" w:rsidP="000774D0">
            <w:pPr>
              <w:autoSpaceDN w:val="0"/>
              <w:spacing w:line="276" w:lineRule="auto"/>
            </w:pPr>
            <w:r w:rsidRPr="00B935CD">
              <w:t>Материалы принял</w:t>
            </w:r>
          </w:p>
        </w:tc>
        <w:tc>
          <w:tcPr>
            <w:tcW w:w="3119" w:type="dxa"/>
            <w:gridSpan w:val="3"/>
            <w:tcBorders>
              <w:top w:val="nil"/>
              <w:left w:val="nil"/>
              <w:bottom w:val="single" w:sz="4" w:space="0" w:color="auto"/>
              <w:right w:val="nil"/>
            </w:tcBorders>
          </w:tcPr>
          <w:p w:rsidR="000774D0" w:rsidRPr="00B935CD" w:rsidRDefault="000774D0" w:rsidP="000774D0">
            <w:pPr>
              <w:autoSpaceDN w:val="0"/>
              <w:spacing w:line="276" w:lineRule="auto"/>
            </w:pPr>
          </w:p>
        </w:tc>
        <w:tc>
          <w:tcPr>
            <w:tcW w:w="291" w:type="dxa"/>
          </w:tcPr>
          <w:p w:rsidR="000774D0" w:rsidRPr="00B935CD" w:rsidRDefault="000774D0" w:rsidP="000774D0">
            <w:pPr>
              <w:autoSpaceDN w:val="0"/>
              <w:spacing w:line="276" w:lineRule="auto"/>
            </w:pPr>
          </w:p>
        </w:tc>
        <w:tc>
          <w:tcPr>
            <w:tcW w:w="2402" w:type="dxa"/>
            <w:hideMark/>
          </w:tcPr>
          <w:p w:rsidR="000774D0" w:rsidRPr="00B935CD" w:rsidRDefault="000774D0" w:rsidP="000774D0">
            <w:pPr>
              <w:autoSpaceDN w:val="0"/>
              <w:spacing w:line="276" w:lineRule="auto"/>
            </w:pPr>
            <w:r w:rsidRPr="00B935CD">
              <w:t>Дата регистрации</w:t>
            </w:r>
          </w:p>
        </w:tc>
        <w:tc>
          <w:tcPr>
            <w:tcW w:w="1772" w:type="dxa"/>
            <w:tcBorders>
              <w:top w:val="single" w:sz="4" w:space="0" w:color="auto"/>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c>
          <w:tcPr>
            <w:tcW w:w="2694" w:type="dxa"/>
            <w:gridSpan w:val="2"/>
            <w:tcBorders>
              <w:top w:val="nil"/>
              <w:left w:val="nil"/>
              <w:bottom w:val="single" w:sz="4" w:space="0" w:color="auto"/>
              <w:right w:val="nil"/>
            </w:tcBorders>
          </w:tcPr>
          <w:p w:rsidR="000774D0" w:rsidRPr="00B935CD" w:rsidRDefault="000774D0" w:rsidP="000774D0">
            <w:pPr>
              <w:autoSpaceDN w:val="0"/>
              <w:spacing w:line="276" w:lineRule="auto"/>
            </w:pPr>
          </w:p>
        </w:tc>
        <w:tc>
          <w:tcPr>
            <w:tcW w:w="2693" w:type="dxa"/>
            <w:gridSpan w:val="2"/>
            <w:tcBorders>
              <w:top w:val="single" w:sz="4" w:space="0" w:color="auto"/>
              <w:left w:val="nil"/>
              <w:bottom w:val="nil"/>
              <w:right w:val="nil"/>
            </w:tcBorders>
          </w:tcPr>
          <w:p w:rsidR="000774D0" w:rsidRPr="00B935CD" w:rsidRDefault="000774D0" w:rsidP="000774D0">
            <w:pPr>
              <w:autoSpaceDN w:val="0"/>
              <w:spacing w:line="276" w:lineRule="auto"/>
            </w:pPr>
          </w:p>
        </w:tc>
        <w:tc>
          <w:tcPr>
            <w:tcW w:w="291" w:type="dxa"/>
          </w:tcPr>
          <w:p w:rsidR="000774D0" w:rsidRPr="00B935CD" w:rsidRDefault="000774D0" w:rsidP="000774D0">
            <w:pPr>
              <w:autoSpaceDN w:val="0"/>
              <w:spacing w:line="276" w:lineRule="auto"/>
            </w:pPr>
          </w:p>
        </w:tc>
        <w:tc>
          <w:tcPr>
            <w:tcW w:w="2402" w:type="dxa"/>
          </w:tcPr>
          <w:p w:rsidR="000774D0" w:rsidRPr="00B935CD" w:rsidRDefault="000774D0" w:rsidP="000774D0">
            <w:pPr>
              <w:autoSpaceDN w:val="0"/>
              <w:spacing w:line="276" w:lineRule="auto"/>
            </w:pPr>
          </w:p>
        </w:tc>
        <w:tc>
          <w:tcPr>
            <w:tcW w:w="1772" w:type="dxa"/>
            <w:tcBorders>
              <w:top w:val="single" w:sz="4" w:space="0" w:color="auto"/>
              <w:left w:val="nil"/>
              <w:bottom w:val="nil"/>
              <w:right w:val="nil"/>
            </w:tcBorders>
          </w:tcPr>
          <w:p w:rsidR="000774D0" w:rsidRPr="00B935CD" w:rsidRDefault="000774D0" w:rsidP="000774D0">
            <w:pPr>
              <w:autoSpaceDN w:val="0"/>
              <w:spacing w:line="276" w:lineRule="auto"/>
            </w:pPr>
          </w:p>
        </w:tc>
      </w:tr>
      <w:tr w:rsidR="000774D0" w:rsidRPr="00B935CD" w:rsidTr="000774D0">
        <w:tc>
          <w:tcPr>
            <w:tcW w:w="2694" w:type="dxa"/>
            <w:gridSpan w:val="2"/>
            <w:tcBorders>
              <w:top w:val="single" w:sz="4" w:space="0" w:color="auto"/>
              <w:left w:val="nil"/>
              <w:bottom w:val="nil"/>
              <w:right w:val="nil"/>
            </w:tcBorders>
            <w:hideMark/>
          </w:tcPr>
          <w:p w:rsidR="000774D0" w:rsidRPr="00B935CD" w:rsidRDefault="000774D0" w:rsidP="000774D0">
            <w:pPr>
              <w:autoSpaceDN w:val="0"/>
              <w:spacing w:line="276" w:lineRule="auto"/>
            </w:pPr>
            <w:r w:rsidRPr="00B935CD">
              <w:t>(Ф.И.О., должность, подпись)</w:t>
            </w:r>
          </w:p>
        </w:tc>
        <w:tc>
          <w:tcPr>
            <w:tcW w:w="2693" w:type="dxa"/>
            <w:gridSpan w:val="2"/>
          </w:tcPr>
          <w:p w:rsidR="000774D0" w:rsidRPr="00B935CD" w:rsidRDefault="000774D0" w:rsidP="000774D0">
            <w:pPr>
              <w:autoSpaceDN w:val="0"/>
              <w:spacing w:line="276" w:lineRule="auto"/>
            </w:pPr>
          </w:p>
        </w:tc>
        <w:tc>
          <w:tcPr>
            <w:tcW w:w="291" w:type="dxa"/>
          </w:tcPr>
          <w:p w:rsidR="000774D0" w:rsidRPr="00B935CD" w:rsidRDefault="000774D0" w:rsidP="000774D0">
            <w:pPr>
              <w:autoSpaceDN w:val="0"/>
              <w:spacing w:line="276" w:lineRule="auto"/>
            </w:pPr>
          </w:p>
        </w:tc>
        <w:tc>
          <w:tcPr>
            <w:tcW w:w="2402" w:type="dxa"/>
          </w:tcPr>
          <w:p w:rsidR="000774D0" w:rsidRPr="00B935CD" w:rsidRDefault="000774D0" w:rsidP="000774D0">
            <w:pPr>
              <w:autoSpaceDN w:val="0"/>
              <w:spacing w:line="276" w:lineRule="auto"/>
            </w:pPr>
          </w:p>
        </w:tc>
        <w:tc>
          <w:tcPr>
            <w:tcW w:w="1772" w:type="dxa"/>
          </w:tcPr>
          <w:p w:rsidR="000774D0" w:rsidRPr="00B935CD" w:rsidRDefault="000774D0" w:rsidP="000774D0">
            <w:pPr>
              <w:autoSpaceDN w:val="0"/>
              <w:spacing w:line="276" w:lineRule="auto"/>
            </w:pPr>
          </w:p>
        </w:tc>
      </w:tr>
    </w:tbl>
    <w:p w:rsidR="000774D0" w:rsidRPr="00B935CD" w:rsidRDefault="000774D0" w:rsidP="000774D0">
      <w:pPr>
        <w:spacing w:after="160" w:line="259" w:lineRule="auto"/>
      </w:pPr>
    </w:p>
    <w:p w:rsidR="000774D0" w:rsidRPr="00B935CD" w:rsidRDefault="000774D0" w:rsidP="000774D0">
      <w:pPr>
        <w:spacing w:after="160" w:line="259" w:lineRule="auto"/>
      </w:pPr>
      <w:r w:rsidRPr="00B935CD">
        <w:br w:type="page"/>
      </w:r>
    </w:p>
    <w:p w:rsidR="000774D0" w:rsidRPr="00B935CD" w:rsidRDefault="000774D0" w:rsidP="000774D0">
      <w:pPr>
        <w:autoSpaceDN w:val="0"/>
        <w:adjustRightInd w:val="0"/>
        <w:ind w:left="5954"/>
        <w:jc w:val="right"/>
      </w:pPr>
      <w:r w:rsidRPr="00B935CD">
        <w:lastRenderedPageBreak/>
        <w:t>Приложение №3</w:t>
      </w:r>
    </w:p>
    <w:p w:rsidR="000774D0" w:rsidRPr="00B935CD" w:rsidRDefault="000774D0" w:rsidP="000774D0">
      <w:pPr>
        <w:ind w:left="5529"/>
      </w:pPr>
      <w:r w:rsidRPr="00B935CD">
        <w:t>к административному регламенту «Выдача разрешения на право организации розничного рынка»</w:t>
      </w:r>
    </w:p>
    <w:p w:rsidR="000774D0" w:rsidRPr="00B935CD" w:rsidRDefault="000774D0" w:rsidP="000774D0">
      <w:pPr>
        <w:ind w:left="5529"/>
      </w:pPr>
    </w:p>
    <w:p w:rsidR="000774D0" w:rsidRPr="00B935CD" w:rsidRDefault="000774D0" w:rsidP="000774D0">
      <w:pPr>
        <w:ind w:left="5529"/>
        <w:rPr>
          <w:rFonts w:asciiTheme="minorHAnsi" w:hAnsiTheme="minorHAnsi"/>
          <w:i/>
        </w:rPr>
      </w:pPr>
    </w:p>
    <w:p w:rsidR="000774D0" w:rsidRPr="00B935CD" w:rsidRDefault="000774D0" w:rsidP="000774D0">
      <w:pPr>
        <w:ind w:left="5529"/>
      </w:pPr>
      <w:r w:rsidRPr="00B935CD">
        <w:t>Руководителю Управления по потребительскому рынку</w:t>
      </w:r>
    </w:p>
    <w:p w:rsidR="000774D0" w:rsidRPr="00B935CD" w:rsidRDefault="000774D0" w:rsidP="000774D0">
      <w:pPr>
        <w:ind w:left="5529"/>
        <w:rPr>
          <w:rFonts w:asciiTheme="minorHAnsi" w:hAnsiTheme="minorHAnsi"/>
          <w:i/>
        </w:rPr>
      </w:pPr>
      <w:r w:rsidRPr="00B935CD">
        <w:rPr>
          <w:i/>
        </w:rPr>
        <w:t>_______________________</w:t>
      </w:r>
    </w:p>
    <w:p w:rsidR="000774D0" w:rsidRPr="00B935CD" w:rsidRDefault="000774D0" w:rsidP="000774D0">
      <w:pPr>
        <w:ind w:left="5529"/>
      </w:pPr>
    </w:p>
    <w:p w:rsidR="000774D0" w:rsidRPr="00B935CD" w:rsidRDefault="000774D0" w:rsidP="000774D0">
      <w:pPr>
        <w:jc w:val="center"/>
      </w:pPr>
      <w:r w:rsidRPr="00B935CD">
        <w:t>ЗАЯВЛЕНИЕ</w:t>
      </w:r>
    </w:p>
    <w:p w:rsidR="000774D0" w:rsidRPr="00B935CD" w:rsidRDefault="000774D0" w:rsidP="000774D0">
      <w:pPr>
        <w:jc w:val="center"/>
      </w:pPr>
      <w:r w:rsidRPr="00B935CD">
        <w:t>НА ПРОДЛЕНИЕ (ПЕРЕОФОРМЛЕНИЕ) РАЗРЕШЕНИЯ</w:t>
      </w:r>
    </w:p>
    <w:p w:rsidR="000774D0" w:rsidRPr="00B935CD" w:rsidRDefault="000774D0" w:rsidP="000774D0">
      <w:pPr>
        <w:jc w:val="center"/>
      </w:pPr>
      <w:r w:rsidRPr="00B935CD">
        <w:t xml:space="preserve">НА ПРАВО ОРГАНИЗАЦИИ РОЗНИЧНОГО РЫНКА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7"/>
        <w:gridCol w:w="284"/>
        <w:gridCol w:w="6241"/>
        <w:gridCol w:w="141"/>
        <w:gridCol w:w="142"/>
      </w:tblGrid>
      <w:tr w:rsidR="000774D0" w:rsidRPr="00B935CD" w:rsidTr="000774D0">
        <w:trPr>
          <w:gridAfter w:val="1"/>
          <w:wAfter w:w="142" w:type="dxa"/>
        </w:trPr>
        <w:tc>
          <w:tcPr>
            <w:tcW w:w="9503" w:type="dxa"/>
            <w:gridSpan w:val="4"/>
            <w:tcBorders>
              <w:top w:val="nil"/>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rPr>
          <w:gridAfter w:val="1"/>
          <w:wAfter w:w="142" w:type="dxa"/>
        </w:trPr>
        <w:tc>
          <w:tcPr>
            <w:tcW w:w="9503" w:type="dxa"/>
            <w:gridSpan w:val="4"/>
            <w:tcBorders>
              <w:top w:val="single" w:sz="4" w:space="0" w:color="auto"/>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rPr>
          <w:gridAfter w:val="1"/>
          <w:wAfter w:w="142" w:type="dxa"/>
        </w:trPr>
        <w:tc>
          <w:tcPr>
            <w:tcW w:w="9503" w:type="dxa"/>
            <w:gridSpan w:val="4"/>
            <w:tcBorders>
              <w:top w:val="single" w:sz="4" w:space="0" w:color="auto"/>
              <w:left w:val="nil"/>
              <w:bottom w:val="nil"/>
              <w:right w:val="nil"/>
            </w:tcBorders>
            <w:hideMark/>
          </w:tcPr>
          <w:p w:rsidR="000774D0" w:rsidRPr="00B935CD" w:rsidRDefault="000774D0" w:rsidP="000774D0">
            <w:pPr>
              <w:autoSpaceDN w:val="0"/>
              <w:spacing w:line="276" w:lineRule="auto"/>
              <w:jc w:val="center"/>
            </w:pPr>
            <w:r w:rsidRPr="00B935CD">
              <w:t>(организационно-правовая форма, полное и сокращенное (в случае, если имеется) наименование (в том числе фирменное наименование</w:t>
            </w:r>
            <w:r w:rsidRPr="00B935CD">
              <w:rPr>
                <w:rFonts w:asciiTheme="minorHAnsi" w:hAnsiTheme="minorHAnsi"/>
              </w:rPr>
              <w:t>)</w:t>
            </w:r>
            <w:r w:rsidRPr="00B935CD">
              <w:t xml:space="preserve"> юридического лица)</w:t>
            </w:r>
          </w:p>
        </w:tc>
      </w:tr>
      <w:tr w:rsidR="000774D0" w:rsidRPr="00B935CD" w:rsidTr="000774D0">
        <w:tc>
          <w:tcPr>
            <w:tcW w:w="2837" w:type="dxa"/>
            <w:tcBorders>
              <w:top w:val="nil"/>
              <w:left w:val="nil"/>
              <w:bottom w:val="nil"/>
              <w:right w:val="nil"/>
            </w:tcBorders>
            <w:hideMark/>
          </w:tcPr>
          <w:p w:rsidR="000774D0" w:rsidRPr="00B935CD" w:rsidRDefault="000774D0" w:rsidP="000774D0">
            <w:pPr>
              <w:autoSpaceDN w:val="0"/>
              <w:spacing w:line="276" w:lineRule="auto"/>
            </w:pPr>
            <w:r w:rsidRPr="00B935CD">
              <w:t xml:space="preserve">Местонахождение: </w:t>
            </w:r>
          </w:p>
        </w:tc>
        <w:tc>
          <w:tcPr>
            <w:tcW w:w="6525" w:type="dxa"/>
            <w:gridSpan w:val="2"/>
            <w:tcBorders>
              <w:top w:val="nil"/>
              <w:left w:val="nil"/>
              <w:bottom w:val="single" w:sz="4" w:space="0" w:color="auto"/>
              <w:right w:val="nil"/>
            </w:tcBorders>
          </w:tcPr>
          <w:p w:rsidR="000774D0" w:rsidRPr="00B935CD" w:rsidRDefault="000774D0" w:rsidP="000774D0">
            <w:pPr>
              <w:autoSpaceDN w:val="0"/>
              <w:spacing w:line="276" w:lineRule="auto"/>
            </w:pPr>
          </w:p>
        </w:tc>
        <w:tc>
          <w:tcPr>
            <w:tcW w:w="283" w:type="dxa"/>
            <w:gridSpan w:val="2"/>
            <w:tcBorders>
              <w:top w:val="nil"/>
              <w:left w:val="nil"/>
              <w:bottom w:val="nil"/>
              <w:right w:val="nil"/>
            </w:tcBorders>
            <w:hideMark/>
          </w:tcPr>
          <w:p w:rsidR="000774D0" w:rsidRPr="00B935CD" w:rsidRDefault="000774D0" w:rsidP="000774D0">
            <w:pPr>
              <w:autoSpaceDN w:val="0"/>
              <w:spacing w:line="276" w:lineRule="auto"/>
            </w:pPr>
            <w:r w:rsidRPr="00B935CD">
              <w:t>.</w:t>
            </w:r>
          </w:p>
        </w:tc>
      </w:tr>
      <w:tr w:rsidR="000774D0" w:rsidRPr="00B935CD" w:rsidTr="000774D0">
        <w:tc>
          <w:tcPr>
            <w:tcW w:w="2837" w:type="dxa"/>
            <w:tcBorders>
              <w:top w:val="nil"/>
              <w:left w:val="nil"/>
              <w:bottom w:val="nil"/>
              <w:right w:val="nil"/>
            </w:tcBorders>
          </w:tcPr>
          <w:p w:rsidR="000774D0" w:rsidRPr="00B935CD" w:rsidRDefault="000774D0" w:rsidP="000774D0">
            <w:pPr>
              <w:autoSpaceDN w:val="0"/>
              <w:spacing w:line="276" w:lineRule="auto"/>
            </w:pPr>
          </w:p>
        </w:tc>
        <w:tc>
          <w:tcPr>
            <w:tcW w:w="6808" w:type="dxa"/>
            <w:gridSpan w:val="4"/>
            <w:tcBorders>
              <w:top w:val="nil"/>
              <w:left w:val="nil"/>
              <w:bottom w:val="nil"/>
              <w:right w:val="nil"/>
            </w:tcBorders>
            <w:hideMark/>
          </w:tcPr>
          <w:p w:rsidR="000774D0" w:rsidRPr="00B935CD" w:rsidRDefault="000774D0" w:rsidP="000774D0">
            <w:pPr>
              <w:autoSpaceDN w:val="0"/>
              <w:spacing w:line="276" w:lineRule="auto"/>
            </w:pPr>
            <w:r w:rsidRPr="00B935CD">
              <w:t>(юридический адрес в соответствии с учредительным документом)</w:t>
            </w:r>
          </w:p>
        </w:tc>
      </w:tr>
      <w:tr w:rsidR="000774D0" w:rsidRPr="00B935CD" w:rsidTr="000774D0">
        <w:tc>
          <w:tcPr>
            <w:tcW w:w="3121" w:type="dxa"/>
            <w:gridSpan w:val="2"/>
            <w:tcBorders>
              <w:top w:val="nil"/>
              <w:left w:val="nil"/>
              <w:bottom w:val="nil"/>
              <w:right w:val="nil"/>
            </w:tcBorders>
            <w:hideMark/>
          </w:tcPr>
          <w:p w:rsidR="000774D0" w:rsidRPr="00B935CD" w:rsidRDefault="000774D0" w:rsidP="000774D0">
            <w:pPr>
              <w:autoSpaceDN w:val="0"/>
              <w:spacing w:line="276" w:lineRule="auto"/>
            </w:pPr>
            <w:r w:rsidRPr="00B935CD">
              <w:t>Контактный телефон:</w:t>
            </w:r>
          </w:p>
        </w:tc>
        <w:tc>
          <w:tcPr>
            <w:tcW w:w="6241"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3" w:type="dxa"/>
            <w:gridSpan w:val="2"/>
            <w:tcBorders>
              <w:top w:val="nil"/>
              <w:left w:val="nil"/>
              <w:bottom w:val="nil"/>
              <w:right w:val="nil"/>
            </w:tcBorders>
            <w:hideMark/>
          </w:tcPr>
          <w:p w:rsidR="000774D0" w:rsidRPr="00B935CD" w:rsidRDefault="000774D0" w:rsidP="000774D0">
            <w:pPr>
              <w:autoSpaceDN w:val="0"/>
              <w:spacing w:line="276" w:lineRule="auto"/>
            </w:pPr>
            <w:r w:rsidRPr="00B935CD">
              <w:t>.</w:t>
            </w:r>
          </w:p>
        </w:tc>
      </w:tr>
    </w:tbl>
    <w:p w:rsidR="000774D0" w:rsidRPr="00B935CD" w:rsidRDefault="000774D0" w:rsidP="000774D0">
      <w:pPr>
        <w:autoSpaceDN w:val="0"/>
        <w:spacing w:line="276" w:lineRule="auto"/>
      </w:pPr>
    </w:p>
    <w:p w:rsidR="000774D0" w:rsidRPr="00B935CD" w:rsidRDefault="000774D0" w:rsidP="000774D0">
      <w:pPr>
        <w:autoSpaceDN w:val="0"/>
        <w:spacing w:line="276" w:lineRule="auto"/>
      </w:pPr>
      <w:r w:rsidRPr="00B935CD">
        <w:t xml:space="preserve">Государственный регистрационный номер записи о создании юридического лица:  </w:t>
      </w:r>
    </w:p>
    <w:tbl>
      <w:tblPr>
        <w:tblW w:w="0" w:type="auto"/>
        <w:tblInd w:w="108" w:type="dxa"/>
        <w:tblLayout w:type="fixed"/>
        <w:tblLook w:val="04A0"/>
      </w:tblPr>
      <w:tblGrid>
        <w:gridCol w:w="10065"/>
        <w:gridCol w:w="283"/>
      </w:tblGrid>
      <w:tr w:rsidR="000774D0" w:rsidRPr="00B935CD" w:rsidTr="000774D0">
        <w:tc>
          <w:tcPr>
            <w:tcW w:w="10065"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3" w:type="dxa"/>
            <w:hideMark/>
          </w:tcPr>
          <w:p w:rsidR="000774D0" w:rsidRPr="00B935CD" w:rsidRDefault="000774D0" w:rsidP="000774D0">
            <w:pPr>
              <w:autoSpaceDN w:val="0"/>
              <w:spacing w:line="276" w:lineRule="auto"/>
            </w:pPr>
            <w:r w:rsidRPr="00B935CD">
              <w:t>.</w:t>
            </w:r>
          </w:p>
        </w:tc>
      </w:tr>
    </w:tbl>
    <w:p w:rsidR="000774D0" w:rsidRPr="00B935CD" w:rsidRDefault="000774D0" w:rsidP="000774D0">
      <w:pPr>
        <w:autoSpaceDN w:val="0"/>
        <w:spacing w:line="276" w:lineRule="auto"/>
        <w:rPr>
          <w:rFonts w:asciiTheme="minorHAnsi" w:hAnsiTheme="minorHAnsi"/>
        </w:rPr>
      </w:pPr>
      <w:r w:rsidRPr="00B935CD">
        <w:t>Данные документа, подтверждающего факт внесения сведений о юридическом лице в</w:t>
      </w:r>
      <w:r w:rsidRPr="00B935CD">
        <w:rPr>
          <w:rFonts w:asciiTheme="minorHAnsi" w:hAnsiTheme="minorHAnsi"/>
        </w:rPr>
        <w:t xml:space="preserve"> </w:t>
      </w:r>
      <w:r w:rsidRPr="00B935CD">
        <w:t>Единый государственный реестр юридических лиц</w:t>
      </w:r>
    </w:p>
    <w:tbl>
      <w:tblPr>
        <w:tblW w:w="10350" w:type="dxa"/>
        <w:tblLayout w:type="fixed"/>
        <w:tblLook w:val="04A0"/>
      </w:tblPr>
      <w:tblGrid>
        <w:gridCol w:w="10066"/>
        <w:gridCol w:w="141"/>
        <w:gridCol w:w="143"/>
      </w:tblGrid>
      <w:tr w:rsidR="000774D0" w:rsidRPr="00B935CD" w:rsidTr="000774D0">
        <w:tc>
          <w:tcPr>
            <w:tcW w:w="10065"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4" w:type="dxa"/>
            <w:gridSpan w:val="2"/>
            <w:hideMark/>
          </w:tcPr>
          <w:p w:rsidR="000774D0" w:rsidRPr="00B935CD" w:rsidRDefault="000774D0" w:rsidP="000774D0">
            <w:pPr>
              <w:autoSpaceDN w:val="0"/>
              <w:spacing w:line="276" w:lineRule="auto"/>
            </w:pPr>
            <w:r w:rsidRPr="00B935CD">
              <w:t>.</w:t>
            </w:r>
          </w:p>
        </w:tc>
      </w:tr>
      <w:tr w:rsidR="000774D0" w:rsidRPr="00B935CD" w:rsidTr="000774D0">
        <w:trPr>
          <w:gridAfter w:val="1"/>
          <w:wAfter w:w="143" w:type="dxa"/>
        </w:trPr>
        <w:tc>
          <w:tcPr>
            <w:tcW w:w="10206" w:type="dxa"/>
            <w:gridSpan w:val="2"/>
            <w:hideMark/>
          </w:tcPr>
          <w:p w:rsidR="000774D0" w:rsidRPr="00B935CD" w:rsidRDefault="000774D0" w:rsidP="000774D0">
            <w:pPr>
              <w:autoSpaceDN w:val="0"/>
              <w:spacing w:line="276" w:lineRule="auto"/>
              <w:jc w:val="center"/>
            </w:pPr>
            <w:r w:rsidRPr="00B935CD">
              <w:t>(наименование документа, дата и номер документа)</w:t>
            </w:r>
          </w:p>
        </w:tc>
      </w:tr>
    </w:tbl>
    <w:p w:rsidR="000774D0" w:rsidRPr="00B935CD" w:rsidRDefault="000774D0" w:rsidP="000774D0">
      <w:pPr>
        <w:autoSpaceDN w:val="0"/>
        <w:spacing w:line="276" w:lineRule="auto"/>
      </w:pPr>
    </w:p>
    <w:tbl>
      <w:tblPr>
        <w:tblW w:w="0" w:type="auto"/>
        <w:tblInd w:w="108" w:type="dxa"/>
        <w:tblLayout w:type="fixed"/>
        <w:tblLook w:val="04A0"/>
      </w:tblPr>
      <w:tblGrid>
        <w:gridCol w:w="1418"/>
        <w:gridCol w:w="8647"/>
        <w:gridCol w:w="284"/>
      </w:tblGrid>
      <w:tr w:rsidR="000774D0" w:rsidRPr="00B935CD" w:rsidTr="000774D0">
        <w:tc>
          <w:tcPr>
            <w:tcW w:w="1418" w:type="dxa"/>
            <w:hideMark/>
          </w:tcPr>
          <w:p w:rsidR="000774D0" w:rsidRPr="00B935CD" w:rsidRDefault="000774D0" w:rsidP="000774D0">
            <w:pPr>
              <w:autoSpaceDN w:val="0"/>
              <w:spacing w:line="276" w:lineRule="auto"/>
            </w:pPr>
            <w:r w:rsidRPr="00B935CD">
              <w:t>ИНН:</w:t>
            </w:r>
          </w:p>
        </w:tc>
        <w:tc>
          <w:tcPr>
            <w:tcW w:w="8647"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4" w:type="dxa"/>
            <w:hideMark/>
          </w:tcPr>
          <w:p w:rsidR="000774D0" w:rsidRPr="00B935CD" w:rsidRDefault="000774D0" w:rsidP="000774D0">
            <w:pPr>
              <w:autoSpaceDN w:val="0"/>
              <w:spacing w:line="276" w:lineRule="auto"/>
            </w:pPr>
          </w:p>
        </w:tc>
      </w:tr>
    </w:tbl>
    <w:p w:rsidR="000774D0" w:rsidRPr="00B935CD" w:rsidRDefault="000774D0" w:rsidP="000774D0">
      <w:pPr>
        <w:autoSpaceDN w:val="0"/>
        <w:spacing w:line="276" w:lineRule="auto"/>
      </w:pPr>
      <w:r w:rsidRPr="00B935CD">
        <w:t>Данные документа о постановке юридического лица на учет в налоговом органе:</w:t>
      </w:r>
    </w:p>
    <w:tbl>
      <w:tblPr>
        <w:tblW w:w="0" w:type="auto"/>
        <w:tblInd w:w="108" w:type="dxa"/>
        <w:tblLayout w:type="fixed"/>
        <w:tblLook w:val="04A0"/>
      </w:tblPr>
      <w:tblGrid>
        <w:gridCol w:w="10065"/>
        <w:gridCol w:w="141"/>
        <w:gridCol w:w="143"/>
      </w:tblGrid>
      <w:tr w:rsidR="000774D0" w:rsidRPr="00B935CD" w:rsidTr="000774D0">
        <w:tc>
          <w:tcPr>
            <w:tcW w:w="10065"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4" w:type="dxa"/>
            <w:gridSpan w:val="2"/>
            <w:hideMark/>
          </w:tcPr>
          <w:p w:rsidR="000774D0" w:rsidRPr="00B935CD" w:rsidRDefault="000774D0" w:rsidP="000774D0">
            <w:pPr>
              <w:autoSpaceDN w:val="0"/>
              <w:spacing w:line="276" w:lineRule="auto"/>
              <w:rPr>
                <w:rFonts w:asciiTheme="minorHAnsi" w:hAnsiTheme="minorHAnsi"/>
              </w:rPr>
            </w:pPr>
          </w:p>
        </w:tc>
      </w:tr>
      <w:tr w:rsidR="000774D0" w:rsidRPr="00B935CD" w:rsidTr="000774D0">
        <w:trPr>
          <w:gridAfter w:val="1"/>
          <w:wAfter w:w="143" w:type="dxa"/>
        </w:trPr>
        <w:tc>
          <w:tcPr>
            <w:tcW w:w="10206" w:type="dxa"/>
            <w:gridSpan w:val="2"/>
            <w:tcBorders>
              <w:top w:val="single" w:sz="4" w:space="0" w:color="auto"/>
              <w:left w:val="nil"/>
              <w:bottom w:val="nil"/>
              <w:right w:val="nil"/>
            </w:tcBorders>
            <w:hideMark/>
          </w:tcPr>
          <w:p w:rsidR="000774D0" w:rsidRPr="00B935CD" w:rsidRDefault="000774D0" w:rsidP="000774D0">
            <w:pPr>
              <w:autoSpaceDN w:val="0"/>
              <w:spacing w:line="276" w:lineRule="auto"/>
              <w:jc w:val="center"/>
            </w:pPr>
            <w:r w:rsidRPr="00B935CD">
              <w:t>(наименование документа, дата и номер документа)</w:t>
            </w:r>
          </w:p>
        </w:tc>
      </w:tr>
    </w:tbl>
    <w:p w:rsidR="000774D0" w:rsidRPr="00B935CD" w:rsidRDefault="000774D0" w:rsidP="000774D0">
      <w:pPr>
        <w:autoSpaceDN w:val="0"/>
        <w:spacing w:line="276" w:lineRule="auto"/>
      </w:pPr>
    </w:p>
    <w:tbl>
      <w:tblPr>
        <w:tblW w:w="0" w:type="auto"/>
        <w:tblInd w:w="108" w:type="dxa"/>
        <w:tblLayout w:type="fixed"/>
        <w:tblLook w:val="04A0"/>
      </w:tblPr>
      <w:tblGrid>
        <w:gridCol w:w="1701"/>
        <w:gridCol w:w="8364"/>
        <w:gridCol w:w="141"/>
        <w:gridCol w:w="143"/>
      </w:tblGrid>
      <w:tr w:rsidR="000774D0" w:rsidRPr="00B935CD" w:rsidTr="000774D0">
        <w:tc>
          <w:tcPr>
            <w:tcW w:w="1701" w:type="dxa"/>
            <w:hideMark/>
          </w:tcPr>
          <w:p w:rsidR="000774D0" w:rsidRPr="00B935CD" w:rsidRDefault="000774D0" w:rsidP="000774D0">
            <w:pPr>
              <w:autoSpaceDN w:val="0"/>
              <w:spacing w:line="276" w:lineRule="auto"/>
            </w:pPr>
            <w:r w:rsidRPr="00B935CD">
              <w:t xml:space="preserve">В лице </w:t>
            </w:r>
          </w:p>
        </w:tc>
        <w:tc>
          <w:tcPr>
            <w:tcW w:w="8364"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4" w:type="dxa"/>
            <w:gridSpan w:val="2"/>
            <w:hideMark/>
          </w:tcPr>
          <w:p w:rsidR="000774D0" w:rsidRPr="00B935CD" w:rsidRDefault="000774D0" w:rsidP="000774D0">
            <w:pPr>
              <w:autoSpaceDN w:val="0"/>
              <w:spacing w:line="276" w:lineRule="auto"/>
            </w:pPr>
          </w:p>
        </w:tc>
      </w:tr>
      <w:tr w:rsidR="000774D0" w:rsidRPr="00B935CD" w:rsidTr="000774D0">
        <w:trPr>
          <w:gridAfter w:val="1"/>
          <w:wAfter w:w="143" w:type="dxa"/>
        </w:trPr>
        <w:tc>
          <w:tcPr>
            <w:tcW w:w="10206" w:type="dxa"/>
            <w:gridSpan w:val="3"/>
            <w:hideMark/>
          </w:tcPr>
          <w:p w:rsidR="000774D0" w:rsidRPr="00B935CD" w:rsidRDefault="000774D0" w:rsidP="000774D0">
            <w:pPr>
              <w:autoSpaceDN w:val="0"/>
              <w:spacing w:line="276" w:lineRule="auto"/>
              <w:jc w:val="center"/>
            </w:pPr>
            <w:r w:rsidRPr="00B935CD">
              <w:t>(Ф.И.О. лица, представляющего интересы юридического лица)</w:t>
            </w:r>
          </w:p>
        </w:tc>
      </w:tr>
    </w:tbl>
    <w:p w:rsidR="000774D0" w:rsidRPr="00B935CD" w:rsidRDefault="000774D0" w:rsidP="000774D0">
      <w:pPr>
        <w:autoSpaceDN w:val="0"/>
        <w:spacing w:line="276" w:lineRule="auto"/>
        <w:rPr>
          <w:rFonts w:asciiTheme="minorHAnsi" w:hAnsiTheme="minorHAnsi"/>
        </w:rPr>
      </w:pPr>
      <w:r w:rsidRPr="00B935CD">
        <w:rPr>
          <w:rFonts w:asciiTheme="minorHAnsi" w:hAnsiTheme="minorHAnsi"/>
        </w:rPr>
        <w:t xml:space="preserve"> </w:t>
      </w:r>
    </w:p>
    <w:p w:rsidR="000774D0" w:rsidRPr="00B935CD" w:rsidRDefault="000774D0" w:rsidP="000774D0">
      <w:pPr>
        <w:autoSpaceDN w:val="0"/>
        <w:spacing w:line="276" w:lineRule="auto"/>
      </w:pPr>
      <w:r w:rsidRPr="00B935CD">
        <w:t xml:space="preserve">Просит продлить срок действия  разрешения (переоформить разрешение) на право </w:t>
      </w:r>
    </w:p>
    <w:p w:rsidR="000774D0" w:rsidRPr="00B935CD" w:rsidRDefault="000774D0" w:rsidP="000774D0">
      <w:pPr>
        <w:autoSpaceDN w:val="0"/>
      </w:pPr>
      <w:r w:rsidRPr="00B935CD">
        <w:t xml:space="preserve">                                                                                                  (нужное подчеркнуть)</w:t>
      </w:r>
    </w:p>
    <w:p w:rsidR="000774D0" w:rsidRPr="00B935CD" w:rsidRDefault="000774D0" w:rsidP="000774D0">
      <w:pPr>
        <w:autoSpaceDN w:val="0"/>
        <w:spacing w:line="276" w:lineRule="auto"/>
      </w:pPr>
    </w:p>
    <w:p w:rsidR="000774D0" w:rsidRPr="00B935CD" w:rsidRDefault="000774D0" w:rsidP="000774D0">
      <w:pPr>
        <w:autoSpaceDN w:val="0"/>
        <w:spacing w:line="276" w:lineRule="auto"/>
      </w:pPr>
      <w:r w:rsidRPr="00B935CD">
        <w:t xml:space="preserve">организации розничного рынка, выданного _______________20_____ г. </w:t>
      </w:r>
    </w:p>
    <w:tbl>
      <w:tblPr>
        <w:tblW w:w="10260" w:type="dxa"/>
        <w:tblInd w:w="108" w:type="dxa"/>
        <w:tblLayout w:type="fixed"/>
        <w:tblLook w:val="04A0"/>
      </w:tblPr>
      <w:tblGrid>
        <w:gridCol w:w="9780"/>
        <w:gridCol w:w="480"/>
      </w:tblGrid>
      <w:tr w:rsidR="000774D0" w:rsidRPr="00B935CD" w:rsidTr="000774D0">
        <w:tc>
          <w:tcPr>
            <w:tcW w:w="10024" w:type="dxa"/>
            <w:gridSpan w:val="2"/>
            <w:tcBorders>
              <w:top w:val="nil"/>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rPr>
          <w:gridAfter w:val="1"/>
          <w:wAfter w:w="480" w:type="dxa"/>
        </w:trPr>
        <w:tc>
          <w:tcPr>
            <w:tcW w:w="9780" w:type="dxa"/>
            <w:hideMark/>
          </w:tcPr>
          <w:p w:rsidR="000774D0" w:rsidRPr="00B935CD" w:rsidRDefault="000774D0" w:rsidP="000774D0">
            <w:pPr>
              <w:autoSpaceDN w:val="0"/>
              <w:spacing w:line="276" w:lineRule="auto"/>
              <w:jc w:val="center"/>
            </w:pPr>
            <w:r w:rsidRPr="00B935CD">
              <w:t>(наименование, тип рынка)</w:t>
            </w:r>
          </w:p>
        </w:tc>
      </w:tr>
    </w:tbl>
    <w:p w:rsidR="000774D0" w:rsidRPr="00B935CD" w:rsidRDefault="000774D0" w:rsidP="000774D0">
      <w:pPr>
        <w:autoSpaceDN w:val="0"/>
        <w:spacing w:line="276" w:lineRule="auto"/>
        <w:rPr>
          <w:rFonts w:asciiTheme="minorHAnsi" w:hAnsiTheme="minorHAnsi"/>
        </w:rPr>
      </w:pPr>
    </w:p>
    <w:p w:rsidR="000774D0" w:rsidRPr="00B935CD" w:rsidRDefault="000774D0" w:rsidP="000774D0">
      <w:pPr>
        <w:tabs>
          <w:tab w:val="left" w:pos="5816"/>
        </w:tabs>
        <w:autoSpaceDN w:val="0"/>
        <w:spacing w:line="276" w:lineRule="auto"/>
      </w:pPr>
      <w:r w:rsidRPr="00B935CD">
        <w:t>на срок от  ____       ____________________   20</w:t>
      </w:r>
      <w:r w:rsidRPr="00B935CD">
        <w:tab/>
        <w:t xml:space="preserve"> г.</w:t>
      </w:r>
    </w:p>
    <w:tbl>
      <w:tblPr>
        <w:tblW w:w="0" w:type="auto"/>
        <w:tblLayout w:type="fixed"/>
        <w:tblLook w:val="04A0"/>
      </w:tblPr>
      <w:tblGrid>
        <w:gridCol w:w="1242"/>
        <w:gridCol w:w="562"/>
        <w:gridCol w:w="289"/>
        <w:gridCol w:w="2536"/>
        <w:gridCol w:w="582"/>
        <w:gridCol w:w="665"/>
        <w:gridCol w:w="1412"/>
      </w:tblGrid>
      <w:tr w:rsidR="000774D0" w:rsidRPr="00B935CD" w:rsidTr="000774D0">
        <w:tc>
          <w:tcPr>
            <w:tcW w:w="1242" w:type="dxa"/>
            <w:hideMark/>
          </w:tcPr>
          <w:p w:rsidR="000774D0" w:rsidRPr="00B935CD" w:rsidRDefault="000774D0" w:rsidP="000774D0">
            <w:pPr>
              <w:autoSpaceDN w:val="0"/>
              <w:spacing w:line="276" w:lineRule="auto"/>
            </w:pPr>
            <w:r w:rsidRPr="00B935CD">
              <w:t xml:space="preserve">до </w:t>
            </w:r>
          </w:p>
        </w:tc>
        <w:tc>
          <w:tcPr>
            <w:tcW w:w="562"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9" w:type="dxa"/>
            <w:hideMark/>
          </w:tcPr>
          <w:p w:rsidR="000774D0" w:rsidRPr="00B935CD" w:rsidRDefault="000774D0" w:rsidP="000774D0">
            <w:pPr>
              <w:spacing w:line="256" w:lineRule="auto"/>
            </w:pPr>
          </w:p>
        </w:tc>
        <w:tc>
          <w:tcPr>
            <w:tcW w:w="2536"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582" w:type="dxa"/>
            <w:hideMark/>
          </w:tcPr>
          <w:p w:rsidR="000774D0" w:rsidRPr="00B935CD" w:rsidRDefault="000774D0" w:rsidP="000774D0">
            <w:pPr>
              <w:autoSpaceDN w:val="0"/>
              <w:spacing w:line="276" w:lineRule="auto"/>
            </w:pPr>
            <w:r w:rsidRPr="00B935CD">
              <w:t>20</w:t>
            </w:r>
          </w:p>
        </w:tc>
        <w:tc>
          <w:tcPr>
            <w:tcW w:w="665" w:type="dxa"/>
            <w:tcBorders>
              <w:top w:val="single" w:sz="4" w:space="0" w:color="auto"/>
              <w:left w:val="nil"/>
              <w:bottom w:val="single" w:sz="4" w:space="0" w:color="auto"/>
              <w:right w:val="nil"/>
            </w:tcBorders>
          </w:tcPr>
          <w:p w:rsidR="000774D0" w:rsidRPr="00B935CD" w:rsidRDefault="000774D0" w:rsidP="000774D0">
            <w:pPr>
              <w:autoSpaceDN w:val="0"/>
              <w:spacing w:line="276" w:lineRule="auto"/>
              <w:ind w:hanging="508"/>
            </w:pPr>
          </w:p>
        </w:tc>
        <w:tc>
          <w:tcPr>
            <w:tcW w:w="1412" w:type="dxa"/>
            <w:hideMark/>
          </w:tcPr>
          <w:p w:rsidR="000774D0" w:rsidRPr="00B935CD" w:rsidRDefault="000774D0" w:rsidP="000774D0">
            <w:pPr>
              <w:autoSpaceDN w:val="0"/>
              <w:spacing w:line="276" w:lineRule="auto"/>
            </w:pPr>
            <w:r w:rsidRPr="00B935CD">
              <w:t>г.</w:t>
            </w:r>
          </w:p>
        </w:tc>
      </w:tr>
    </w:tbl>
    <w:p w:rsidR="000774D0" w:rsidRPr="00B935CD" w:rsidRDefault="000774D0" w:rsidP="000774D0">
      <w:pPr>
        <w:autoSpaceDN w:val="0"/>
        <w:spacing w:line="276" w:lineRule="auto"/>
        <w:rPr>
          <w:rFonts w:asciiTheme="minorHAnsi" w:hAnsiTheme="minorHAnsi"/>
        </w:rPr>
      </w:pPr>
      <w:r w:rsidRPr="00B935CD">
        <w:t>Место нахождения объект</w:t>
      </w:r>
      <w:r w:rsidRPr="00B935CD">
        <w:rPr>
          <w:rFonts w:asciiTheme="minorHAnsi" w:hAnsiTheme="minorHAnsi"/>
        </w:rPr>
        <w:t>а</w:t>
      </w:r>
      <w:r w:rsidRPr="00B935CD">
        <w:t xml:space="preserve"> (объектов) недвижимости, где был организован</w:t>
      </w:r>
    </w:p>
    <w:tbl>
      <w:tblPr>
        <w:tblW w:w="10410" w:type="dxa"/>
        <w:tblLayout w:type="fixed"/>
        <w:tblLook w:val="04A0"/>
      </w:tblPr>
      <w:tblGrid>
        <w:gridCol w:w="108"/>
        <w:gridCol w:w="1386"/>
        <w:gridCol w:w="8640"/>
        <w:gridCol w:w="165"/>
        <w:gridCol w:w="111"/>
      </w:tblGrid>
      <w:tr w:rsidR="000774D0" w:rsidRPr="00B935CD" w:rsidTr="000774D0">
        <w:trPr>
          <w:gridAfter w:val="3"/>
          <w:wAfter w:w="8915" w:type="dxa"/>
        </w:trPr>
        <w:tc>
          <w:tcPr>
            <w:tcW w:w="1494" w:type="dxa"/>
            <w:gridSpan w:val="2"/>
            <w:hideMark/>
          </w:tcPr>
          <w:p w:rsidR="000774D0" w:rsidRPr="00B935CD" w:rsidRDefault="000774D0" w:rsidP="000774D0">
            <w:pPr>
              <w:autoSpaceDN w:val="0"/>
              <w:spacing w:line="276" w:lineRule="auto"/>
            </w:pPr>
            <w:r w:rsidRPr="00B935CD">
              <w:t xml:space="preserve">рынок </w:t>
            </w:r>
          </w:p>
        </w:tc>
      </w:tr>
      <w:tr w:rsidR="000774D0" w:rsidRPr="00B935CD" w:rsidTr="000774D0">
        <w:trPr>
          <w:gridBefore w:val="1"/>
          <w:wBefore w:w="108" w:type="dxa"/>
        </w:trPr>
        <w:tc>
          <w:tcPr>
            <w:tcW w:w="10025" w:type="dxa"/>
            <w:gridSpan w:val="2"/>
            <w:tcBorders>
              <w:top w:val="nil"/>
              <w:left w:val="nil"/>
              <w:bottom w:val="single" w:sz="4" w:space="0" w:color="auto"/>
              <w:right w:val="nil"/>
            </w:tcBorders>
          </w:tcPr>
          <w:p w:rsidR="000774D0" w:rsidRPr="00B935CD" w:rsidRDefault="000774D0" w:rsidP="000774D0">
            <w:pPr>
              <w:autoSpaceDN w:val="0"/>
              <w:spacing w:line="276" w:lineRule="auto"/>
            </w:pPr>
          </w:p>
        </w:tc>
        <w:tc>
          <w:tcPr>
            <w:tcW w:w="276" w:type="dxa"/>
            <w:gridSpan w:val="2"/>
            <w:hideMark/>
          </w:tcPr>
          <w:p w:rsidR="000774D0" w:rsidRPr="00B935CD" w:rsidRDefault="000774D0" w:rsidP="000774D0">
            <w:pPr>
              <w:autoSpaceDN w:val="0"/>
              <w:spacing w:line="276" w:lineRule="auto"/>
            </w:pPr>
          </w:p>
        </w:tc>
      </w:tr>
      <w:tr w:rsidR="000774D0" w:rsidRPr="00B935CD" w:rsidTr="000774D0">
        <w:trPr>
          <w:gridBefore w:val="1"/>
          <w:gridAfter w:val="1"/>
          <w:wBefore w:w="108" w:type="dxa"/>
          <w:wAfter w:w="111" w:type="dxa"/>
        </w:trPr>
        <w:tc>
          <w:tcPr>
            <w:tcW w:w="10190" w:type="dxa"/>
            <w:gridSpan w:val="3"/>
            <w:hideMark/>
          </w:tcPr>
          <w:p w:rsidR="000774D0" w:rsidRPr="00B935CD" w:rsidRDefault="000774D0" w:rsidP="000774D0">
            <w:pPr>
              <w:autoSpaceDN w:val="0"/>
              <w:spacing w:line="276" w:lineRule="auto"/>
              <w:jc w:val="center"/>
            </w:pPr>
            <w:r w:rsidRPr="00B935CD">
              <w:rPr>
                <w:rFonts w:asciiTheme="minorHAnsi" w:hAnsiTheme="minorHAnsi"/>
              </w:rPr>
              <w:t>(</w:t>
            </w:r>
            <w:r w:rsidRPr="00B935CD">
              <w:t>адрес розничного рынка)</w:t>
            </w:r>
          </w:p>
        </w:tc>
      </w:tr>
    </w:tbl>
    <w:p w:rsidR="000774D0" w:rsidRPr="00B935CD" w:rsidRDefault="000774D0" w:rsidP="000774D0">
      <w:pPr>
        <w:autoSpaceDN w:val="0"/>
        <w:spacing w:line="276" w:lineRule="auto"/>
      </w:pPr>
    </w:p>
    <w:tbl>
      <w:tblPr>
        <w:tblW w:w="0" w:type="auto"/>
        <w:tblLayout w:type="fixed"/>
        <w:tblLook w:val="04A0"/>
      </w:tblPr>
      <w:tblGrid>
        <w:gridCol w:w="3869"/>
        <w:gridCol w:w="715"/>
        <w:gridCol w:w="5550"/>
        <w:gridCol w:w="36"/>
        <w:gridCol w:w="142"/>
        <w:gridCol w:w="96"/>
        <w:gridCol w:w="12"/>
        <w:gridCol w:w="37"/>
      </w:tblGrid>
      <w:tr w:rsidR="000774D0" w:rsidRPr="00B935CD" w:rsidTr="000774D0">
        <w:tc>
          <w:tcPr>
            <w:tcW w:w="3869" w:type="dxa"/>
            <w:hideMark/>
          </w:tcPr>
          <w:p w:rsidR="000774D0" w:rsidRPr="00B935CD" w:rsidRDefault="000774D0" w:rsidP="000774D0">
            <w:pPr>
              <w:autoSpaceDN w:val="0"/>
              <w:spacing w:line="276" w:lineRule="auto"/>
            </w:pPr>
            <w:r w:rsidRPr="00B935CD">
              <w:t>Количество торговых мест:</w:t>
            </w:r>
          </w:p>
        </w:tc>
        <w:tc>
          <w:tcPr>
            <w:tcW w:w="6301" w:type="dxa"/>
            <w:gridSpan w:val="3"/>
            <w:tcBorders>
              <w:top w:val="nil"/>
              <w:left w:val="nil"/>
              <w:bottom w:val="single" w:sz="4" w:space="0" w:color="auto"/>
              <w:right w:val="nil"/>
            </w:tcBorders>
          </w:tcPr>
          <w:p w:rsidR="000774D0" w:rsidRPr="00B935CD" w:rsidRDefault="000774D0" w:rsidP="000774D0">
            <w:pPr>
              <w:autoSpaceDN w:val="0"/>
              <w:spacing w:line="276" w:lineRule="auto"/>
            </w:pPr>
          </w:p>
        </w:tc>
        <w:tc>
          <w:tcPr>
            <w:tcW w:w="287" w:type="dxa"/>
            <w:gridSpan w:val="4"/>
            <w:hideMark/>
          </w:tcPr>
          <w:p w:rsidR="000774D0" w:rsidRPr="00B935CD" w:rsidRDefault="000774D0" w:rsidP="000774D0">
            <w:pPr>
              <w:autoSpaceDN w:val="0"/>
              <w:spacing w:line="276" w:lineRule="auto"/>
            </w:pPr>
            <w:r w:rsidRPr="00B935CD">
              <w:t>.</w:t>
            </w:r>
          </w:p>
        </w:tc>
      </w:tr>
      <w:tr w:rsidR="000774D0" w:rsidRPr="00B935CD" w:rsidTr="000774D0">
        <w:trPr>
          <w:gridAfter w:val="1"/>
          <w:wAfter w:w="37" w:type="dxa"/>
        </w:trPr>
        <w:tc>
          <w:tcPr>
            <w:tcW w:w="4584" w:type="dxa"/>
            <w:gridSpan w:val="2"/>
            <w:hideMark/>
          </w:tcPr>
          <w:p w:rsidR="000774D0" w:rsidRPr="00B935CD" w:rsidRDefault="000774D0" w:rsidP="000774D0">
            <w:pPr>
              <w:autoSpaceDN w:val="0"/>
              <w:spacing w:line="276" w:lineRule="auto"/>
            </w:pPr>
            <w:r w:rsidRPr="00B935CD">
              <w:t>Перечень прилагаемых документов:</w:t>
            </w:r>
          </w:p>
        </w:tc>
        <w:tc>
          <w:tcPr>
            <w:tcW w:w="5550"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86" w:type="dxa"/>
            <w:gridSpan w:val="4"/>
            <w:hideMark/>
          </w:tcPr>
          <w:p w:rsidR="000774D0" w:rsidRPr="00B935CD" w:rsidRDefault="000774D0" w:rsidP="000774D0">
            <w:pPr>
              <w:autoSpaceDN w:val="0"/>
              <w:spacing w:line="276" w:lineRule="auto"/>
            </w:pPr>
            <w:r w:rsidRPr="00B935CD">
              <w:t>.</w:t>
            </w:r>
          </w:p>
        </w:tc>
      </w:tr>
      <w:tr w:rsidR="000774D0" w:rsidRPr="00B935CD" w:rsidTr="000774D0">
        <w:trPr>
          <w:gridAfter w:val="3"/>
          <w:wAfter w:w="145" w:type="dxa"/>
        </w:trPr>
        <w:tc>
          <w:tcPr>
            <w:tcW w:w="10312" w:type="dxa"/>
            <w:gridSpan w:val="5"/>
            <w:tcBorders>
              <w:top w:val="nil"/>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rPr>
          <w:gridAfter w:val="3"/>
          <w:wAfter w:w="145" w:type="dxa"/>
        </w:trPr>
        <w:tc>
          <w:tcPr>
            <w:tcW w:w="10312" w:type="dxa"/>
            <w:gridSpan w:val="5"/>
            <w:tcBorders>
              <w:top w:val="nil"/>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rPr>
          <w:gridAfter w:val="2"/>
          <w:wAfter w:w="49" w:type="dxa"/>
        </w:trPr>
        <w:tc>
          <w:tcPr>
            <w:tcW w:w="10170" w:type="dxa"/>
            <w:gridSpan w:val="4"/>
            <w:tcBorders>
              <w:top w:val="nil"/>
              <w:left w:val="nil"/>
              <w:bottom w:val="single" w:sz="4" w:space="0" w:color="auto"/>
              <w:right w:val="nil"/>
            </w:tcBorders>
          </w:tcPr>
          <w:p w:rsidR="000774D0" w:rsidRPr="00B935CD" w:rsidRDefault="000774D0" w:rsidP="000774D0">
            <w:pPr>
              <w:autoSpaceDN w:val="0"/>
              <w:spacing w:line="276" w:lineRule="auto"/>
            </w:pPr>
          </w:p>
        </w:tc>
        <w:tc>
          <w:tcPr>
            <w:tcW w:w="238" w:type="dxa"/>
            <w:gridSpan w:val="2"/>
          </w:tcPr>
          <w:p w:rsidR="000774D0" w:rsidRPr="00B935CD" w:rsidRDefault="000774D0" w:rsidP="000774D0">
            <w:pPr>
              <w:autoSpaceDN w:val="0"/>
              <w:spacing w:line="276" w:lineRule="auto"/>
            </w:pPr>
          </w:p>
        </w:tc>
      </w:tr>
    </w:tbl>
    <w:p w:rsidR="000774D0" w:rsidRPr="00B935CD" w:rsidRDefault="000774D0" w:rsidP="000774D0">
      <w:pPr>
        <w:autoSpaceDN w:val="0"/>
        <w:spacing w:line="276" w:lineRule="auto"/>
      </w:pPr>
      <w:r w:rsidRPr="00B935CD">
        <w:t>М.П.</w:t>
      </w:r>
    </w:p>
    <w:p w:rsidR="000774D0" w:rsidRPr="00B935CD" w:rsidRDefault="000774D0" w:rsidP="000774D0">
      <w:pPr>
        <w:autoSpaceDN w:val="0"/>
        <w:spacing w:line="276" w:lineRule="auto"/>
      </w:pPr>
    </w:p>
    <w:tbl>
      <w:tblPr>
        <w:tblW w:w="0" w:type="auto"/>
        <w:tblInd w:w="108" w:type="dxa"/>
        <w:tblLayout w:type="fixed"/>
        <w:tblLook w:val="04A0"/>
      </w:tblPr>
      <w:tblGrid>
        <w:gridCol w:w="3085"/>
        <w:gridCol w:w="292"/>
        <w:gridCol w:w="2084"/>
        <w:gridCol w:w="317"/>
        <w:gridCol w:w="2876"/>
      </w:tblGrid>
      <w:tr w:rsidR="000774D0" w:rsidRPr="00B935CD" w:rsidTr="000774D0">
        <w:tc>
          <w:tcPr>
            <w:tcW w:w="3085"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92" w:type="dxa"/>
          </w:tcPr>
          <w:p w:rsidR="000774D0" w:rsidRPr="00B935CD" w:rsidRDefault="000774D0" w:rsidP="000774D0">
            <w:pPr>
              <w:autoSpaceDN w:val="0"/>
              <w:spacing w:line="276" w:lineRule="auto"/>
            </w:pPr>
          </w:p>
        </w:tc>
        <w:tc>
          <w:tcPr>
            <w:tcW w:w="2084"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317" w:type="dxa"/>
          </w:tcPr>
          <w:p w:rsidR="000774D0" w:rsidRPr="00B935CD" w:rsidRDefault="000774D0" w:rsidP="000774D0">
            <w:pPr>
              <w:autoSpaceDN w:val="0"/>
              <w:spacing w:line="276" w:lineRule="auto"/>
            </w:pPr>
          </w:p>
        </w:tc>
        <w:tc>
          <w:tcPr>
            <w:tcW w:w="2876" w:type="dxa"/>
            <w:tcBorders>
              <w:top w:val="nil"/>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c>
          <w:tcPr>
            <w:tcW w:w="3085" w:type="dxa"/>
            <w:tcBorders>
              <w:top w:val="single" w:sz="4" w:space="0" w:color="auto"/>
              <w:left w:val="nil"/>
              <w:bottom w:val="nil"/>
              <w:right w:val="nil"/>
            </w:tcBorders>
            <w:hideMark/>
          </w:tcPr>
          <w:p w:rsidR="000774D0" w:rsidRPr="00B935CD" w:rsidRDefault="000774D0" w:rsidP="000774D0">
            <w:pPr>
              <w:autoSpaceDN w:val="0"/>
              <w:spacing w:line="276" w:lineRule="auto"/>
            </w:pPr>
            <w:r w:rsidRPr="00B935CD">
              <w:t>Должность лица, представляющего интересы юридического лица</w:t>
            </w:r>
          </w:p>
        </w:tc>
        <w:tc>
          <w:tcPr>
            <w:tcW w:w="292" w:type="dxa"/>
          </w:tcPr>
          <w:p w:rsidR="000774D0" w:rsidRPr="00B935CD" w:rsidRDefault="000774D0" w:rsidP="000774D0">
            <w:pPr>
              <w:autoSpaceDN w:val="0"/>
              <w:spacing w:line="276" w:lineRule="auto"/>
            </w:pPr>
          </w:p>
        </w:tc>
        <w:tc>
          <w:tcPr>
            <w:tcW w:w="2084" w:type="dxa"/>
            <w:tcBorders>
              <w:top w:val="single" w:sz="4" w:space="0" w:color="auto"/>
              <w:left w:val="nil"/>
              <w:bottom w:val="nil"/>
              <w:right w:val="nil"/>
            </w:tcBorders>
            <w:hideMark/>
          </w:tcPr>
          <w:p w:rsidR="000774D0" w:rsidRPr="00B935CD" w:rsidRDefault="000774D0" w:rsidP="000774D0">
            <w:pPr>
              <w:autoSpaceDN w:val="0"/>
              <w:spacing w:line="276" w:lineRule="auto"/>
            </w:pPr>
            <w:r w:rsidRPr="00B935CD">
              <w:t>подпись</w:t>
            </w:r>
          </w:p>
        </w:tc>
        <w:tc>
          <w:tcPr>
            <w:tcW w:w="317" w:type="dxa"/>
          </w:tcPr>
          <w:p w:rsidR="000774D0" w:rsidRPr="00B935CD" w:rsidRDefault="000774D0" w:rsidP="000774D0">
            <w:pPr>
              <w:autoSpaceDN w:val="0"/>
              <w:spacing w:line="276" w:lineRule="auto"/>
            </w:pPr>
          </w:p>
        </w:tc>
        <w:tc>
          <w:tcPr>
            <w:tcW w:w="2876" w:type="dxa"/>
            <w:tcBorders>
              <w:top w:val="single" w:sz="4" w:space="0" w:color="auto"/>
              <w:left w:val="nil"/>
              <w:bottom w:val="nil"/>
              <w:right w:val="nil"/>
            </w:tcBorders>
            <w:hideMark/>
          </w:tcPr>
          <w:p w:rsidR="000774D0" w:rsidRPr="00B935CD" w:rsidRDefault="000774D0" w:rsidP="000774D0">
            <w:pPr>
              <w:autoSpaceDN w:val="0"/>
              <w:spacing w:line="276" w:lineRule="auto"/>
            </w:pPr>
            <w:r w:rsidRPr="00B935CD">
              <w:t>Ф.И.О., подпись лица, представляющего</w:t>
            </w:r>
          </w:p>
          <w:p w:rsidR="000774D0" w:rsidRPr="00B935CD" w:rsidRDefault="000774D0" w:rsidP="000774D0">
            <w:pPr>
              <w:autoSpaceDN w:val="0"/>
              <w:spacing w:line="276" w:lineRule="auto"/>
            </w:pPr>
            <w:r w:rsidRPr="00B935CD">
              <w:t>интересы юридического лица</w:t>
            </w:r>
          </w:p>
        </w:tc>
      </w:tr>
    </w:tbl>
    <w:p w:rsidR="000774D0" w:rsidRPr="00B935CD" w:rsidRDefault="000774D0" w:rsidP="000774D0">
      <w:pPr>
        <w:autoSpaceDN w:val="0"/>
        <w:spacing w:line="276" w:lineRule="auto"/>
      </w:pPr>
    </w:p>
    <w:tbl>
      <w:tblPr>
        <w:tblW w:w="0" w:type="auto"/>
        <w:tblInd w:w="108" w:type="dxa"/>
        <w:tblLayout w:type="fixed"/>
        <w:tblLook w:val="04A0"/>
      </w:tblPr>
      <w:tblGrid>
        <w:gridCol w:w="2268"/>
        <w:gridCol w:w="426"/>
        <w:gridCol w:w="567"/>
        <w:gridCol w:w="2126"/>
        <w:gridCol w:w="291"/>
        <w:gridCol w:w="2402"/>
        <w:gridCol w:w="1772"/>
      </w:tblGrid>
      <w:tr w:rsidR="000774D0" w:rsidRPr="00B935CD" w:rsidTr="000774D0">
        <w:tc>
          <w:tcPr>
            <w:tcW w:w="3261" w:type="dxa"/>
            <w:gridSpan w:val="3"/>
            <w:hideMark/>
          </w:tcPr>
          <w:p w:rsidR="000774D0" w:rsidRPr="00B935CD" w:rsidRDefault="000774D0" w:rsidP="000774D0">
            <w:pPr>
              <w:autoSpaceDN w:val="0"/>
              <w:spacing w:line="276" w:lineRule="auto"/>
            </w:pPr>
            <w:r w:rsidRPr="00B935CD">
              <w:t xml:space="preserve">Дата поступления заявления </w:t>
            </w:r>
          </w:p>
        </w:tc>
        <w:tc>
          <w:tcPr>
            <w:tcW w:w="2126" w:type="dxa"/>
            <w:tcBorders>
              <w:top w:val="nil"/>
              <w:left w:val="nil"/>
              <w:bottom w:val="single" w:sz="4" w:space="0" w:color="auto"/>
              <w:right w:val="nil"/>
            </w:tcBorders>
          </w:tcPr>
          <w:p w:rsidR="000774D0" w:rsidRPr="00B935CD" w:rsidRDefault="000774D0" w:rsidP="000774D0">
            <w:pPr>
              <w:autoSpaceDN w:val="0"/>
              <w:spacing w:line="276" w:lineRule="auto"/>
            </w:pPr>
          </w:p>
        </w:tc>
        <w:tc>
          <w:tcPr>
            <w:tcW w:w="291" w:type="dxa"/>
          </w:tcPr>
          <w:p w:rsidR="000774D0" w:rsidRPr="00B935CD" w:rsidRDefault="000774D0" w:rsidP="000774D0">
            <w:pPr>
              <w:autoSpaceDN w:val="0"/>
              <w:spacing w:line="276" w:lineRule="auto"/>
            </w:pPr>
          </w:p>
        </w:tc>
        <w:tc>
          <w:tcPr>
            <w:tcW w:w="2402" w:type="dxa"/>
            <w:hideMark/>
          </w:tcPr>
          <w:p w:rsidR="000774D0" w:rsidRPr="00B935CD" w:rsidRDefault="000774D0" w:rsidP="000774D0">
            <w:pPr>
              <w:autoSpaceDN w:val="0"/>
              <w:spacing w:line="276" w:lineRule="auto"/>
            </w:pPr>
            <w:r w:rsidRPr="00B935CD">
              <w:t xml:space="preserve">Регистрационный № </w:t>
            </w:r>
          </w:p>
        </w:tc>
        <w:tc>
          <w:tcPr>
            <w:tcW w:w="1772" w:type="dxa"/>
            <w:tcBorders>
              <w:top w:val="nil"/>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c>
          <w:tcPr>
            <w:tcW w:w="2268" w:type="dxa"/>
          </w:tcPr>
          <w:p w:rsidR="000774D0" w:rsidRPr="00B935CD" w:rsidRDefault="000774D0" w:rsidP="000774D0">
            <w:pPr>
              <w:autoSpaceDN w:val="0"/>
              <w:spacing w:line="276" w:lineRule="auto"/>
            </w:pPr>
          </w:p>
          <w:p w:rsidR="000774D0" w:rsidRPr="00B935CD" w:rsidRDefault="000774D0" w:rsidP="000774D0">
            <w:pPr>
              <w:autoSpaceDN w:val="0"/>
              <w:spacing w:line="276" w:lineRule="auto"/>
            </w:pPr>
            <w:r w:rsidRPr="00B935CD">
              <w:t>Материалы принял</w:t>
            </w:r>
          </w:p>
        </w:tc>
        <w:tc>
          <w:tcPr>
            <w:tcW w:w="3119" w:type="dxa"/>
            <w:gridSpan w:val="3"/>
            <w:tcBorders>
              <w:top w:val="nil"/>
              <w:left w:val="nil"/>
              <w:bottom w:val="single" w:sz="4" w:space="0" w:color="auto"/>
              <w:right w:val="nil"/>
            </w:tcBorders>
          </w:tcPr>
          <w:p w:rsidR="000774D0" w:rsidRPr="00B935CD" w:rsidRDefault="000774D0" w:rsidP="000774D0">
            <w:pPr>
              <w:autoSpaceDN w:val="0"/>
              <w:spacing w:line="276" w:lineRule="auto"/>
            </w:pPr>
          </w:p>
        </w:tc>
        <w:tc>
          <w:tcPr>
            <w:tcW w:w="291" w:type="dxa"/>
          </w:tcPr>
          <w:p w:rsidR="000774D0" w:rsidRPr="00B935CD" w:rsidRDefault="000774D0" w:rsidP="000774D0">
            <w:pPr>
              <w:autoSpaceDN w:val="0"/>
              <w:spacing w:line="276" w:lineRule="auto"/>
            </w:pPr>
          </w:p>
        </w:tc>
        <w:tc>
          <w:tcPr>
            <w:tcW w:w="2402" w:type="dxa"/>
            <w:hideMark/>
          </w:tcPr>
          <w:p w:rsidR="000774D0" w:rsidRPr="00B935CD" w:rsidRDefault="000774D0" w:rsidP="000774D0">
            <w:pPr>
              <w:autoSpaceDN w:val="0"/>
              <w:spacing w:line="276" w:lineRule="auto"/>
            </w:pPr>
            <w:r w:rsidRPr="00B935CD">
              <w:t>Дата регистрации</w:t>
            </w:r>
          </w:p>
        </w:tc>
        <w:tc>
          <w:tcPr>
            <w:tcW w:w="1772" w:type="dxa"/>
            <w:tcBorders>
              <w:top w:val="single" w:sz="4" w:space="0" w:color="auto"/>
              <w:left w:val="nil"/>
              <w:bottom w:val="single" w:sz="4" w:space="0" w:color="auto"/>
              <w:right w:val="nil"/>
            </w:tcBorders>
          </w:tcPr>
          <w:p w:rsidR="000774D0" w:rsidRPr="00B935CD" w:rsidRDefault="000774D0" w:rsidP="000774D0">
            <w:pPr>
              <w:autoSpaceDN w:val="0"/>
              <w:spacing w:line="276" w:lineRule="auto"/>
            </w:pPr>
          </w:p>
        </w:tc>
      </w:tr>
      <w:tr w:rsidR="000774D0" w:rsidRPr="00B935CD" w:rsidTr="000774D0">
        <w:tc>
          <w:tcPr>
            <w:tcW w:w="2694" w:type="dxa"/>
            <w:gridSpan w:val="2"/>
            <w:tcBorders>
              <w:top w:val="nil"/>
              <w:left w:val="nil"/>
              <w:bottom w:val="single" w:sz="4" w:space="0" w:color="auto"/>
              <w:right w:val="nil"/>
            </w:tcBorders>
          </w:tcPr>
          <w:p w:rsidR="000774D0" w:rsidRPr="00B935CD" w:rsidRDefault="000774D0" w:rsidP="000774D0">
            <w:pPr>
              <w:autoSpaceDN w:val="0"/>
              <w:spacing w:line="276" w:lineRule="auto"/>
            </w:pPr>
          </w:p>
        </w:tc>
        <w:tc>
          <w:tcPr>
            <w:tcW w:w="2693" w:type="dxa"/>
            <w:gridSpan w:val="2"/>
            <w:tcBorders>
              <w:top w:val="single" w:sz="4" w:space="0" w:color="auto"/>
              <w:left w:val="nil"/>
              <w:bottom w:val="nil"/>
              <w:right w:val="nil"/>
            </w:tcBorders>
          </w:tcPr>
          <w:p w:rsidR="000774D0" w:rsidRPr="00B935CD" w:rsidRDefault="000774D0" w:rsidP="000774D0">
            <w:pPr>
              <w:autoSpaceDN w:val="0"/>
              <w:spacing w:line="276" w:lineRule="auto"/>
            </w:pPr>
          </w:p>
        </w:tc>
        <w:tc>
          <w:tcPr>
            <w:tcW w:w="291" w:type="dxa"/>
          </w:tcPr>
          <w:p w:rsidR="000774D0" w:rsidRPr="00B935CD" w:rsidRDefault="000774D0" w:rsidP="000774D0">
            <w:pPr>
              <w:autoSpaceDN w:val="0"/>
              <w:spacing w:line="276" w:lineRule="auto"/>
            </w:pPr>
          </w:p>
        </w:tc>
        <w:tc>
          <w:tcPr>
            <w:tcW w:w="2402" w:type="dxa"/>
          </w:tcPr>
          <w:p w:rsidR="000774D0" w:rsidRPr="00B935CD" w:rsidRDefault="000774D0" w:rsidP="000774D0">
            <w:pPr>
              <w:autoSpaceDN w:val="0"/>
              <w:spacing w:line="276" w:lineRule="auto"/>
            </w:pPr>
          </w:p>
        </w:tc>
        <w:tc>
          <w:tcPr>
            <w:tcW w:w="1772" w:type="dxa"/>
            <w:tcBorders>
              <w:top w:val="single" w:sz="4" w:space="0" w:color="auto"/>
              <w:left w:val="nil"/>
              <w:bottom w:val="nil"/>
              <w:right w:val="nil"/>
            </w:tcBorders>
          </w:tcPr>
          <w:p w:rsidR="000774D0" w:rsidRPr="00B935CD" w:rsidRDefault="000774D0" w:rsidP="000774D0">
            <w:pPr>
              <w:autoSpaceDN w:val="0"/>
              <w:spacing w:line="276" w:lineRule="auto"/>
            </w:pPr>
          </w:p>
        </w:tc>
      </w:tr>
      <w:tr w:rsidR="000774D0" w:rsidRPr="00B935CD" w:rsidTr="000774D0">
        <w:tc>
          <w:tcPr>
            <w:tcW w:w="2694" w:type="dxa"/>
            <w:gridSpan w:val="2"/>
            <w:tcBorders>
              <w:top w:val="single" w:sz="4" w:space="0" w:color="auto"/>
              <w:left w:val="nil"/>
              <w:bottom w:val="nil"/>
              <w:right w:val="nil"/>
            </w:tcBorders>
            <w:hideMark/>
          </w:tcPr>
          <w:p w:rsidR="000774D0" w:rsidRPr="00B935CD" w:rsidRDefault="000774D0" w:rsidP="000774D0">
            <w:pPr>
              <w:autoSpaceDN w:val="0"/>
              <w:spacing w:line="276" w:lineRule="auto"/>
            </w:pPr>
            <w:r w:rsidRPr="00B935CD">
              <w:t>(Ф.И.О., должность, подпись)</w:t>
            </w:r>
          </w:p>
        </w:tc>
        <w:tc>
          <w:tcPr>
            <w:tcW w:w="2693" w:type="dxa"/>
            <w:gridSpan w:val="2"/>
          </w:tcPr>
          <w:p w:rsidR="000774D0" w:rsidRPr="00B935CD" w:rsidRDefault="000774D0" w:rsidP="000774D0">
            <w:pPr>
              <w:autoSpaceDN w:val="0"/>
              <w:spacing w:line="276" w:lineRule="auto"/>
            </w:pPr>
          </w:p>
        </w:tc>
        <w:tc>
          <w:tcPr>
            <w:tcW w:w="291" w:type="dxa"/>
          </w:tcPr>
          <w:p w:rsidR="000774D0" w:rsidRPr="00B935CD" w:rsidRDefault="000774D0" w:rsidP="000774D0">
            <w:pPr>
              <w:autoSpaceDN w:val="0"/>
              <w:spacing w:line="276" w:lineRule="auto"/>
            </w:pPr>
          </w:p>
        </w:tc>
        <w:tc>
          <w:tcPr>
            <w:tcW w:w="2402" w:type="dxa"/>
          </w:tcPr>
          <w:p w:rsidR="000774D0" w:rsidRPr="00B935CD" w:rsidRDefault="000774D0" w:rsidP="000774D0">
            <w:pPr>
              <w:autoSpaceDN w:val="0"/>
              <w:spacing w:line="276" w:lineRule="auto"/>
            </w:pPr>
          </w:p>
        </w:tc>
        <w:tc>
          <w:tcPr>
            <w:tcW w:w="1772" w:type="dxa"/>
          </w:tcPr>
          <w:p w:rsidR="000774D0" w:rsidRPr="00B935CD" w:rsidRDefault="000774D0" w:rsidP="000774D0">
            <w:pPr>
              <w:autoSpaceDN w:val="0"/>
              <w:spacing w:line="276" w:lineRule="auto"/>
            </w:pPr>
          </w:p>
        </w:tc>
      </w:tr>
    </w:tbl>
    <w:p w:rsidR="000774D0" w:rsidRPr="00B935CD" w:rsidRDefault="000774D0" w:rsidP="000774D0">
      <w:pPr>
        <w:spacing w:after="160" w:line="259" w:lineRule="auto"/>
      </w:pPr>
    </w:p>
    <w:p w:rsidR="000774D0" w:rsidRPr="00B935CD" w:rsidRDefault="000774D0" w:rsidP="000774D0">
      <w:pPr>
        <w:spacing w:after="160" w:line="259" w:lineRule="auto"/>
      </w:pPr>
      <w:r w:rsidRPr="00B935CD">
        <w:br w:type="page"/>
      </w:r>
    </w:p>
    <w:p w:rsidR="00E6583C" w:rsidRPr="00E6583C" w:rsidRDefault="00E6583C">
      <w:pPr>
        <w:shd w:val="clear" w:color="auto" w:fill="FFFFFF"/>
        <w:jc w:val="both"/>
      </w:pPr>
    </w:p>
    <w:p w:rsidR="00F60852" w:rsidRDefault="00F60852">
      <w:pPr>
        <w:rPr>
          <w:sz w:val="2"/>
          <w:szCs w:val="2"/>
        </w:rPr>
      </w:pPr>
    </w:p>
    <w:sectPr w:rsidR="00F60852" w:rsidSect="004C17D2">
      <w:pgSz w:w="11906" w:h="16838"/>
      <w:pgMar w:top="1134" w:right="70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FC3" w:rsidRDefault="00B55FC3" w:rsidP="0069079B">
      <w:r>
        <w:separator/>
      </w:r>
    </w:p>
  </w:endnote>
  <w:endnote w:type="continuationSeparator" w:id="1">
    <w:p w:rsidR="00B55FC3" w:rsidRDefault="00B55FC3" w:rsidP="00690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FC3" w:rsidRDefault="00B55FC3" w:rsidP="0069079B">
      <w:r>
        <w:separator/>
      </w:r>
    </w:p>
  </w:footnote>
  <w:footnote w:type="continuationSeparator" w:id="1">
    <w:p w:rsidR="00B55FC3" w:rsidRDefault="00B55FC3" w:rsidP="00690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0774D0" w:rsidRPr="006B57F6" w:rsidRDefault="0069079B" w:rsidP="000774D0">
        <w:pPr>
          <w:pStyle w:val="ad"/>
          <w:jc w:val="center"/>
        </w:pPr>
        <w:fldSimple w:instr="PAGE   \* MERGEFORMAT">
          <w:r w:rsidR="000B0722">
            <w:rPr>
              <w:noProof/>
            </w:rPr>
            <w:t>23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D4E54FC"/>
    <w:multiLevelType w:val="hybridMultilevel"/>
    <w:tmpl w:val="EECCAEA8"/>
    <w:lvl w:ilvl="0" w:tplc="8C1811A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7"/>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0"/>
    <w:footnote w:id="1"/>
  </w:footnotePr>
  <w:endnotePr>
    <w:endnote w:id="0"/>
    <w:endnote w:id="1"/>
  </w:endnotePr>
  <w:compat/>
  <w:rsids>
    <w:rsidRoot w:val="00B85C4F"/>
    <w:rsid w:val="000774D0"/>
    <w:rsid w:val="000B0722"/>
    <w:rsid w:val="000E21A3"/>
    <w:rsid w:val="0017087A"/>
    <w:rsid w:val="001C6206"/>
    <w:rsid w:val="001D4484"/>
    <w:rsid w:val="001E3CDB"/>
    <w:rsid w:val="0025332D"/>
    <w:rsid w:val="00375E8E"/>
    <w:rsid w:val="0038477B"/>
    <w:rsid w:val="003F4E47"/>
    <w:rsid w:val="003F65FD"/>
    <w:rsid w:val="00473363"/>
    <w:rsid w:val="00484B6C"/>
    <w:rsid w:val="0049238E"/>
    <w:rsid w:val="00496625"/>
    <w:rsid w:val="004C17D2"/>
    <w:rsid w:val="00591CB2"/>
    <w:rsid w:val="005D1648"/>
    <w:rsid w:val="006600D5"/>
    <w:rsid w:val="0069079B"/>
    <w:rsid w:val="00695036"/>
    <w:rsid w:val="00785A30"/>
    <w:rsid w:val="007A5C92"/>
    <w:rsid w:val="007B2558"/>
    <w:rsid w:val="008215E8"/>
    <w:rsid w:val="008B331E"/>
    <w:rsid w:val="009056BA"/>
    <w:rsid w:val="009271BE"/>
    <w:rsid w:val="00983939"/>
    <w:rsid w:val="00AB5EAC"/>
    <w:rsid w:val="00B55FC3"/>
    <w:rsid w:val="00B806C3"/>
    <w:rsid w:val="00B85C4F"/>
    <w:rsid w:val="00B935CD"/>
    <w:rsid w:val="00CB3560"/>
    <w:rsid w:val="00D77CF3"/>
    <w:rsid w:val="00DF5B14"/>
    <w:rsid w:val="00E6583C"/>
    <w:rsid w:val="00F60852"/>
    <w:rsid w:val="00F678DD"/>
    <w:rsid w:val="00F82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E8"/>
    <w:pPr>
      <w:widowControl w:val="0"/>
      <w:suppressAutoHyphens/>
      <w:autoSpaceDE w:val="0"/>
    </w:pPr>
    <w:rPr>
      <w:lang w:eastAsia="ar-SA"/>
    </w:rPr>
  </w:style>
  <w:style w:type="paragraph" w:styleId="1">
    <w:name w:val="heading 1"/>
    <w:basedOn w:val="a"/>
    <w:link w:val="10"/>
    <w:uiPriority w:val="9"/>
    <w:qFormat/>
    <w:rsid w:val="000774D0"/>
    <w:pPr>
      <w:widowControl/>
      <w:shd w:val="clear" w:color="auto" w:fill="E0EBFB"/>
      <w:suppressAutoHyphens w:val="0"/>
      <w:autoSpaceDE/>
      <w:spacing w:before="100" w:beforeAutospacing="1" w:after="100" w:afterAutospacing="1"/>
      <w:outlineLvl w:val="0"/>
    </w:pPr>
    <w:rPr>
      <w:rFonts w:eastAsiaTheme="minorEastAsia"/>
      <w:b/>
      <w:bCs/>
      <w:kern w:val="36"/>
      <w:sz w:val="48"/>
      <w:szCs w:val="48"/>
      <w:lang w:eastAsia="ru-RU"/>
    </w:rPr>
  </w:style>
  <w:style w:type="paragraph" w:styleId="4">
    <w:name w:val="heading 4"/>
    <w:basedOn w:val="a"/>
    <w:next w:val="a"/>
    <w:link w:val="40"/>
    <w:uiPriority w:val="9"/>
    <w:semiHidden/>
    <w:unhideWhenUsed/>
    <w:qFormat/>
    <w:rsid w:val="000774D0"/>
    <w:pPr>
      <w:keepNext/>
      <w:keepLines/>
      <w:widowControl/>
      <w:suppressAutoHyphens w:val="0"/>
      <w:autoSpaceDE/>
      <w:spacing w:before="40"/>
      <w:ind w:firstLine="720"/>
      <w:jc w:val="both"/>
      <w:outlineLvl w:val="3"/>
    </w:pPr>
    <w:rPr>
      <w:rFonts w:asciiTheme="majorHAnsi" w:eastAsiaTheme="majorEastAsia" w:hAnsiTheme="majorHAnsi" w:cstheme="majorBidi"/>
      <w:i/>
      <w:iCs/>
      <w:color w:val="365F91" w:themeColor="accent1" w:themeShade="BF"/>
      <w:sz w:val="28"/>
      <w:lang w:eastAsia="ru-RU"/>
    </w:rPr>
  </w:style>
  <w:style w:type="paragraph" w:styleId="5">
    <w:name w:val="heading 5"/>
    <w:basedOn w:val="a"/>
    <w:next w:val="a"/>
    <w:link w:val="50"/>
    <w:uiPriority w:val="9"/>
    <w:semiHidden/>
    <w:unhideWhenUsed/>
    <w:qFormat/>
    <w:rsid w:val="000774D0"/>
    <w:pPr>
      <w:keepNext/>
      <w:keepLines/>
      <w:widowControl/>
      <w:suppressAutoHyphens w:val="0"/>
      <w:autoSpaceDE/>
      <w:spacing w:before="40"/>
      <w:ind w:firstLine="720"/>
      <w:jc w:val="both"/>
      <w:outlineLvl w:val="4"/>
    </w:pPr>
    <w:rPr>
      <w:rFonts w:asciiTheme="majorHAnsi" w:eastAsiaTheme="majorEastAsia" w:hAnsiTheme="majorHAnsi" w:cstheme="majorBidi"/>
      <w:color w:val="365F91" w:themeColor="accent1" w:themeShade="BF"/>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4D0"/>
    <w:rPr>
      <w:rFonts w:eastAsiaTheme="minorEastAsia"/>
      <w:b/>
      <w:bCs/>
      <w:kern w:val="36"/>
      <w:sz w:val="48"/>
      <w:szCs w:val="48"/>
      <w:shd w:val="clear" w:color="auto" w:fill="E0EBFB"/>
    </w:rPr>
  </w:style>
  <w:style w:type="character" w:customStyle="1" w:styleId="Absatz-Standardschriftart">
    <w:name w:val="Absatz-Standardschriftart"/>
    <w:rsid w:val="008215E8"/>
  </w:style>
  <w:style w:type="character" w:customStyle="1" w:styleId="WW-Absatz-Standardschriftart">
    <w:name w:val="WW-Absatz-Standardschriftart"/>
    <w:rsid w:val="008215E8"/>
  </w:style>
  <w:style w:type="character" w:customStyle="1" w:styleId="WW-Absatz-Standardschriftart1">
    <w:name w:val="WW-Absatz-Standardschriftart1"/>
    <w:rsid w:val="008215E8"/>
  </w:style>
  <w:style w:type="character" w:customStyle="1" w:styleId="WW-Absatz-Standardschriftart11">
    <w:name w:val="WW-Absatz-Standardschriftart11"/>
    <w:rsid w:val="008215E8"/>
  </w:style>
  <w:style w:type="character" w:customStyle="1" w:styleId="WW-Absatz-Standardschriftart111">
    <w:name w:val="WW-Absatz-Standardschriftart111"/>
    <w:rsid w:val="008215E8"/>
  </w:style>
  <w:style w:type="character" w:customStyle="1" w:styleId="WW-Absatz-Standardschriftart1111">
    <w:name w:val="WW-Absatz-Standardschriftart1111"/>
    <w:rsid w:val="008215E8"/>
  </w:style>
  <w:style w:type="character" w:customStyle="1" w:styleId="WW-Absatz-Standardschriftart11111">
    <w:name w:val="WW-Absatz-Standardschriftart11111"/>
    <w:rsid w:val="008215E8"/>
  </w:style>
  <w:style w:type="character" w:customStyle="1" w:styleId="11">
    <w:name w:val="Основной шрифт абзаца1"/>
    <w:rsid w:val="008215E8"/>
  </w:style>
  <w:style w:type="paragraph" w:customStyle="1" w:styleId="a3">
    <w:name w:val="Заголовок"/>
    <w:basedOn w:val="a"/>
    <w:next w:val="a4"/>
    <w:rsid w:val="008215E8"/>
    <w:pPr>
      <w:keepNext/>
      <w:spacing w:before="240" w:after="120"/>
    </w:pPr>
    <w:rPr>
      <w:rFonts w:ascii="Arial" w:eastAsia="SimSun" w:hAnsi="Arial" w:cs="Tahoma"/>
      <w:sz w:val="28"/>
      <w:szCs w:val="28"/>
    </w:rPr>
  </w:style>
  <w:style w:type="paragraph" w:styleId="a4">
    <w:name w:val="Body Text"/>
    <w:basedOn w:val="a"/>
    <w:rsid w:val="008215E8"/>
    <w:pPr>
      <w:spacing w:after="120"/>
    </w:pPr>
  </w:style>
  <w:style w:type="paragraph" w:styleId="a5">
    <w:name w:val="List"/>
    <w:basedOn w:val="a4"/>
    <w:rsid w:val="008215E8"/>
    <w:rPr>
      <w:rFonts w:cs="Tahoma"/>
    </w:rPr>
  </w:style>
  <w:style w:type="paragraph" w:customStyle="1" w:styleId="12">
    <w:name w:val="Название1"/>
    <w:basedOn w:val="a"/>
    <w:rsid w:val="008215E8"/>
    <w:pPr>
      <w:suppressLineNumbers/>
      <w:spacing w:before="120" w:after="120"/>
    </w:pPr>
    <w:rPr>
      <w:rFonts w:cs="Tahoma"/>
      <w:i/>
      <w:iCs/>
      <w:sz w:val="24"/>
      <w:szCs w:val="24"/>
    </w:rPr>
  </w:style>
  <w:style w:type="paragraph" w:customStyle="1" w:styleId="13">
    <w:name w:val="Указатель1"/>
    <w:basedOn w:val="a"/>
    <w:rsid w:val="008215E8"/>
    <w:pPr>
      <w:suppressLineNumbers/>
    </w:pPr>
    <w:rPr>
      <w:rFonts w:cs="Tahoma"/>
    </w:rPr>
  </w:style>
  <w:style w:type="paragraph" w:customStyle="1" w:styleId="a6">
    <w:name w:val="Содержимое таблицы"/>
    <w:basedOn w:val="a"/>
    <w:rsid w:val="008215E8"/>
    <w:pPr>
      <w:suppressLineNumbers/>
    </w:pPr>
  </w:style>
  <w:style w:type="paragraph" w:customStyle="1" w:styleId="a7">
    <w:name w:val="Заголовок таблицы"/>
    <w:basedOn w:val="a6"/>
    <w:rsid w:val="008215E8"/>
    <w:pPr>
      <w:jc w:val="center"/>
    </w:pPr>
    <w:rPr>
      <w:b/>
      <w:bCs/>
    </w:rPr>
  </w:style>
  <w:style w:type="paragraph" w:customStyle="1" w:styleId="ConsPlusNormal">
    <w:name w:val="ConsPlusNormal"/>
    <w:uiPriority w:val="99"/>
    <w:rsid w:val="001D4484"/>
    <w:pPr>
      <w:widowControl w:val="0"/>
      <w:autoSpaceDE w:val="0"/>
      <w:autoSpaceDN w:val="0"/>
      <w:adjustRightInd w:val="0"/>
      <w:ind w:firstLine="720"/>
    </w:pPr>
    <w:rPr>
      <w:rFonts w:ascii="Arial" w:hAnsi="Arial" w:cs="Arial"/>
    </w:rPr>
  </w:style>
  <w:style w:type="character" w:styleId="a8">
    <w:name w:val="Hyperlink"/>
    <w:uiPriority w:val="99"/>
    <w:rsid w:val="001D4484"/>
    <w:rPr>
      <w:color w:val="0000FF"/>
      <w:u w:val="single"/>
    </w:rPr>
  </w:style>
  <w:style w:type="paragraph" w:styleId="a9">
    <w:name w:val="Balloon Text"/>
    <w:basedOn w:val="a"/>
    <w:link w:val="aa"/>
    <w:uiPriority w:val="99"/>
    <w:semiHidden/>
    <w:unhideWhenUsed/>
    <w:rsid w:val="000774D0"/>
    <w:rPr>
      <w:rFonts w:ascii="Tahoma" w:hAnsi="Tahoma" w:cs="Tahoma"/>
      <w:sz w:val="16"/>
      <w:szCs w:val="16"/>
    </w:rPr>
  </w:style>
  <w:style w:type="character" w:customStyle="1" w:styleId="aa">
    <w:name w:val="Текст выноски Знак"/>
    <w:basedOn w:val="a0"/>
    <w:link w:val="a9"/>
    <w:uiPriority w:val="99"/>
    <w:semiHidden/>
    <w:rsid w:val="000774D0"/>
    <w:rPr>
      <w:rFonts w:ascii="Tahoma" w:hAnsi="Tahoma" w:cs="Tahoma"/>
      <w:sz w:val="16"/>
      <w:szCs w:val="16"/>
      <w:lang w:eastAsia="ar-SA"/>
    </w:rPr>
  </w:style>
  <w:style w:type="character" w:customStyle="1" w:styleId="40">
    <w:name w:val="Заголовок 4 Знак"/>
    <w:basedOn w:val="a0"/>
    <w:link w:val="4"/>
    <w:uiPriority w:val="9"/>
    <w:semiHidden/>
    <w:rsid w:val="000774D0"/>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0774D0"/>
    <w:rPr>
      <w:rFonts w:asciiTheme="majorHAnsi" w:eastAsiaTheme="majorEastAsia" w:hAnsiTheme="majorHAnsi" w:cstheme="majorBidi"/>
      <w:color w:val="365F91" w:themeColor="accent1" w:themeShade="BF"/>
      <w:sz w:val="28"/>
    </w:rPr>
  </w:style>
  <w:style w:type="table" w:styleId="ab">
    <w:name w:val="Table Grid"/>
    <w:basedOn w:val="a1"/>
    <w:uiPriority w:val="39"/>
    <w:rsid w:val="000774D0"/>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774D0"/>
    <w:pPr>
      <w:widowControl w:val="0"/>
      <w:autoSpaceDE w:val="0"/>
      <w:autoSpaceDN w:val="0"/>
      <w:adjustRightInd w:val="0"/>
    </w:pPr>
    <w:rPr>
      <w:rFonts w:eastAsiaTheme="minorEastAsia"/>
      <w:sz w:val="28"/>
      <w:szCs w:val="28"/>
    </w:rPr>
  </w:style>
  <w:style w:type="paragraph" w:customStyle="1" w:styleId="ConsPlusNonformat">
    <w:name w:val="ConsPlusNonformat"/>
    <w:uiPriority w:val="99"/>
    <w:rsid w:val="000774D0"/>
    <w:pPr>
      <w:widowControl w:val="0"/>
      <w:autoSpaceDE w:val="0"/>
      <w:autoSpaceDN w:val="0"/>
      <w:adjustRightInd w:val="0"/>
    </w:pPr>
    <w:rPr>
      <w:rFonts w:ascii="Courier New" w:eastAsiaTheme="minorEastAsia" w:hAnsi="Courier New" w:cs="Courier New"/>
    </w:rPr>
  </w:style>
  <w:style w:type="paragraph" w:styleId="ac">
    <w:name w:val="List Paragraph"/>
    <w:basedOn w:val="a"/>
    <w:uiPriority w:val="34"/>
    <w:qFormat/>
    <w:rsid w:val="000774D0"/>
    <w:pPr>
      <w:widowControl/>
      <w:suppressAutoHyphens w:val="0"/>
      <w:autoSpaceDE/>
      <w:ind w:left="720" w:firstLine="720"/>
      <w:contextualSpacing/>
      <w:jc w:val="both"/>
    </w:pPr>
    <w:rPr>
      <w:rFonts w:ascii="Tms Rmn" w:eastAsiaTheme="minorEastAsia" w:hAnsi="Tms Rmn"/>
      <w:sz w:val="28"/>
      <w:lang w:eastAsia="ru-RU"/>
    </w:rPr>
  </w:style>
  <w:style w:type="paragraph" w:styleId="ad">
    <w:name w:val="header"/>
    <w:basedOn w:val="a"/>
    <w:link w:val="ae"/>
    <w:uiPriority w:val="99"/>
    <w:unhideWhenUsed/>
    <w:rsid w:val="000774D0"/>
    <w:pPr>
      <w:widowControl/>
      <w:tabs>
        <w:tab w:val="center" w:pos="4677"/>
        <w:tab w:val="right" w:pos="9355"/>
      </w:tabs>
      <w:suppressAutoHyphens w:val="0"/>
      <w:autoSpaceDE/>
      <w:ind w:firstLine="720"/>
      <w:jc w:val="both"/>
    </w:pPr>
    <w:rPr>
      <w:rFonts w:ascii="Tms Rmn" w:eastAsiaTheme="minorEastAsia" w:hAnsi="Tms Rmn"/>
      <w:sz w:val="28"/>
      <w:lang w:eastAsia="ru-RU"/>
    </w:rPr>
  </w:style>
  <w:style w:type="character" w:customStyle="1" w:styleId="ae">
    <w:name w:val="Верхний колонтитул Знак"/>
    <w:basedOn w:val="a0"/>
    <w:link w:val="ad"/>
    <w:uiPriority w:val="99"/>
    <w:rsid w:val="000774D0"/>
    <w:rPr>
      <w:rFonts w:ascii="Tms Rmn" w:eastAsiaTheme="minorEastAsia" w:hAnsi="Tms Rmn"/>
      <w:sz w:val="28"/>
    </w:rPr>
  </w:style>
  <w:style w:type="paragraph" w:styleId="af">
    <w:name w:val="footer"/>
    <w:basedOn w:val="a"/>
    <w:link w:val="af0"/>
    <w:uiPriority w:val="99"/>
    <w:unhideWhenUsed/>
    <w:rsid w:val="000774D0"/>
    <w:pPr>
      <w:widowControl/>
      <w:tabs>
        <w:tab w:val="center" w:pos="4677"/>
        <w:tab w:val="right" w:pos="9355"/>
      </w:tabs>
      <w:suppressAutoHyphens w:val="0"/>
      <w:autoSpaceDE/>
      <w:ind w:firstLine="720"/>
      <w:jc w:val="both"/>
    </w:pPr>
    <w:rPr>
      <w:rFonts w:ascii="Tms Rmn" w:eastAsiaTheme="minorEastAsia" w:hAnsi="Tms Rmn"/>
      <w:sz w:val="28"/>
      <w:lang w:eastAsia="ru-RU"/>
    </w:rPr>
  </w:style>
  <w:style w:type="character" w:customStyle="1" w:styleId="af0">
    <w:name w:val="Нижний колонтитул Знак"/>
    <w:basedOn w:val="a0"/>
    <w:link w:val="af"/>
    <w:uiPriority w:val="99"/>
    <w:rsid w:val="000774D0"/>
    <w:rPr>
      <w:rFonts w:ascii="Tms Rmn" w:eastAsiaTheme="minorEastAsia" w:hAnsi="Tms Rmn"/>
      <w:sz w:val="28"/>
    </w:rPr>
  </w:style>
  <w:style w:type="character" w:customStyle="1" w:styleId="HTML">
    <w:name w:val="Стандартный HTML Знак"/>
    <w:basedOn w:val="a0"/>
    <w:link w:val="HTML0"/>
    <w:uiPriority w:val="99"/>
    <w:semiHidden/>
    <w:rsid w:val="000774D0"/>
    <w:rPr>
      <w:rFonts w:ascii="Courier New" w:eastAsiaTheme="minorEastAsia" w:hAnsi="Courier New" w:cs="Courier New"/>
      <w:lang w:eastAsia="ko-KR"/>
    </w:rPr>
  </w:style>
  <w:style w:type="paragraph" w:styleId="HTML0">
    <w:name w:val="HTML Preformatted"/>
    <w:basedOn w:val="a"/>
    <w:link w:val="HTML"/>
    <w:uiPriority w:val="99"/>
    <w:semiHidden/>
    <w:unhideWhenUsed/>
    <w:rsid w:val="000774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heme="minorEastAsia" w:hAnsi="Courier New" w:cs="Courier New"/>
      <w:lang w:eastAsia="ko-KR"/>
    </w:rPr>
  </w:style>
  <w:style w:type="character" w:customStyle="1" w:styleId="blk">
    <w:name w:val="blk"/>
    <w:basedOn w:val="a0"/>
    <w:rsid w:val="000774D0"/>
  </w:style>
  <w:style w:type="character" w:customStyle="1" w:styleId="r">
    <w:name w:val="r"/>
    <w:basedOn w:val="a0"/>
    <w:rsid w:val="000774D0"/>
  </w:style>
  <w:style w:type="paragraph" w:customStyle="1" w:styleId="ConsNormal">
    <w:name w:val="ConsNormal"/>
    <w:uiPriority w:val="99"/>
    <w:rsid w:val="000774D0"/>
    <w:pPr>
      <w:widowControl w:val="0"/>
      <w:suppressAutoHyphens/>
      <w:autoSpaceDE w:val="0"/>
      <w:ind w:firstLine="720"/>
    </w:pPr>
    <w:rPr>
      <w:rFonts w:ascii="Arial" w:hAnsi="Arial" w:cs="Arial"/>
      <w:lang w:eastAsia="ar-SA"/>
    </w:rPr>
  </w:style>
  <w:style w:type="character" w:styleId="af1">
    <w:name w:val="Strong"/>
    <w:basedOn w:val="a0"/>
    <w:uiPriority w:val="22"/>
    <w:qFormat/>
    <w:rsid w:val="000774D0"/>
    <w:rPr>
      <w:b/>
      <w:bCs/>
    </w:rPr>
  </w:style>
  <w:style w:type="character" w:customStyle="1" w:styleId="apple-converted-space">
    <w:name w:val="apple-converted-space"/>
    <w:basedOn w:val="a0"/>
    <w:rsid w:val="000774D0"/>
  </w:style>
  <w:style w:type="paragraph" w:styleId="af2">
    <w:name w:val="annotation text"/>
    <w:basedOn w:val="a"/>
    <w:link w:val="af3"/>
    <w:uiPriority w:val="99"/>
    <w:semiHidden/>
    <w:unhideWhenUsed/>
    <w:rsid w:val="000774D0"/>
    <w:pPr>
      <w:widowControl/>
      <w:suppressAutoHyphens w:val="0"/>
      <w:autoSpaceDE/>
      <w:ind w:firstLine="720"/>
      <w:jc w:val="both"/>
    </w:pPr>
    <w:rPr>
      <w:rFonts w:ascii="Tms Rmn" w:eastAsiaTheme="minorEastAsia" w:hAnsi="Tms Rmn"/>
      <w:lang w:eastAsia="ru-RU"/>
    </w:rPr>
  </w:style>
  <w:style w:type="character" w:customStyle="1" w:styleId="af3">
    <w:name w:val="Текст примечания Знак"/>
    <w:basedOn w:val="a0"/>
    <w:link w:val="af2"/>
    <w:uiPriority w:val="99"/>
    <w:semiHidden/>
    <w:rsid w:val="000774D0"/>
    <w:rPr>
      <w:rFonts w:ascii="Tms Rmn" w:eastAsiaTheme="minorEastAsia" w:hAnsi="Tms Rmn"/>
    </w:rPr>
  </w:style>
  <w:style w:type="character" w:customStyle="1" w:styleId="af4">
    <w:name w:val="Тема примечания Знак"/>
    <w:basedOn w:val="af3"/>
    <w:link w:val="af5"/>
    <w:uiPriority w:val="99"/>
    <w:semiHidden/>
    <w:rsid w:val="000774D0"/>
    <w:rPr>
      <w:b/>
      <w:bCs/>
    </w:rPr>
  </w:style>
  <w:style w:type="paragraph" w:styleId="af5">
    <w:name w:val="annotation subject"/>
    <w:basedOn w:val="af2"/>
    <w:next w:val="af2"/>
    <w:link w:val="af4"/>
    <w:uiPriority w:val="99"/>
    <w:semiHidden/>
    <w:unhideWhenUsed/>
    <w:rsid w:val="000774D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691C39B2667C12DFB3531076879B9893E1E752B1E16C22F49C20EF72EE61DC126248ED373D39E220F07X6BBF" TargetMode="External"/><Relationship Id="rId13" Type="http://schemas.openxmlformats.org/officeDocument/2006/relationships/hyperlink" Target="consultantplus://offline/ref=0C2561A0BFB3185078583B1136596FB2EFDE226FE504A10139B6442944B9G7G" TargetMode="External"/><Relationship Id="rId18" Type="http://schemas.openxmlformats.org/officeDocument/2006/relationships/hyperlink" Target="consultantplus://offline/ref=F55472089D80FD2BF9AA4ECE041818C78EBD62E4722D5B2650B1292AD8A54410CB52F63F9DECA05B4257DEs5w8I" TargetMode="External"/><Relationship Id="rId26"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21" Type="http://schemas.openxmlformats.org/officeDocument/2006/relationships/hyperlink" Target="consultantplus://offline/ref=CFBB1603BD210562399701F7969BC46ACCB53CF65668EDF43751F5DCA1C249B6072F5BDE1DFE2C77OAt2B" TargetMode="External"/><Relationship Id="rId7" Type="http://schemas.openxmlformats.org/officeDocument/2006/relationships/hyperlink" Target="consultantplus://offline/ref=079691C39B2667C12DFB3531076879B9893E1E752B1917C92949C20EF72EE61DC126248ED373D39E220F07X6BBF" TargetMode="External"/><Relationship Id="rId12" Type="http://schemas.openxmlformats.org/officeDocument/2006/relationships/hyperlink" Target="consultantplus://offline/ref=43386F809F4B078D5AAAC22AB63FE44DF9A33677552E4A52C17466FE74rAE9G" TargetMode="External"/><Relationship Id="rId17" Type="http://schemas.openxmlformats.org/officeDocument/2006/relationships/hyperlink" Target="consultantplus://offline/ref=0EE5CB98E5C1C147FFBB6EDB257B0AB752790B990BF2E3EDECCF720F9498EE4BV2LFG" TargetMode="External"/><Relationship Id="rId25" Type="http://schemas.openxmlformats.org/officeDocument/2006/relationships/hyperlink" Target="consultantplus://offline/ref=A949C545F182626AA6979EE21450DF1A4711F1F6B69CB23849E8E850480A923C0EFBB71FD9D339578BD23C17d8G" TargetMode="External"/><Relationship Id="rId2" Type="http://schemas.openxmlformats.org/officeDocument/2006/relationships/styles" Target="styles.xml"/><Relationship Id="rId16" Type="http://schemas.openxmlformats.org/officeDocument/2006/relationships/hyperlink" Target="consultantplus://offline/ref=8B0EAE4DC1E42608357C6F1FC174F0F9A09F8A5687CAD663075A638220FF387Ar3J9G" TargetMode="External"/><Relationship Id="rId20" Type="http://schemas.openxmlformats.org/officeDocument/2006/relationships/hyperlink" Target="consultantplus://offline/ref=FFCF61B1203897002AE1EBBDD6BF3825CCC242D70BB000727A0349900Bw5JB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05AB6F6D5A0186FD50C6D71B265EEE70F92E00B2452D147379E83EAE526CBE2A4DF" TargetMode="External"/><Relationship Id="rId24" Type="http://schemas.openxmlformats.org/officeDocument/2006/relationships/hyperlink" Target="consultantplus://offline/ref=E82F913B9C0D384CA5C1F976A5A9C4977F5D5B798525DA003A990FBA04A9CC241CE789BB0E3C2DEE835E0Bl9W0F" TargetMode="External"/><Relationship Id="rId5" Type="http://schemas.openxmlformats.org/officeDocument/2006/relationships/footnotes" Target="footnotes.xml"/><Relationship Id="rId15" Type="http://schemas.openxmlformats.org/officeDocument/2006/relationships/hyperlink" Target="consultantplus://offline/ref=B8FEEA6CD07476A6F69D756D8D2BDAABF465AACAD126F795FA58AC34CDFD78B1u4IFG" TargetMode="External"/><Relationship Id="rId23" Type="http://schemas.openxmlformats.org/officeDocument/2006/relationships/hyperlink" Target="consultantplus://offline/ref=31C135181349D599437C86974D6614E726F81B3E5458CC9539475B07B7DCDBAF1A6736C03EC10272RDP1D" TargetMode="External"/><Relationship Id="rId28" Type="http://schemas.openxmlformats.org/officeDocument/2006/relationships/fontTable" Target="fontTable.xml"/><Relationship Id="rId10" Type="http://schemas.openxmlformats.org/officeDocument/2006/relationships/hyperlink" Target="consultantplus://offline/ref=C01B543CDB610F52155CE3C32DACE6F7B5C4A841EF00A81528FFF2C56C32B7B676C56F7C9D40CF7CB2UBF" TargetMode="External"/><Relationship Id="rId19"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http://www.irkraion.ru" TargetMode="External"/><Relationship Id="rId14" Type="http://schemas.openxmlformats.org/officeDocument/2006/relationships/hyperlink" Target="consultantplus://offline/ref=A94E948D84C5D4E0C1FB73A8A7D728F6E52C9E2C76E18A458B3038C150E008A8bFHDG" TargetMode="External"/><Relationship Id="rId22" Type="http://schemas.openxmlformats.org/officeDocument/2006/relationships/hyperlink" Target="consultantplus://offline/ref=9FC367DE5CE5FB08381CE72136890C48CD0364711C4D912E8AADE7E1BAE39B6F62AA26C2C45184C57Cv7B"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11416</Words>
  <Characters>65074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
  <LinksUpToDate>false</LinksUpToDate>
  <CharactersWithSpaces>76338</CharactersWithSpaces>
  <SharedDoc>false</SharedDoc>
  <HLinks>
    <vt:vector size="24" baseType="variant">
      <vt:variant>
        <vt:i4>8126501</vt:i4>
      </vt:variant>
      <vt:variant>
        <vt:i4>9</vt:i4>
      </vt:variant>
      <vt:variant>
        <vt:i4>0</vt:i4>
      </vt:variant>
      <vt:variant>
        <vt:i4>5</vt:i4>
      </vt:variant>
      <vt:variant>
        <vt:lpwstr>http://www.irkraion.ru/</vt:lpwstr>
      </vt:variant>
      <vt:variant>
        <vt:lpwstr/>
      </vt:variant>
      <vt:variant>
        <vt:i4>6029325</vt:i4>
      </vt:variant>
      <vt:variant>
        <vt:i4>6</vt:i4>
      </vt:variant>
      <vt:variant>
        <vt:i4>0</vt:i4>
      </vt:variant>
      <vt:variant>
        <vt:i4>5</vt:i4>
      </vt:variant>
      <vt:variant>
        <vt:lpwstr>consultantplus://offline/ref=079691C39B2667C12DFB3531076879B9893E1E752B1E16C22F49C20EF72EE61DC126248ED373D39E220F07X6BBF</vt:lpwstr>
      </vt:variant>
      <vt:variant>
        <vt:lpwstr/>
      </vt:variant>
      <vt:variant>
        <vt:i4>6029316</vt:i4>
      </vt:variant>
      <vt:variant>
        <vt:i4>3</vt:i4>
      </vt:variant>
      <vt:variant>
        <vt:i4>0</vt:i4>
      </vt:variant>
      <vt:variant>
        <vt:i4>5</vt:i4>
      </vt:variant>
      <vt:variant>
        <vt:lpwstr>consultantplus://offline/ref=079691C39B2667C12DFB3531076879B9893E1E752B1917C92949C20EF72EE61DC126248ED373D39E220F07X6BBF</vt:lpwstr>
      </vt:variant>
      <vt:variant>
        <vt:lpwstr/>
      </vt:variant>
      <vt:variant>
        <vt:i4>5373954</vt:i4>
      </vt:variant>
      <vt:variant>
        <vt:i4>0</vt:i4>
      </vt:variant>
      <vt:variant>
        <vt:i4>0</vt:i4>
      </vt:variant>
      <vt:variant>
        <vt:i4>5</vt:i4>
      </vt:variant>
      <vt:variant>
        <vt:lpwstr/>
      </vt:variant>
      <vt:variant>
        <vt:lpwstr>Par35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creator>user</dc:creator>
  <cp:lastModifiedBy>Nataliya</cp:lastModifiedBy>
  <cp:revision>5</cp:revision>
  <cp:lastPrinted>2015-02-04T00:49:00Z</cp:lastPrinted>
  <dcterms:created xsi:type="dcterms:W3CDTF">2015-03-03T03:21:00Z</dcterms:created>
  <dcterms:modified xsi:type="dcterms:W3CDTF">2015-03-03T04:03:00Z</dcterms:modified>
</cp:coreProperties>
</file>