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left" w:pos="941" w:leader="none"/>
          <w:tab w:val="left" w:pos="110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left" w:pos="941" w:leader="none"/>
          <w:tab w:val="left" w:pos="110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exact" w:line="322" w:before="0" w:after="0"/>
        <w:jc w:val="center"/>
        <w:rPr>
          <w:rFonts w:ascii="Times New Roman" w:hAnsi="Times New Roman" w:eastAsia="Times New Roman" w:cs="Times New Roman"/>
          <w:spacing w:val="25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4" w:hanging="0"/>
        <w:jc w:val="center"/>
        <w:rPr>
          <w:rFonts w:ascii="Times New Roman" w:hAnsi="Times New Roman" w:eastAsia="Times New Roman" w:cs="Times New Roman"/>
          <w:spacing w:val="-1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0" w:hanging="0"/>
        <w:jc w:val="center"/>
        <w:rPr>
          <w:rFonts w:ascii="Times New Roman" w:hAnsi="Times New Roman" w:eastAsia="Times New Roman" w:cs="Times New Roman"/>
          <w:spacing w:val="-2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32"/>
          <w:lang w:eastAsia="ru-RU"/>
        </w:rPr>
        <w:t>АДМИНИСТРАЦИЯ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ourier New" w:hAnsi="Courier New" w:eastAsia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48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«30»_____01_______2018 г.</w:t>
        <w:tab/>
        <w:tab/>
        <w:tab/>
        <w:tab/>
        <w:tab/>
        <w:tab/>
        <w:t>№ 47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5954" w:leader="none"/>
          <w:tab w:val="left" w:pos="9498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Иркутского районногомуниципального образования от 31.03.2017 № 98 «Об утверждении </w:t>
      </w:r>
      <w:r>
        <w:rPr>
          <w:rFonts w:cs="Times New Roman" w:ascii="Times New Roman" w:hAnsi="Times New Roman"/>
          <w:sz w:val="28"/>
        </w:rPr>
        <w:t>Перечня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</w:rPr>
        <w:t xml:space="preserve">В связи со структурными изменениями в составе администрации Иркутского районного муниципального образования, утвержденными </w:t>
      </w:r>
      <w:hyperlink r:id="rId3">
        <w:r>
          <w:rPr>
            <w:rStyle w:val="Style17"/>
            <w:rFonts w:cs="Times New Roman" w:ascii="Times New Roman" w:hAnsi="Times New Roman"/>
            <w:sz w:val="28"/>
          </w:rPr>
          <w:t>решением</w:t>
        </w:r>
      </w:hyperlink>
      <w:r>
        <w:rPr>
          <w:rFonts w:cs="Times New Roman" w:ascii="Times New Roman" w:hAnsi="Times New Roman"/>
          <w:sz w:val="28"/>
        </w:rPr>
        <w:t xml:space="preserve"> Думы Иркутского районаот 31.08.2017 № 38-351/рд «О внесении изменений в решение Думы Иркутского района от 25.02.2016 № 21-148/рд«Об утверждении структуры администрации Иркутского районного муниципального образования», руководствуясь </w:t>
      </w:r>
      <w:hyperlink r:id="rId4">
        <w:r>
          <w:rPr>
            <w:rStyle w:val="Style17"/>
            <w:rFonts w:cs="Times New Roman" w:ascii="Times New Roman" w:hAnsi="Times New Roman"/>
            <w:sz w:val="28"/>
          </w:rPr>
          <w:t>статьями 39</w:t>
        </w:r>
      </w:hyperlink>
      <w:r>
        <w:rPr>
          <w:rFonts w:cs="Times New Roman" w:ascii="Times New Roman" w:hAnsi="Times New Roman"/>
          <w:sz w:val="28"/>
        </w:rPr>
        <w:t xml:space="preserve">, </w:t>
      </w:r>
      <w:hyperlink r:id="rId5">
        <w:r>
          <w:rPr>
            <w:rStyle w:val="Style17"/>
            <w:rFonts w:cs="Times New Roman" w:ascii="Times New Roman" w:hAnsi="Times New Roman"/>
            <w:sz w:val="28"/>
          </w:rPr>
          <w:t>45</w:t>
        </w:r>
      </w:hyperlink>
      <w:r>
        <w:rPr>
          <w:rFonts w:cs="Times New Roman" w:ascii="Times New Roman" w:hAnsi="Times New Roman"/>
          <w:sz w:val="28"/>
        </w:rPr>
        <w:t xml:space="preserve">, </w:t>
      </w:r>
      <w:hyperlink r:id="rId6">
        <w:r>
          <w:rPr>
            <w:rStyle w:val="Style17"/>
            <w:rFonts w:cs="Times New Roman" w:ascii="Times New Roman" w:hAnsi="Times New Roman"/>
            <w:sz w:val="28"/>
          </w:rPr>
          <w:t>54</w:t>
        </w:r>
      </w:hyperlink>
      <w:r>
        <w:rPr>
          <w:rFonts w:cs="Times New Roman" w:ascii="Times New Roman" w:hAnsi="Times New Roman"/>
          <w:sz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</w:rPr>
        <w:t>1. Внести в Перечень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осуществление,утвержденный постановлением администрации Иркутского районного муниципального образования от 31.03.2017№ 98«Об утверждении Перечня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осуществление», следующие изменения: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1)по текстуслова «Управление инженерной инфраструктуры, дорог и охраны окружающей среды администрации Иркутского районного муниципального образования» заменить словами «Комитет по управлению муниципальным имуществом и жизнеобеспечению»;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2) по тексту слова «Управление сельского хозяйства и потребительского рынка» заменить словами «Отдел потребительского рынка».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Структурным подразделениям администрации Иркутского районного муниципального образования, уполномоченным на осуществление муниципального контроля на территории Иркутского районного муниципального образования, привести в соответствие действующему законодательству административные регламенты осуществлениямуниципального  контроля в соответствующих сферах деятельности.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п. 1 настоящего постановления, информацию о внесении соответствующих изменений.</w:t>
      </w:r>
    </w:p>
    <w:p>
      <w:pPr>
        <w:pStyle w:val="Normal"/>
        <w:keepNext w:val="true"/>
        <w:keepLines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7">
        <w:r>
          <w:rPr>
            <w:rStyle w:val="Style17"/>
            <w:rFonts w:cs="Times New Roman" w:ascii="Times New Roman" w:hAnsi="Times New Roman"/>
            <w:color w:val="00000A"/>
            <w:sz w:val="28"/>
            <w:szCs w:val="28"/>
            <w:u w:val="none"/>
            <w:lang w:eastAsia="ru-RU"/>
          </w:rPr>
          <w:t>www.irkraio</w:t>
        </w:r>
        <w:r>
          <w:rPr>
            <w:rStyle w:val="Style17"/>
            <w:rFonts w:cs="Times New Roman" w:ascii="Times New Roman" w:hAnsi="Times New Roman"/>
            <w:color w:val="00000A"/>
            <w:sz w:val="28"/>
            <w:szCs w:val="28"/>
            <w:u w:val="none"/>
            <w:lang w:val="en-US" w:eastAsia="ru-RU"/>
          </w:rPr>
          <w:t>n</w:t>
        </w:r>
        <w:r>
          <w:rPr>
            <w:rStyle w:val="Style17"/>
            <w:rFonts w:cs="Times New Roman" w:ascii="Times New Roman" w:hAnsi="Times New Roman"/>
            <w:color w:val="00000A"/>
            <w:sz w:val="28"/>
            <w:szCs w:val="28"/>
            <w:u w:val="none"/>
          </w:rPr>
          <w:t>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keepNext w:val="true"/>
        <w:keepLines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Мэра района – руководителя аппарата. </w:t>
      </w:r>
    </w:p>
    <w:p>
      <w:pPr>
        <w:pStyle w:val="Normal"/>
        <w:keepNext w:val="true"/>
        <w:keepLines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Мэр района </w:t>
        <w:tab/>
        <w:tab/>
        <w:tab/>
        <w:tab/>
        <w:tab/>
        <w:tab/>
        <w:tab/>
        <w:tab/>
        <w:t>Л.П. Фролов</w:t>
      </w:r>
    </w:p>
    <w:p>
      <w:pPr>
        <w:pStyle w:val="Normal"/>
        <w:keepNext w:val="true"/>
        <w:keepLines/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0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d692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d692f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06ea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183121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3d69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3d69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0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8312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946a9"/>
    <w:pPr>
      <w:spacing w:before="0" w:after="20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C301159D82661B104EDEFADDB9F45A0DCBAAF42E6ADFE3ACB230DAA76BAF59AD8m5sFB" TargetMode="External"/><Relationship Id="rId4" Type="http://schemas.openxmlformats.org/officeDocument/2006/relationships/hyperlink" Target="consultantplus://offline/ref=8C301159D82661B104EDEFADDB9F45A0DCBAAF42EEA8F83ECA2C50A07EE3F998DF509A4AAFC5071A4DC557mCs1B" TargetMode="External"/><Relationship Id="rId5" Type="http://schemas.openxmlformats.org/officeDocument/2006/relationships/hyperlink" Target="consultantplus://offline/ref=8C301159D82661B104EDEFADDB9F45A0DCBAAF42EEA8F83ECA2C50A07EE3F998DF509A4AAFC5071A4CC050mCsEB" TargetMode="External"/><Relationship Id="rId6" Type="http://schemas.openxmlformats.org/officeDocument/2006/relationships/hyperlink" Target="consultantplus://offline/ref=8C301159D82661B104EDEFADDB9F45A0DCBAAF42EEA8F83ECA2C50A07EE3F998DF509A4AAFC5071A4DC453mCsEB" TargetMode="External"/><Relationship Id="rId7" Type="http://schemas.openxmlformats.org/officeDocument/2006/relationships/hyperlink" Target="http://www.irkraion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03E2-6623-41A9-AB9D-1201E632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10091</TotalTime>
  <Application>LibreOffice/5.4.4.2$Linux_X86_64 LibreOffice_project/40m0$Build-2</Application>
  <Pages>2</Pages>
  <Words>290</Words>
  <Characters>2550</Characters>
  <CharactersWithSpaces>2840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2017-07-25T01:43:00Z</dcterms:created>
  <dc:creator>Horohixkn</dc:creator>
  <dc:description/>
  <dc:language>ru-RU</dc:language>
  <cp:lastModifiedBy>Константин Анатольевич К.</cp:lastModifiedBy>
  <cp:lastPrinted>2018-01-18T03:27:00Z</cp:lastPrinted>
  <dcterms:modified xsi:type="dcterms:W3CDTF">2018-02-06T14:39:10Z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