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>
          <w:spacing w:val="25"/>
          <w:sz w:val="24"/>
          <w:szCs w:val="24"/>
        </w:rPr>
      </w:pPr>
      <w:r>
        <w:drawing>
          <wp:anchor behindDoc="0" distT="0" distB="0" distL="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32"/>
          <w:szCs w:val="32"/>
        </w:rPr>
      </w:pPr>
      <w:r>
        <w:rPr>
          <w:rFonts w:ascii="Courier New" w:hAnsi="Courier New"/>
          <w:b/>
          <w:spacing w:val="-5"/>
          <w:w w:val="136"/>
          <w:sz w:val="32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г.</w:t>
        <w:tab/>
        <w:tab/>
        <w:tab/>
        <w:tab/>
        <w:tab/>
        <w:tab/>
        <w:tab/>
        <w:t xml:space="preserve">                № </w:t>
      </w:r>
      <w:r>
        <w:rPr>
          <w:sz w:val="28"/>
          <w:szCs w:val="28"/>
        </w:rPr>
        <w:t>407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 от 03.08.2018 № 373 «Об утверждении плана мероприятий по противодействию коррупции в Иркутском районном муниципальном образовании на 2018-2020 годы»</w:t>
      </w:r>
    </w:p>
    <w:p>
      <w:pPr>
        <w:pStyle w:val="ConsPlus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В целях исполнения Указа Президента Российской Федерации от 29.06.2018 № 378 «О Национальном плане противодействия коррупции на 2018-2020 годы», руководствуясь Федеральным </w:t>
      </w:r>
      <w:hyperlink r:id="rId3">
        <w:r>
          <w:rPr>
            <w:rStyle w:val="ListLabel1"/>
            <w:sz w:val="28"/>
          </w:rPr>
          <w:t>законом</w:t>
        </w:r>
      </w:hyperlink>
      <w:r>
        <w:rPr>
          <w:sz w:val="28"/>
        </w:rPr>
        <w:t xml:space="preserve"> от 25.12.2008              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ст. </w:t>
      </w:r>
      <w:hyperlink r:id="rId4">
        <w:r>
          <w:rPr>
            <w:rStyle w:val="ListLabel1"/>
            <w:sz w:val="28"/>
          </w:rPr>
          <w:t>ст. 39,</w:t>
        </w:r>
      </w:hyperlink>
      <w:r>
        <w:rPr>
          <w:sz w:val="28"/>
        </w:rPr>
        <w:t xml:space="preserve"> 45, 46,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ПОСТАНОВЛЯЕТ: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Внести изменения в действующий План мероприятий по противодействию коррупции в Иркутском районном муниципальном образовании на 2018-2020 годы, утвержденный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Иркутского районного муниципального образования  от 03.08.2018 № 373, </w:t>
      </w:r>
      <w:r>
        <w:rPr>
          <w:rFonts w:cs="Times New Roman" w:ascii="Times New Roman" w:hAnsi="Times New Roman"/>
          <w:sz w:val="28"/>
        </w:rPr>
        <w:t xml:space="preserve"> изложив п.1.4. в следующей редакции:</w:t>
      </w:r>
    </w:p>
    <w:tbl>
      <w:tblPr>
        <w:tblW w:w="970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79"/>
        <w:gridCol w:w="4057"/>
        <w:gridCol w:w="3406"/>
        <w:gridCol w:w="1558"/>
      </w:tblGrid>
      <w:tr>
        <w:trPr>
          <w:trHeight w:val="1256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кадровой политики Структурные подразделения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Ежегодно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замещения должностей, включенных в перечни, установленные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кадровой политики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поступлении на муниципаль-ную службу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uppressAutoHyphens w:val="false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Организационно-контрольному управлению администрации Иркутского районного муниципального образования внести в оригинал постановления</w:t>
      </w:r>
      <w:r>
        <w:rPr>
          <w:sz w:val="28"/>
          <w:szCs w:val="28"/>
        </w:rPr>
        <w:t xml:space="preserve"> администрации Иркутского районного муниципального образования  от 03.08.2018 № 373 «Об утверждении плана мероприятий по противодействию коррупции в Иркутском районном муниципальном образовании на 2018-2020 годы» информацию о внесении изменений в правовой акт.</w:t>
      </w:r>
    </w:p>
    <w:p>
      <w:pPr>
        <w:pStyle w:val="Normal"/>
        <w:suppressAutoHyphens w:val="false"/>
        <w:ind w:right="-1" w:firstLine="709"/>
        <w:jc w:val="both"/>
        <w:rPr/>
      </w:pPr>
      <w:r>
        <w:rPr>
          <w:sz w:val="28"/>
          <w:szCs w:val="28"/>
          <w:lang w:eastAsia="ru-RU"/>
        </w:rPr>
        <w:t>3. Опубликовать настоящее постановление</w:t>
      </w:r>
      <w:r>
        <w:rPr>
          <w:rFonts w:eastAsia="Calibri"/>
          <w:sz w:val="28"/>
          <w:szCs w:val="28"/>
          <w:lang w:eastAsia="ru-RU"/>
        </w:rPr>
        <w:t xml:space="preserve"> в газете «Ангарские огни», разместить на официальном сайте администрации Иркутского районного муниципального образования в информационно-телекоммуникационной сети «Интернет» по адресу </w:t>
      </w:r>
      <w:hyperlink r:id="rId5">
        <w:r>
          <w:rPr>
            <w:rStyle w:val="ListLabel2"/>
            <w:rFonts w:eastAsia="Calibri"/>
            <w:sz w:val="28"/>
            <w:szCs w:val="28"/>
            <w:lang w:eastAsia="ru-RU"/>
          </w:rPr>
          <w:t>www.irkraion.ru</w:t>
        </w:r>
      </w:hyperlink>
      <w:r>
        <w:rPr>
          <w:rFonts w:eastAsia="Calibri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 Контроль исполнения настоящего постановления возложить на заместителя Мэра района – руководителя аппарата.</w:t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Исполняющий обязанности Мэра района                                                 И.В. Жук</w:t>
      </w:r>
    </w:p>
    <w:p>
      <w:pPr>
        <w:pStyle w:val="Normal"/>
        <w:shd w:val="clear" w:color="auto" w:fill="FFFFFF"/>
        <w:jc w:val="both"/>
        <w:rPr/>
      </w:pPr>
      <w:r>
        <w:rPr>
          <w:rFonts w:eastAsia="Calibri"/>
          <w:sz w:val="28"/>
          <w:szCs w:val="28"/>
          <w:lang w:eastAsia="ru-RU"/>
        </w:rPr>
        <w:t xml:space="preserve">                                   </w:t>
      </w:r>
    </w:p>
    <w:sectPr>
      <w:type w:val="nextPage"/>
      <w:pgSz w:w="11906" w:h="16838"/>
      <w:pgMar w:left="1701" w:right="566" w:header="0" w:top="284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4f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054fa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Calibri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rsid w:val="005054f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054f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2997BA1D71C71DFB6818BFB6A54BDB1C9108706B06B3D3E5112641F0CD2u5A" TargetMode="External"/><Relationship Id="rId4" Type="http://schemas.openxmlformats.org/officeDocument/2006/relationships/hyperlink" Target="consultantplus://offline/ref=92997BA1D71C71DFB68195F67C38E7BDC912DD0BB76C366C0A4162485375CC140518E712B2683247B8B80C59DBu7A" TargetMode="External"/><Relationship Id="rId5" Type="http://schemas.openxmlformats.org/officeDocument/2006/relationships/hyperlink" Target="http://www.irkraion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LibreOffice/6.0.5.2$Linux_X86_64 LibreOffice_project/00m0$Build-2</Application>
  <Pages>2</Pages>
  <Words>281</Words>
  <Characters>2218</Characters>
  <CharactersWithSpaces>2602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2018-07-12T07:23:00Z</dcterms:created>
  <dc:creator>ПолкановаТатьяна Николаевна</dc:creator>
  <dc:description/>
  <dc:language>ru-RU</dc:language>
  <cp:lastModifiedBy>Константин Анатольевич К.</cp:lastModifiedBy>
  <cp:lastPrinted>2018-08-28T03:48:00Z</cp:lastPrinted>
  <dcterms:modified xsi:type="dcterms:W3CDTF">2018-09-03T15:00:03Z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