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right="709" w:hanging="0"/>
        <w:jc w:val="center"/>
        <w:rPr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>
        <w:rPr>
          <w:b/>
          <w:spacing w:val="-7"/>
          <w:w w:val="129"/>
          <w:sz w:val="26"/>
          <w:szCs w:val="26"/>
          <w:lang w:eastAsia="ar-SA"/>
        </w:rPr>
        <w:t>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14</w:t>
      </w:r>
      <w:r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декабря</w:t>
      </w:r>
      <w:r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>17</w:t>
      </w:r>
      <w:r>
        <w:rPr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ab/>
        <w:t xml:space="preserve">№ </w:t>
      </w:r>
      <w:r>
        <w:rPr>
          <w:sz w:val="24"/>
          <w:szCs w:val="24"/>
          <w:lang w:eastAsia="ar-SA"/>
        </w:rPr>
        <w:t>617</w:t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25.11.2015 № 2568 «Об утверждении Методики расчета арендной платы за размещение рекламной конструкции на территории Иркутского районного муниципального образования и начальной цены за право заключения договора на установку и эксплуатацию рекламной конструкции»</w:t>
      </w:r>
    </w:p>
    <w:p>
      <w:pPr>
        <w:pStyle w:val="3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упорядочения определения размера оплаты по договорам на установку и эксплуатацию рекламных конструкций на территории Иркутского районного муниципального образования, руководствуясь Федеральным Законом </w:t>
      </w:r>
      <w:r>
        <w:rPr>
          <w:sz w:val="28"/>
          <w:szCs w:val="28"/>
        </w:rPr>
        <w:t>от 13.03.2006 № 38-ФЗ</w:t>
      </w:r>
      <w:r>
        <w:rPr>
          <w:bCs/>
          <w:sz w:val="28"/>
          <w:szCs w:val="28"/>
        </w:rPr>
        <w:t xml:space="preserve"> «О рекламе»,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изменение в постановление администрации Иркутского районного муниципального образования от 25.11.2015 № 2568 «Об утверждении Методики расчета арендной платы за размещение рекламной конструкции на территории Иркутского районного муниципального образования и начальной цены за право заключения договора на установку и эксплуатацию рекламной конструкции» (далее – постановление) изложив пункт 2 постановления в следующей редакции:  «Установить коэффициент к базовой ставке платы (Ки) на 2018 год р</w:t>
      </w:r>
      <w:bookmarkStart w:id="0" w:name="_GoBack"/>
      <w:bookmarkEnd w:id="0"/>
      <w:r>
        <w:rPr>
          <w:sz w:val="28"/>
          <w:szCs w:val="28"/>
        </w:rPr>
        <w:t>авным 1,11</w:t>
      </w:r>
      <w:r>
        <w:rPr>
          <w:rFonts w:eastAsia="Calibri" w:eastAsiaTheme="minorHAnsi"/>
          <w:sz w:val="28"/>
          <w:szCs w:val="28"/>
          <w:lang w:eastAsia="en-US"/>
        </w:rPr>
        <w:t>».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 внести в оригинал постановления информацию о внесении изменений.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r>
        <w:rPr>
          <w:b w:val="false"/>
          <w:sz w:val="28"/>
          <w:szCs w:val="28"/>
          <w:lang w:val="en-US"/>
        </w:rPr>
        <w:t>www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en-US"/>
        </w:rPr>
        <w:t>irkraion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en-US"/>
        </w:rPr>
        <w:t>ru</w:t>
      </w:r>
      <w:r>
        <w:rPr>
          <w:b w:val="false"/>
          <w:sz w:val="28"/>
          <w:szCs w:val="28"/>
        </w:rPr>
        <w:t xml:space="preserve"> . 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Мэр                           </w:t>
        <w:tab/>
        <w:tab/>
        <w:tab/>
        <w:tab/>
        <w:tab/>
        <w:t xml:space="preserve">                             Л.П. Фролов</w:t>
      </w:r>
      <w:r>
        <w:rPr>
          <w:sz w:val="28"/>
          <w:szCs w:val="28"/>
        </w:rPr>
        <w:t xml:space="preserve">                                          </w:t>
      </w:r>
    </w:p>
    <w:sect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58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3">
    <w:name w:val="Heading 3"/>
    <w:basedOn w:val="Normal"/>
    <w:link w:val="30"/>
    <w:uiPriority w:val="9"/>
    <w:qFormat/>
    <w:rsid w:val="00e16a63"/>
    <w:pPr>
      <w:widowControl/>
      <w:suppressAutoHyphens w:val="false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82a40"/>
    <w:rPr>
      <w:rFonts w:ascii="Tahoma" w:hAnsi="Tahoma" w:eastAsia="Times New Roman" w:cs="Tahoma"/>
      <w:sz w:val="16"/>
      <w:szCs w:val="16"/>
      <w:lang w:eastAsia="zh-CN"/>
    </w:rPr>
  </w:style>
  <w:style w:type="character" w:styleId="Style14">
    <w:name w:val="Интернет-ссылка"/>
    <w:basedOn w:val="DefaultParagraphFont"/>
    <w:uiPriority w:val="99"/>
    <w:unhideWhenUsed/>
    <w:rsid w:val="003f0e48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16a6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ListLabel1">
    <w:name w:val="ListLabel 1"/>
    <w:qFormat/>
    <w:rPr>
      <w:rFonts w:eastAsia="Times New Roman" w:cs="Times New Roman"/>
      <w:b w:val="false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fb558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82a4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17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e16a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42a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Application>LibreOffice/5.3.5.2$Linux_X86_64 LibreOffice_project/30m0$Build-2</Application>
  <Pages>1</Pages>
  <Words>224</Words>
  <Characters>1698</Characters>
  <CharactersWithSpaces>2029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2016-11-25T05:08:00Z</dcterms:created>
  <dc:creator>Horohixkn</dc:creator>
  <dc:description/>
  <dc:language>ru-RU</dc:language>
  <cp:lastModifiedBy>Константин Анатольевич К.</cp:lastModifiedBy>
  <cp:lastPrinted>2017-12-13T07:37:00Z</cp:lastPrinted>
  <dcterms:modified xsi:type="dcterms:W3CDTF">2017-12-20T11:40:25Z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