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rFonts w:ascii="Times New Roman" w:hAnsi="Times New Roman" w:cs="Times New Roman"/>
          <w:spacing w:val="25"/>
          <w:sz w:val="24"/>
          <w:szCs w:val="24"/>
        </w:rPr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pacing w:val="25"/>
          <w:sz w:val="24"/>
          <w:szCs w:val="24"/>
        </w:rPr>
        <w:t>Р</w:t>
      </w:r>
      <w:r>
        <w:rPr>
          <w:rFonts w:cs="Times New Roman" w:ascii="Times New Roman" w:hAnsi="Times New Roman"/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32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32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32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237_2241485039"/>
      <w:r>
        <w:rPr>
          <w:rFonts w:cs="Times New Roman" w:ascii="Times New Roman" w:hAnsi="Times New Roman"/>
          <w:sz w:val="28"/>
          <w:szCs w:val="28"/>
        </w:rPr>
        <w:t>«12»декабря 2017 г.</w:t>
        <w:tab/>
        <w:tab/>
        <w:tab/>
        <w:tab/>
        <w:tab/>
        <w:t xml:space="preserve">                                     584</w:t>
      </w:r>
    </w:p>
    <w:p>
      <w:pPr>
        <w:pStyle w:val="Msonormalbullet1gifbullet1gif"/>
        <w:spacing w:before="0" w:after="200"/>
        <w:contextualSpacing/>
        <w:jc w:val="both"/>
        <w:rPr>
          <w:sz w:val="28"/>
          <w:szCs w:val="28"/>
        </w:rPr>
      </w:pPr>
      <w:bookmarkStart w:id="1" w:name="__DdeLink__237_2241485039"/>
      <w:bookmarkEnd w:id="1"/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15.01.2016 № 2 «О плане мероприятий поэтапного внедрения ВФСК ГТО в Иркутском районе»</w:t>
      </w:r>
    </w:p>
    <w:p>
      <w:pPr>
        <w:pStyle w:val="Msonormalbullet1gif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целях повышения эффективности работы администрации Иркутского районного муниципального образования, в связи с кадровыми изменениями, руководствуясь ст.ст. 39, 45, 54 Устава Иркутского районного муниципального образования, администрации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изменения в постановление администрации Иркутского районного муниципального образования от 15.01.2016 № 2 «О плане мероприятий поэтапного внедрения ВФСК ГТО в Иркутском районе» изложив приложение 2 в редакции приложения к настоящему постановлению</w:t>
      </w:r>
    </w:p>
    <w:p>
      <w:pPr>
        <w:pStyle w:val="Normal"/>
        <w:widowControl w:val="false"/>
        <w:spacing w:lineRule="auto" w:line="240" w:before="0"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информацию от 15.01.2016 № 2 «О плане мероприятий поэтапного внедрения ВФСК ГТО в Иркутском районе» информацию о внесении изменений.</w:t>
      </w:r>
    </w:p>
    <w:p>
      <w:pPr>
        <w:pStyle w:val="ListParagraph"/>
        <w:widowControl w:val="false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3. Опубликовать настоящее постановление с приложением в газете «Ангарские огни» и разместить на официальном сайте Иркутского районного муниципального образования  </w:t>
      </w: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u w:val="none"/>
            <w:lang w:val="en-US"/>
          </w:rPr>
          <w:t>irkraion</w:t>
        </w:r>
        <w:r>
          <w:rPr>
            <w:rStyle w:val="Style13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3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4. Контроль исполнения настоящего постановления возложить на первого заместителя Мэра.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Мэр</w:t>
        <w:tab/>
        <w:tab/>
        <w:tab/>
        <w:tab/>
        <w:tab/>
        <w:tab/>
        <w:tab/>
        <w:tab/>
        <w:t xml:space="preserve">  </w:t>
        <w:tab/>
        <w:tab/>
        <w:t xml:space="preserve"> Л.П. Фролов</w:t>
      </w:r>
    </w:p>
    <w:p>
      <w:pPr>
        <w:pStyle w:val="Normal"/>
        <w:shd w:val="clear" w:color="auto" w:fill="FFFFFF"/>
        <w:spacing w:lineRule="auto" w:line="240" w:before="0" w:after="200"/>
        <w:ind w:right="-19" w:hanging="0"/>
        <w:contextualSpacing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Приложение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 постановлению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8"/>
        </w:rPr>
        <w:tab/>
        <w:t xml:space="preserve"> от «12» января 2017  г.</w:t>
      </w:r>
    </w:p>
    <w:p>
      <w:pPr>
        <w:pStyle w:val="Msonormalbullet2gifbullet2gifbullet2gif"/>
        <w:spacing w:before="0" w:after="200"/>
        <w:contextualSpacing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 xml:space="preserve">СОСТАВ </w:t>
      </w:r>
    </w:p>
    <w:p>
      <w:pPr>
        <w:pStyle w:val="Msonormalbullet2gifbullet2gifbullet2gif"/>
        <w:spacing w:before="0" w:after="200"/>
        <w:contextualSpacing/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 xml:space="preserve">оргкомитета </w:t>
      </w:r>
      <w:r>
        <w:rPr>
          <w:b/>
          <w:sz w:val="28"/>
          <w:szCs w:val="28"/>
        </w:rPr>
        <w:t xml:space="preserve">по поэтапному  внедрению Всероссийского физкультурно-спортивного комплекса «Готов к труду и обороне» (ГТО) </w:t>
      </w:r>
    </w:p>
    <w:p>
      <w:pPr>
        <w:pStyle w:val="Msonormal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Иркутском районном муниципальном образовании </w:t>
      </w:r>
    </w:p>
    <w:p>
      <w:pPr>
        <w:pStyle w:val="Msonormalbullet2gif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11"/>
        <w:gridCol w:w="4359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ind w:right="-959" w:hang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социальной         политике администрации Иркутского                    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муниципального образования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физической культуры,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и молодёжной политики администрации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районного муниципального 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физической культуры, спорта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здорового образа жизни Иркутского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аграрного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университета им. А.А. Ежевского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ДО ИР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«Детско-юношеская спортивная школа»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спортивного комплекса 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Хомутовского муниципального образования (по согласованию)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ДО ИР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«Детско-юношеская спортивная школа»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социальной политике - начальник отдела физической культуры, спорта и молодежной политики администрации Иркутского районного муниципального образования</w:t>
            </w:r>
          </w:p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Msonormalbullet2gifbullet2gifbullet2gif"/>
              <w:spacing w:lineRule="auto" w:line="240" w:before="0" w:after="0"/>
              <w:ind w:left="74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  <w:p>
            <w:pPr>
              <w:pStyle w:val="Msonormalbullet2gifbullet2gifbullet2gif"/>
              <w:spacing w:lineRule="auto" w:line="240" w:before="0" w:after="0"/>
              <w:ind w:left="74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lineRule="auto" w:line="240" w:before="0" w:after="0"/>
              <w:ind w:left="74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>
            <w:pPr>
              <w:pStyle w:val="Msonormalbullet2gifbullet2gifbullet2gif"/>
              <w:spacing w:lineRule="auto" w:line="240" w:before="0" w:after="0"/>
              <w:ind w:left="74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оргкомитета</w:t>
            </w:r>
          </w:p>
        </w:tc>
      </w:tr>
    </w:tbl>
    <w:p>
      <w:pPr>
        <w:pStyle w:val="Msonormalbullet2gifbullet2gifbullet2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Msonormalbullet2gifbullet2gifbullet2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11"/>
        <w:gridCol w:w="4359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Иркутского районного 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Редактор муниципального автономного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учреждения Иркутского районного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«Редакция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газеты «Ангарские огни»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          МОУ ИРМО «Максимовская СОШ»            (по согласованию)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МОУ ИРМО «Карлукская СОШ»                           (по согласованию)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МОУ ИРМО «Пивоваровская СОШ» 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МОУ ИРМО «Усть-Кудинская СОШ» 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Msonormalbullet2gifbullet2gifbullet2gif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МОУ ИРМО  «Хомутовская СОШ № 1» </w:t>
            </w:r>
          </w:p>
          <w:p>
            <w:pPr>
              <w:pStyle w:val="Msonormalbullet2gifbullet2gifbullet2gif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Msonormalbullet2gifbullet2gifbullet2gif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Msonormalbullet2gifbullet2gif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  <w:tab/>
        <w:tab/>
        <w:tab/>
        <w:tab/>
        <w:tab/>
        <w:tab/>
        <w:t xml:space="preserve">          </w:t>
        <w:tab/>
        <w:t xml:space="preserve">     И.В. Жук</w:t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bookmarkStart w:id="2" w:name="_GoBack"/>
      <w:bookmarkStart w:id="3" w:name="_GoBack"/>
      <w:bookmarkEnd w:id="3"/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bullet2gif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426" w:gutter="0"/>
      <w:pgNumType w:start="2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rsid w:val="0036539b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695c54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695c54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e343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link w:val="a8"/>
    <w:uiPriority w:val="99"/>
    <w:unhideWhenUsed/>
    <w:rsid w:val="00695c5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695c5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5e3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47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0955-C33E-4E94-A731-EA53413F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Application>LibreOffice/5.3.5.2$Linux_X86_64 LibreOffice_project/30m0$Build-2</Application>
  <Pages>3</Pages>
  <Words>379</Words>
  <Characters>3001</Characters>
  <CharactersWithSpaces>3580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2017-12-07T05:36:00Z</cp:lastPrinted>
  <dcterms:modified xsi:type="dcterms:W3CDTF">2017-12-15T09:55:00Z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