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/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_DdeLink__296_3253424008"/>
      <w:r>
        <w:rPr>
          <w:rFonts w:cs="Times New Roman" w:ascii="Times New Roman" w:hAnsi="Times New Roman"/>
          <w:sz w:val="24"/>
          <w:szCs w:val="24"/>
          <w:lang w:eastAsia="ar-SA"/>
        </w:rPr>
        <w:t>от  29.11.2017 г.</w:t>
        <w:tab/>
        <w:tab/>
        <w:tab/>
        <w:t xml:space="preserve">                                                         № 552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районного мероприятия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bookmarkStart w:id="1" w:name="__DdeLink__296_3253424008"/>
      <w:bookmarkEnd w:id="1"/>
      <w:r>
        <w:rPr>
          <w:sz w:val="28"/>
          <w:szCs w:val="28"/>
        </w:rPr>
        <w:t>«Лучшие спортсмены Иркутского района»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Иркутского районного муниципального образования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   на 2014-2017 годы,   утвержденной   постановлением  администрации Иркутского районного муниципального образования 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1. 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22 декабря 2017 года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в актовом зале Дома офицеров г. Иркутска районное мероприятие «Лучшие спортсмены Иркутского района».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 районного мероприятия «Лучшие спортсмены Иркутского района»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районного мероприятия «Лучшие спортсмены Иркутского района» 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приложением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Style21"/>
        <w:spacing w:before="0" w:after="200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 xml:space="preserve">          Л.П. Фролов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sz w:val="28"/>
          <w:szCs w:val="22"/>
        </w:rPr>
      </w:pPr>
      <w:r>
        <w:rPr>
          <w:sz w:val="28"/>
          <w:szCs w:val="22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года №___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200"/>
        <w:ind w:left="-567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200"/>
        <w:ind w:left="-567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 проведении районного мероприятия </w:t>
      </w:r>
    </w:p>
    <w:p>
      <w:pPr>
        <w:pStyle w:val="Normal"/>
        <w:spacing w:lineRule="auto" w:line="240" w:before="0" w:after="200"/>
        <w:ind w:left="-567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«Лучшие спортсмены Иркутского района»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</w:t>
      </w:r>
    </w:p>
    <w:p>
      <w:pPr>
        <w:pStyle w:val="Msonormalbullet2gifbullet2gif"/>
        <w:overflowPunct w:val="true"/>
        <w:spacing w:beforeAutospacing="0" w:before="0" w:afterAutospacing="0"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1.1. Районное мероприятие «Лучшие спортсмены Иркутского района»    (далее – Мероприятие) проводится с целью поощрения лучших спортсменов и тренеров Иркутского района.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 Задачи: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популяризация достижений лучших спортсменов Иркутского района;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пропаганда идеалов и ценностей физкультурного движения, здорового образа жизни.</w:t>
      </w:r>
    </w:p>
    <w:p>
      <w:pPr>
        <w:pStyle w:val="ListParagraph"/>
        <w:numPr>
          <w:ilvl w:val="0"/>
          <w:numId w:val="3"/>
        </w:numPr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Время и место проведения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Мероприятие проводится 22 декабря 2017 года в актовом зале Дома офицеров г. Иркутска (по согласованию) по адресу: г. Иркутск, ул. Карла Маркса, 47.                                      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Время начала Мероприятия в 16:00 часов.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</w:t>
      </w:r>
    </w:p>
    <w:p>
      <w:pPr>
        <w:pStyle w:val="Msonormalbullet2gifbullet2gif"/>
        <w:spacing w:before="0" w:after="20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3.1. В Мероприятии принимают участие спортсмены и тренеры Иркутского района – победители и призеры зимних и летних сельских спортивных игр Иркутской области 2017 года, победители и призеры международных, всероссийских, региональных соревнований по итогам 2017 календарного года.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 Руководство подготовкой и проведением 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numPr>
          <w:ilvl w:val="1"/>
          <w:numId w:val="1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непосредственное проведение Мероприятия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Msobodytextindent2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</w:t>
      </w:r>
    </w:p>
    <w:p>
      <w:pPr>
        <w:pStyle w:val="Msonormalbullet2gifbullet2gif"/>
        <w:numPr>
          <w:ilvl w:val="1"/>
          <w:numId w:val="4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Торжественное награждение участников Мероприятия.</w:t>
      </w:r>
    </w:p>
    <w:p>
      <w:pPr>
        <w:pStyle w:val="Msonormalbullet2gifbullet2gif"/>
        <w:numPr>
          <w:ilvl w:val="1"/>
          <w:numId w:val="4"/>
        </w:numPr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Концертная программа.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Награждение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Участники Мероприятия в количестве 50 человек награждаются благодарностями и призами.</w:t>
      </w:r>
    </w:p>
    <w:p>
      <w:pPr>
        <w:pStyle w:val="Msobodytextindent2bullet1gif"/>
        <w:numPr>
          <w:ilvl w:val="0"/>
          <w:numId w:val="2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>
      <w:pPr>
        <w:pStyle w:val="Msobodytextindent2bullet1gif"/>
        <w:spacing w:before="0" w:after="200"/>
        <w:ind w:left="420" w:hanging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7.1. Расходы, связанные с организацией и проведением Мероприятия, несет администрация Иркутского районного муниципального образования (награждение за счет остатков 2015 года).</w:t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pacing w:before="50"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Первый заместитель Мэра</w:t>
        <w:tab/>
        <w:tab/>
        <w:tab/>
        <w:tab/>
        <w:tab/>
        <w:tab/>
        <w:t xml:space="preserve">                И.В. Жук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2gif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/>
      </w:pPr>
      <w:r>
        <w:rPr/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lvl w:ilvl="0">
      <w:start w:val="5"/>
      <w:numFmt w:val="decimal"/>
      <w:lvlText w:val="%1."/>
      <w:lvlJc w:val="left"/>
      <w:pPr>
        <w:ind w:left="432" w:hanging="432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rFonts w:eastAsia="Calibri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eastAsia="Calibri"/>
      <w:sz w:val="28"/>
    </w:rPr>
  </w:style>
  <w:style w:type="character" w:styleId="ListLabel4">
    <w:name w:val="ListLabel 4"/>
    <w:qFormat/>
    <w:rPr>
      <w:rFonts w:eastAsia="Calibri"/>
    </w:rPr>
  </w:style>
  <w:style w:type="character" w:styleId="ListLabel5">
    <w:name w:val="ListLabel 5"/>
    <w:qFormat/>
    <w:rPr>
      <w:rFonts w:eastAsia="Calibri"/>
    </w:rPr>
  </w:style>
  <w:style w:type="character" w:styleId="ListLabel6">
    <w:name w:val="ListLabel 6"/>
    <w:qFormat/>
    <w:rPr>
      <w:rFonts w:eastAsia="Calibri"/>
    </w:rPr>
  </w:style>
  <w:style w:type="character" w:styleId="ListLabel7">
    <w:name w:val="ListLabel 7"/>
    <w:qFormat/>
    <w:rPr>
      <w:rFonts w:eastAsia="Calibri"/>
    </w:rPr>
  </w:style>
  <w:style w:type="character" w:styleId="ListLabel8">
    <w:name w:val="ListLabel 8"/>
    <w:qFormat/>
    <w:rPr>
      <w:rFonts w:eastAsia="Calibri"/>
    </w:rPr>
  </w:style>
  <w:style w:type="character" w:styleId="ListLabel9">
    <w:name w:val="ListLabel 9"/>
    <w:qFormat/>
    <w:rPr>
      <w:rFonts w:eastAsia="Calibri"/>
    </w:rPr>
  </w:style>
  <w:style w:type="character" w:styleId="ListLabel10">
    <w:name w:val="ListLabel 10"/>
    <w:qFormat/>
    <w:rPr>
      <w:rFonts w:eastAsia="Calibri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638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2a601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ru-RU" w:bidi="ar-SA"/>
    </w:rPr>
  </w:style>
  <w:style w:type="paragraph" w:styleId="Style110" w:customStyle="1">
    <w:name w:val="Style1"/>
    <w:basedOn w:val="Normal"/>
    <w:qFormat/>
    <w:rsid w:val="00cd3d3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F175-6747-4793-AEC3-36085DB7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Application>LibreOffice/5.3.5.2$Linux_X86_64 LibreOffice_project/30m0$Build-2</Application>
  <Pages>4</Pages>
  <Words>457</Words>
  <Characters>3510</Characters>
  <CharactersWithSpaces>4165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2017-11-16T03:39:00Z</cp:lastPrinted>
  <dcterms:modified xsi:type="dcterms:W3CDTF">2017-12-04T14:11:54Z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