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121CAF" w:rsidRDefault="003C4563" w:rsidP="00121CAF">
      <w:pPr>
        <w:shd w:val="clear" w:color="auto" w:fill="FFFFFF"/>
        <w:spacing w:before="494" w:line="322" w:lineRule="exact"/>
        <w:ind w:left="2552" w:right="3117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C538BA">
        <w:rPr>
          <w:color w:val="000000"/>
          <w:spacing w:val="-10"/>
          <w:sz w:val="28"/>
          <w:szCs w:val="28"/>
        </w:rPr>
        <w:t xml:space="preserve"> </w:t>
      </w:r>
      <w:r w:rsidR="001D437A">
        <w:rPr>
          <w:color w:val="000000"/>
          <w:spacing w:val="-10"/>
          <w:sz w:val="28"/>
          <w:szCs w:val="28"/>
          <w:u w:val="single"/>
        </w:rPr>
        <w:t>42-сд</w:t>
      </w:r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C538BA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D437A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1D437A">
        <w:rPr>
          <w:sz w:val="28"/>
          <w:szCs w:val="28"/>
        </w:rPr>
        <w:t>12.2020</w:t>
      </w:r>
      <w:r>
        <w:rPr>
          <w:sz w:val="28"/>
          <w:szCs w:val="28"/>
        </w:rPr>
        <w:t xml:space="preserve"> </w:t>
      </w:r>
      <w:r w:rsidR="003C4563" w:rsidRPr="003C359A"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182B60">
        <w:rPr>
          <w:spacing w:val="-3"/>
          <w:sz w:val="28"/>
          <w:szCs w:val="28"/>
        </w:rPr>
        <w:t>Кудинского</w:t>
      </w:r>
      <w:proofErr w:type="spellEnd"/>
      <w:r w:rsidR="00DD7F55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3C359A">
        <w:rPr>
          <w:spacing w:val="-3"/>
          <w:sz w:val="28"/>
          <w:szCs w:val="28"/>
        </w:rPr>
        <w:t xml:space="preserve">,    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37382F">
        <w:rPr>
          <w:spacing w:val="-5"/>
          <w:sz w:val="28"/>
          <w:szCs w:val="28"/>
        </w:rPr>
        <w:t xml:space="preserve"> </w:t>
      </w:r>
      <w:r w:rsidR="00D80659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D80659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Pr="003C359A">
        <w:rPr>
          <w:spacing w:val="1"/>
          <w:sz w:val="28"/>
          <w:szCs w:val="28"/>
        </w:rPr>
        <w:t>лице</w:t>
      </w:r>
      <w:r w:rsidR="00182B60">
        <w:rPr>
          <w:sz w:val="28"/>
          <w:szCs w:val="28"/>
        </w:rPr>
        <w:t xml:space="preserve"> главы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r w:rsidR="00182B60">
        <w:rPr>
          <w:sz w:val="28"/>
          <w:szCs w:val="28"/>
        </w:rPr>
        <w:t>Распутина Максима Сергеевича</w:t>
      </w:r>
      <w:r w:rsidR="003C359A">
        <w:rPr>
          <w:spacing w:val="3"/>
          <w:sz w:val="28"/>
          <w:szCs w:val="28"/>
        </w:rPr>
        <w:t xml:space="preserve">,     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DD7F55">
        <w:rPr>
          <w:spacing w:val="3"/>
          <w:sz w:val="28"/>
          <w:szCs w:val="28"/>
        </w:rPr>
        <w:t xml:space="preserve">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D76EED">
        <w:rPr>
          <w:sz w:val="28"/>
          <w:szCs w:val="28"/>
        </w:rPr>
        <w:t xml:space="preserve"> и решения Думы </w:t>
      </w:r>
      <w:proofErr w:type="spellStart"/>
      <w:r w:rsidR="00D76EED">
        <w:rPr>
          <w:sz w:val="28"/>
          <w:szCs w:val="28"/>
        </w:rPr>
        <w:t>Усть-Кудинского</w:t>
      </w:r>
      <w:proofErr w:type="spellEnd"/>
      <w:r w:rsidR="00D76EED">
        <w:rPr>
          <w:sz w:val="28"/>
          <w:szCs w:val="28"/>
        </w:rPr>
        <w:t xml:space="preserve"> муниципального образования от 27.08.2020 № 39-141/ДСП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DD7F55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    муниципального </w:t>
      </w:r>
      <w:r w:rsidRPr="003C359A">
        <w:rPr>
          <w:spacing w:val="-3"/>
          <w:sz w:val="28"/>
          <w:szCs w:val="28"/>
        </w:rPr>
        <w:t>образования,</w:t>
      </w:r>
      <w:r w:rsidR="00C538BA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="007F1766">
        <w:rPr>
          <w:sz w:val="28"/>
          <w:szCs w:val="28"/>
        </w:rPr>
        <w:t xml:space="preserve"> в дальнейшем </w:t>
      </w:r>
      <w:r w:rsidR="00D80659">
        <w:rPr>
          <w:sz w:val="28"/>
          <w:szCs w:val="28"/>
        </w:rPr>
        <w:t>«</w:t>
      </w:r>
      <w:r w:rsidR="007F1766">
        <w:rPr>
          <w:sz w:val="28"/>
          <w:szCs w:val="28"/>
        </w:rPr>
        <w:t>Сторона 2</w:t>
      </w:r>
      <w:r w:rsidR="00D80659">
        <w:rPr>
          <w:sz w:val="28"/>
          <w:szCs w:val="28"/>
        </w:rPr>
        <w:t>»</w:t>
      </w:r>
      <w:r w:rsidR="007F1766">
        <w:rPr>
          <w:sz w:val="28"/>
          <w:szCs w:val="28"/>
        </w:rPr>
        <w:t xml:space="preserve">, в лице </w:t>
      </w:r>
      <w:r w:rsidR="00C46E49" w:rsidRPr="003C359A">
        <w:rPr>
          <w:spacing w:val="-1"/>
          <w:sz w:val="28"/>
          <w:szCs w:val="28"/>
        </w:rPr>
        <w:t>Мэра Иркутского</w:t>
      </w:r>
      <w:proofErr w:type="gramEnd"/>
      <w:r w:rsidR="00C46E49" w:rsidRPr="003C359A">
        <w:rPr>
          <w:spacing w:val="-1"/>
          <w:sz w:val="28"/>
          <w:szCs w:val="28"/>
        </w:rPr>
        <w:t xml:space="preserve"> района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121CAF">
        <w:rPr>
          <w:spacing w:val="-1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r w:rsidR="00D76EED">
        <w:rPr>
          <w:sz w:val="28"/>
          <w:szCs w:val="28"/>
        </w:rPr>
        <w:t xml:space="preserve"> и решения Думы Иркутского районного муниципального образования от 26.11.2020 № 15-129/</w:t>
      </w:r>
      <w:proofErr w:type="spellStart"/>
      <w:r w:rsidR="00D76EED">
        <w:rPr>
          <w:sz w:val="28"/>
          <w:szCs w:val="28"/>
        </w:rPr>
        <w:t>рд</w:t>
      </w:r>
      <w:proofErr w:type="spellEnd"/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DD7F55">
        <w:rPr>
          <w:spacing w:val="8"/>
          <w:sz w:val="28"/>
          <w:szCs w:val="28"/>
        </w:rPr>
        <w:t xml:space="preserve"> </w:t>
      </w:r>
      <w:r w:rsidR="00CB78F5">
        <w:rPr>
          <w:spacing w:val="-5"/>
          <w:sz w:val="28"/>
          <w:szCs w:val="28"/>
        </w:rPr>
        <w:t>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DD7F55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 xml:space="preserve"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112DA" w:rsidRPr="003C359A">
        <w:rPr>
          <w:sz w:val="28"/>
          <w:szCs w:val="28"/>
        </w:rPr>
        <w:t>контроля за</w:t>
      </w:r>
      <w:proofErr w:type="gramEnd"/>
      <w:r w:rsidR="00E112DA" w:rsidRPr="003C359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F04BF8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479D" w:rsidRPr="003C359A">
        <w:rPr>
          <w:sz w:val="28"/>
          <w:szCs w:val="28"/>
        </w:rPr>
        <w:t xml:space="preserve"> подготовка документации и составление дефектных ведомостей на </w:t>
      </w:r>
      <w:r w:rsidR="00FA479D"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3C359A" w:rsidRDefault="00F04BF8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479D" w:rsidRPr="003C359A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479D" w:rsidRPr="003C359A">
        <w:rPr>
          <w:sz w:val="28"/>
          <w:szCs w:val="28"/>
        </w:rPr>
        <w:t xml:space="preserve">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359A">
        <w:rPr>
          <w:sz w:val="28"/>
          <w:szCs w:val="28"/>
        </w:rPr>
        <w:t xml:space="preserve">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479D" w:rsidRPr="003C359A">
        <w:rPr>
          <w:sz w:val="28"/>
          <w:szCs w:val="28"/>
        </w:rPr>
        <w:t xml:space="preserve">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="00FA479D" w:rsidRPr="003C359A">
        <w:rPr>
          <w:sz w:val="28"/>
          <w:szCs w:val="28"/>
        </w:rPr>
        <w:t>;</w:t>
      </w:r>
    </w:p>
    <w:p w:rsidR="00C22A5F" w:rsidRDefault="00F04BF8" w:rsidP="00F04B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A479D" w:rsidRPr="003C359A">
        <w:rPr>
          <w:sz w:val="28"/>
          <w:szCs w:val="28"/>
        </w:rPr>
        <w:t xml:space="preserve"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</w:t>
      </w:r>
      <w:r w:rsidR="0037382F">
        <w:rPr>
          <w:sz w:val="28"/>
          <w:szCs w:val="28"/>
        </w:rPr>
        <w:t xml:space="preserve">в области </w:t>
      </w:r>
    </w:p>
    <w:p w:rsidR="00C22A5F" w:rsidRDefault="00C22A5F" w:rsidP="00F04BF8">
      <w:pPr>
        <w:ind w:firstLine="426"/>
        <w:jc w:val="both"/>
        <w:rPr>
          <w:sz w:val="28"/>
          <w:szCs w:val="28"/>
        </w:rPr>
      </w:pPr>
    </w:p>
    <w:p w:rsidR="00F04BF8" w:rsidRDefault="00FA479D" w:rsidP="00C22A5F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>дорожной деятельности;</w:t>
      </w:r>
    </w:p>
    <w:p w:rsidR="00FA479D" w:rsidRPr="003C359A" w:rsidRDefault="00F04BF8" w:rsidP="00F04B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A479D" w:rsidRPr="003C359A">
        <w:rPr>
          <w:sz w:val="28"/>
          <w:szCs w:val="28"/>
        </w:rPr>
        <w:t xml:space="preserve">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="00FA479D" w:rsidRPr="003C359A">
        <w:rPr>
          <w:sz w:val="28"/>
          <w:szCs w:val="28"/>
        </w:rPr>
        <w:t>контроль за</w:t>
      </w:r>
      <w:proofErr w:type="gramEnd"/>
      <w:r w:rsidR="00FA479D"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="00FA479D" w:rsidRPr="003C359A">
        <w:rPr>
          <w:sz w:val="28"/>
          <w:szCs w:val="28"/>
        </w:rPr>
        <w:t>;</w:t>
      </w:r>
    </w:p>
    <w:p w:rsidR="003C4563" w:rsidRPr="00E112DA" w:rsidRDefault="00F04BF8" w:rsidP="00E112D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8)</w:t>
      </w:r>
      <w:r w:rsidR="00FA479D" w:rsidRPr="003C359A">
        <w:rPr>
          <w:sz w:val="28"/>
          <w:szCs w:val="28"/>
        </w:rPr>
        <w:t xml:space="preserve"> </w:t>
      </w:r>
      <w:r w:rsidR="00FA479D"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="00FA479D"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A479D"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="00FA479D"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 xml:space="preserve">2. Общий объем межбюджетных трансфертов, предоставляемых </w:t>
      </w:r>
      <w:r w:rsidR="00DD7F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59A">
        <w:rPr>
          <w:rFonts w:ascii="Times New Roman" w:hAnsi="Times New Roman" w:cs="Times New Roman"/>
          <w:sz w:val="28"/>
          <w:szCs w:val="28"/>
        </w:rPr>
        <w:t>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D7F55">
        <w:rPr>
          <w:rFonts w:ascii="Times New Roman" w:hAnsi="Times New Roman" w:cs="Times New Roman"/>
          <w:sz w:val="28"/>
          <w:szCs w:val="28"/>
        </w:rPr>
        <w:t xml:space="preserve">  </w:t>
      </w:r>
      <w:r w:rsidR="00CF67C2">
        <w:rPr>
          <w:rFonts w:ascii="Times New Roman" w:hAnsi="Times New Roman" w:cs="Times New Roman"/>
          <w:sz w:val="28"/>
          <w:szCs w:val="28"/>
        </w:rPr>
        <w:t>55 966 (пятьдесят пять тысяч девятьсот шестьдесят шесть) рублей</w:t>
      </w:r>
      <w:r w:rsidR="009E0A1F">
        <w:rPr>
          <w:rFonts w:ascii="Times New Roman" w:hAnsi="Times New Roman" w:cs="Times New Roman"/>
          <w:sz w:val="28"/>
          <w:szCs w:val="28"/>
        </w:rPr>
        <w:t xml:space="preserve"> </w:t>
      </w:r>
      <w:r w:rsidR="00CF67C2">
        <w:rPr>
          <w:rFonts w:ascii="Times New Roman" w:hAnsi="Times New Roman" w:cs="Times New Roman"/>
          <w:spacing w:val="1"/>
          <w:sz w:val="28"/>
          <w:szCs w:val="28"/>
        </w:rPr>
        <w:t>09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 xml:space="preserve"> коп.  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7F1766">
        <w:rPr>
          <w:sz w:val="28"/>
          <w:szCs w:val="28"/>
        </w:rPr>
        <w:t xml:space="preserve"> 0,07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4B0301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9E0A1F" w:rsidRPr="00E112DA" w:rsidRDefault="009E0A1F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4. </w:t>
      </w:r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r>
        <w:rPr>
          <w:spacing w:val="-5"/>
          <w:sz w:val="28"/>
          <w:szCs w:val="28"/>
        </w:rPr>
        <w:t>).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7382F" w:rsidRPr="0037382F" w:rsidRDefault="00CB78F5" w:rsidP="0037382F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37382F" w:rsidRPr="0037382F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37382F" w:rsidRPr="0037382F">
        <w:rPr>
          <w:color w:val="000000"/>
          <w:spacing w:val="2"/>
          <w:sz w:val="28"/>
          <w:szCs w:val="28"/>
        </w:rPr>
        <w:br/>
        <w:t>статьей 1 настоя</w:t>
      </w:r>
      <w:r w:rsidR="00CF67C2">
        <w:rPr>
          <w:color w:val="000000"/>
          <w:spacing w:val="2"/>
          <w:sz w:val="28"/>
          <w:szCs w:val="28"/>
        </w:rPr>
        <w:t>щего соглашения, с 1 января 2021</w:t>
      </w:r>
      <w:r w:rsidR="0037382F" w:rsidRPr="0037382F">
        <w:rPr>
          <w:color w:val="000000"/>
          <w:spacing w:val="2"/>
          <w:sz w:val="28"/>
          <w:szCs w:val="28"/>
        </w:rPr>
        <w:t xml:space="preserve"> </w:t>
      </w:r>
      <w:r w:rsidR="00CF67C2">
        <w:rPr>
          <w:color w:val="000000"/>
          <w:spacing w:val="2"/>
          <w:sz w:val="28"/>
          <w:szCs w:val="28"/>
        </w:rPr>
        <w:t>года по 31 декабря 2021</w:t>
      </w:r>
      <w:r w:rsidR="0037382F" w:rsidRPr="0037382F">
        <w:rPr>
          <w:color w:val="000000"/>
          <w:spacing w:val="2"/>
          <w:sz w:val="28"/>
          <w:szCs w:val="28"/>
        </w:rPr>
        <w:t xml:space="preserve"> года.</w:t>
      </w:r>
    </w:p>
    <w:p w:rsidR="003C4563" w:rsidRPr="003C359A" w:rsidRDefault="003C4563" w:rsidP="0037382F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E67C42" w:rsidRPr="009560E5" w:rsidRDefault="00E67C42" w:rsidP="009560E5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Усть-Кудинского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 w:rsidR="009E0A1F">
        <w:rPr>
          <w:color w:val="000000"/>
          <w:spacing w:val="1"/>
          <w:sz w:val="28"/>
          <w:szCs w:val="28"/>
        </w:rPr>
        <w:t xml:space="preserve"> 2020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CF67C2">
        <w:rPr>
          <w:sz w:val="28"/>
          <w:szCs w:val="28"/>
        </w:rPr>
        <w:t>13 991</w:t>
      </w:r>
      <w:r w:rsidR="00CF67C2">
        <w:rPr>
          <w:color w:val="000000"/>
          <w:spacing w:val="1"/>
          <w:sz w:val="28"/>
          <w:szCs w:val="28"/>
        </w:rPr>
        <w:t xml:space="preserve"> (тринадцать тысяч девятьсот девяноста один) рубль 53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 w:rsidR="00CF67C2">
        <w:rPr>
          <w:color w:val="000000"/>
          <w:spacing w:val="1"/>
          <w:sz w:val="28"/>
          <w:szCs w:val="28"/>
        </w:rPr>
        <w:t xml:space="preserve"> 2021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CF67C2">
        <w:rPr>
          <w:sz w:val="28"/>
          <w:szCs w:val="28"/>
        </w:rPr>
        <w:t>13 991</w:t>
      </w:r>
      <w:r w:rsidR="009E0A1F">
        <w:rPr>
          <w:color w:val="000000"/>
          <w:spacing w:val="1"/>
          <w:sz w:val="28"/>
          <w:szCs w:val="28"/>
        </w:rPr>
        <w:t xml:space="preserve"> (</w:t>
      </w:r>
      <w:r w:rsidR="00CF67C2">
        <w:rPr>
          <w:color w:val="000000"/>
          <w:spacing w:val="1"/>
          <w:sz w:val="28"/>
          <w:szCs w:val="28"/>
        </w:rPr>
        <w:t>тринадцать тысяч девятьсот девяноста один) рубль 50</w:t>
      </w:r>
      <w:r w:rsidR="009E0A1F">
        <w:rPr>
          <w:color w:val="000000"/>
          <w:spacing w:val="1"/>
          <w:sz w:val="28"/>
          <w:szCs w:val="28"/>
        </w:rPr>
        <w:t xml:space="preserve"> коп</w:t>
      </w:r>
      <w:r w:rsidRPr="00857013">
        <w:rPr>
          <w:color w:val="000000"/>
          <w:spacing w:val="1"/>
          <w:sz w:val="28"/>
          <w:szCs w:val="28"/>
        </w:rPr>
        <w:t xml:space="preserve">. Перечисление </w:t>
      </w:r>
      <w:r w:rsidR="00121CAF">
        <w:rPr>
          <w:color w:val="000000"/>
          <w:spacing w:val="1"/>
          <w:sz w:val="28"/>
          <w:szCs w:val="28"/>
        </w:rPr>
        <w:t xml:space="preserve">денежных средств </w:t>
      </w:r>
      <w:r w:rsidRPr="00857013">
        <w:rPr>
          <w:color w:val="000000"/>
          <w:spacing w:val="1"/>
          <w:sz w:val="28"/>
          <w:szCs w:val="28"/>
        </w:rPr>
        <w:t>ос</w:t>
      </w:r>
      <w:r w:rsidR="00121CAF">
        <w:rPr>
          <w:color w:val="000000"/>
          <w:spacing w:val="1"/>
          <w:sz w:val="28"/>
          <w:szCs w:val="28"/>
        </w:rPr>
        <w:t>уществляется</w:t>
      </w:r>
      <w:r w:rsidRPr="00857013">
        <w:rPr>
          <w:color w:val="000000"/>
          <w:spacing w:val="1"/>
          <w:sz w:val="28"/>
          <w:szCs w:val="28"/>
        </w:rPr>
        <w:t xml:space="preserve"> до 20 числа последнего месяца текущего квартала, либо единовременно </w:t>
      </w:r>
      <w:r w:rsidR="009560E5">
        <w:rPr>
          <w:color w:val="000000"/>
          <w:spacing w:val="1"/>
          <w:sz w:val="28"/>
          <w:szCs w:val="28"/>
        </w:rPr>
        <w:t xml:space="preserve">- </w:t>
      </w:r>
      <w:r w:rsidR="009E0A1F">
        <w:rPr>
          <w:sz w:val="28"/>
          <w:szCs w:val="28"/>
        </w:rPr>
        <w:t xml:space="preserve"> </w:t>
      </w:r>
      <w:r w:rsidR="00CF67C2">
        <w:rPr>
          <w:sz w:val="28"/>
          <w:szCs w:val="28"/>
        </w:rPr>
        <w:t xml:space="preserve">55 966 (пятьдесят пять тысяч девятьсот шестьдесят шесть) рублей </w:t>
      </w:r>
      <w:r w:rsidR="00CF67C2">
        <w:rPr>
          <w:spacing w:val="1"/>
          <w:sz w:val="28"/>
          <w:szCs w:val="28"/>
        </w:rPr>
        <w:t>09</w:t>
      </w:r>
      <w:r w:rsidR="00CF67C2" w:rsidRPr="003C359A">
        <w:rPr>
          <w:spacing w:val="1"/>
          <w:sz w:val="28"/>
          <w:szCs w:val="28"/>
        </w:rPr>
        <w:t xml:space="preserve"> коп</w:t>
      </w:r>
      <w:proofErr w:type="gramStart"/>
      <w:r w:rsidR="009E0A1F" w:rsidRPr="003C359A">
        <w:rPr>
          <w:spacing w:val="1"/>
          <w:sz w:val="28"/>
          <w:szCs w:val="28"/>
        </w:rPr>
        <w:t>.</w:t>
      </w:r>
      <w:proofErr w:type="gramEnd"/>
      <w:r w:rsidR="00DB5ACF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560E5">
        <w:rPr>
          <w:color w:val="000000"/>
          <w:spacing w:val="1"/>
          <w:sz w:val="28"/>
          <w:szCs w:val="28"/>
        </w:rPr>
        <w:t>д</w:t>
      </w:r>
      <w:proofErr w:type="gramEnd"/>
      <w:r w:rsidRPr="009560E5">
        <w:rPr>
          <w:color w:val="000000"/>
          <w:spacing w:val="1"/>
          <w:sz w:val="28"/>
          <w:szCs w:val="28"/>
        </w:rPr>
        <w:t>о 01 апреля текущего финансового года, по реквизитам администрации</w:t>
      </w:r>
      <w:r w:rsidRPr="009560E5">
        <w:rPr>
          <w:spacing w:val="1"/>
          <w:sz w:val="28"/>
          <w:szCs w:val="28"/>
        </w:rPr>
        <w:t xml:space="preserve"> Иркутского районного муниципального образования;</w:t>
      </w:r>
    </w:p>
    <w:p w:rsidR="003C4563" w:rsidRPr="003C359A" w:rsidRDefault="003C4563" w:rsidP="00CB78F5">
      <w:pPr>
        <w:shd w:val="clear" w:color="auto" w:fill="FFFFFF"/>
        <w:tabs>
          <w:tab w:val="left" w:pos="851"/>
        </w:tabs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37382F" w:rsidRPr="0037382F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A871A6">
      <w:pPr>
        <w:shd w:val="clear" w:color="auto" w:fill="FFFFFF"/>
        <w:spacing w:before="5" w:line="312" w:lineRule="exact"/>
        <w:ind w:left="19" w:firstLine="402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C22A5F" w:rsidRDefault="006571B7" w:rsidP="00BC458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5" w:line="312" w:lineRule="exact"/>
        <w:ind w:firstLine="426"/>
        <w:jc w:val="both"/>
        <w:rPr>
          <w:color w:val="000000"/>
          <w:spacing w:val="-8"/>
          <w:sz w:val="28"/>
          <w:szCs w:val="28"/>
        </w:rPr>
      </w:pPr>
      <w:r w:rsidRPr="00A871A6"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 w:rsidRPr="00A871A6">
        <w:rPr>
          <w:color w:val="000000"/>
          <w:spacing w:val="-3"/>
          <w:sz w:val="28"/>
          <w:szCs w:val="28"/>
        </w:rPr>
        <w:t xml:space="preserve">                        по</w:t>
      </w:r>
      <w:r w:rsidR="00483701">
        <w:rPr>
          <w:color w:val="000000"/>
          <w:spacing w:val="-3"/>
          <w:sz w:val="28"/>
          <w:szCs w:val="28"/>
        </w:rPr>
        <w:t xml:space="preserve"> </w:t>
      </w:r>
      <w:r w:rsidR="003C4563" w:rsidRPr="00A871A6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 w:rsidRPr="00A871A6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A871A6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 w:rsidRPr="00A871A6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 w:rsidR="00DD7F55">
        <w:rPr>
          <w:color w:val="000000"/>
          <w:spacing w:val="1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>осуществления Стороной 2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="003C4563" w:rsidRPr="00A871A6">
        <w:rPr>
          <w:color w:val="000000"/>
          <w:spacing w:val="-4"/>
          <w:sz w:val="28"/>
          <w:szCs w:val="28"/>
        </w:rPr>
        <w:t>полномочи</w:t>
      </w:r>
      <w:r w:rsidR="004B0301">
        <w:rPr>
          <w:color w:val="000000"/>
          <w:spacing w:val="-4"/>
          <w:sz w:val="28"/>
          <w:szCs w:val="28"/>
        </w:rPr>
        <w:t>й,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 xml:space="preserve">предусмотренных </w:t>
      </w:r>
      <w:r w:rsidRPr="00BC4580">
        <w:rPr>
          <w:color w:val="000000"/>
          <w:spacing w:val="-4"/>
          <w:sz w:val="28"/>
          <w:szCs w:val="28"/>
        </w:rPr>
        <w:t xml:space="preserve">статьей </w:t>
      </w:r>
      <w:r w:rsidR="003C4563" w:rsidRPr="00BC4580">
        <w:rPr>
          <w:color w:val="000000"/>
          <w:spacing w:val="-4"/>
          <w:sz w:val="28"/>
          <w:szCs w:val="28"/>
        </w:rPr>
        <w:t>1</w:t>
      </w:r>
      <w:r w:rsidR="00BC4580">
        <w:rPr>
          <w:color w:val="000000"/>
          <w:spacing w:val="-4"/>
          <w:sz w:val="28"/>
          <w:szCs w:val="28"/>
        </w:rPr>
        <w:t xml:space="preserve"> </w:t>
      </w:r>
      <w:r w:rsidR="003C4563" w:rsidRPr="00BC4580">
        <w:rPr>
          <w:color w:val="000000"/>
          <w:spacing w:val="-5"/>
          <w:sz w:val="28"/>
          <w:szCs w:val="28"/>
        </w:rPr>
        <w:t>настоящего соглашения;</w:t>
      </w:r>
    </w:p>
    <w:p w:rsidR="00C22A5F" w:rsidRDefault="00C22A5F" w:rsidP="00C22A5F">
      <w:pPr>
        <w:shd w:val="clear" w:color="auto" w:fill="FFFFFF"/>
        <w:tabs>
          <w:tab w:val="left" w:pos="426"/>
        </w:tabs>
        <w:spacing w:before="5" w:line="312" w:lineRule="exact"/>
        <w:jc w:val="both"/>
        <w:rPr>
          <w:color w:val="000000"/>
          <w:spacing w:val="-8"/>
          <w:sz w:val="28"/>
          <w:szCs w:val="28"/>
        </w:rPr>
      </w:pPr>
    </w:p>
    <w:p w:rsidR="00C22A5F" w:rsidRPr="00C22A5F" w:rsidRDefault="00C22A5F" w:rsidP="00C22A5F">
      <w:pPr>
        <w:shd w:val="clear" w:color="auto" w:fill="FFFFFF"/>
        <w:tabs>
          <w:tab w:val="left" w:pos="426"/>
        </w:tabs>
        <w:spacing w:before="5" w:line="312" w:lineRule="exact"/>
        <w:jc w:val="both"/>
        <w:rPr>
          <w:color w:val="000000"/>
          <w:spacing w:val="-8"/>
          <w:sz w:val="28"/>
          <w:szCs w:val="28"/>
        </w:rPr>
      </w:pP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CB78F5" w:rsidRDefault="006571B7" w:rsidP="00CB78F5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осуществляет полномочия, п</w:t>
      </w:r>
      <w:r w:rsidR="00121CAF">
        <w:rPr>
          <w:color w:val="000000"/>
          <w:spacing w:val="-5"/>
          <w:sz w:val="28"/>
          <w:szCs w:val="28"/>
        </w:rPr>
        <w:t>редусмотренные пунктом 1 статьи</w:t>
      </w:r>
      <w:r>
        <w:rPr>
          <w:color w:val="000000"/>
          <w:spacing w:val="-5"/>
          <w:sz w:val="28"/>
          <w:szCs w:val="28"/>
        </w:rPr>
        <w:t xml:space="preserve">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37382F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483701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483701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37382F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</w:t>
      </w:r>
      <w:r w:rsidR="0037382F">
        <w:rPr>
          <w:color w:val="000000"/>
          <w:spacing w:val="-1"/>
          <w:sz w:val="28"/>
          <w:szCs w:val="28"/>
        </w:rPr>
        <w:t xml:space="preserve">очий, определяется согласно </w:t>
      </w:r>
      <w:r w:rsidR="006571B7">
        <w:rPr>
          <w:color w:val="000000"/>
          <w:spacing w:val="-1"/>
          <w:sz w:val="28"/>
          <w:szCs w:val="28"/>
        </w:rPr>
        <w:t>Порядку расчета,</w:t>
      </w:r>
      <w:r w:rsidR="0037382F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37382F">
        <w:rPr>
          <w:color w:val="000000"/>
          <w:spacing w:val="3"/>
          <w:sz w:val="28"/>
          <w:szCs w:val="28"/>
        </w:rPr>
        <w:t xml:space="preserve"> </w:t>
      </w:r>
      <w:r w:rsidR="006571B7">
        <w:rPr>
          <w:color w:val="000000"/>
          <w:spacing w:val="3"/>
          <w:sz w:val="28"/>
          <w:szCs w:val="28"/>
        </w:rPr>
        <w:t>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A871A6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C4563" w:rsidRPr="003C359A">
        <w:rPr>
          <w:color w:val="000000"/>
          <w:spacing w:val="-4"/>
          <w:sz w:val="28"/>
          <w:szCs w:val="28"/>
        </w:rPr>
        <w:t>.</w:t>
      </w:r>
      <w:r w:rsidR="0037382F"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C22A5F" w:rsidRDefault="006571B7" w:rsidP="00C22A5F">
      <w:pPr>
        <w:pStyle w:val="a3"/>
        <w:numPr>
          <w:ilvl w:val="0"/>
          <w:numId w:val="3"/>
        </w:numPr>
        <w:shd w:val="clear" w:color="auto" w:fill="FFFFFF"/>
        <w:tabs>
          <w:tab w:val="left" w:pos="1099"/>
        </w:tabs>
        <w:spacing w:line="312" w:lineRule="exact"/>
        <w:jc w:val="both"/>
        <w:rPr>
          <w:color w:val="000000"/>
          <w:spacing w:val="-3"/>
          <w:sz w:val="28"/>
          <w:szCs w:val="28"/>
        </w:rPr>
      </w:pPr>
      <w:r w:rsidRPr="00C22A5F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="003C4563" w:rsidRPr="00C22A5F">
        <w:rPr>
          <w:color w:val="000000"/>
          <w:spacing w:val="-1"/>
          <w:sz w:val="28"/>
          <w:szCs w:val="28"/>
        </w:rPr>
        <w:t xml:space="preserve"> соглашения</w:t>
      </w:r>
      <w:r w:rsidR="003C4563" w:rsidRPr="00C22A5F">
        <w:rPr>
          <w:color w:val="000000"/>
          <w:spacing w:val="-1"/>
          <w:sz w:val="28"/>
          <w:szCs w:val="28"/>
        </w:rPr>
        <w:br/>
      </w:r>
      <w:r w:rsidR="003C4563" w:rsidRPr="00C22A5F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Pr="00C22A5F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="003C4563" w:rsidRPr="00C22A5F">
        <w:rPr>
          <w:color w:val="000000"/>
          <w:spacing w:val="-3"/>
          <w:sz w:val="28"/>
          <w:szCs w:val="28"/>
        </w:rPr>
        <w:t>соглашения.</w:t>
      </w:r>
    </w:p>
    <w:p w:rsidR="00C22A5F" w:rsidRDefault="00C22A5F" w:rsidP="00C22A5F">
      <w:pPr>
        <w:shd w:val="clear" w:color="auto" w:fill="FFFFFF"/>
        <w:tabs>
          <w:tab w:val="left" w:pos="1099"/>
        </w:tabs>
        <w:spacing w:line="312" w:lineRule="exact"/>
        <w:jc w:val="both"/>
        <w:rPr>
          <w:sz w:val="28"/>
          <w:szCs w:val="28"/>
        </w:rPr>
      </w:pPr>
    </w:p>
    <w:p w:rsidR="00C22A5F" w:rsidRPr="00C22A5F" w:rsidRDefault="00C22A5F" w:rsidP="00C22A5F">
      <w:pPr>
        <w:shd w:val="clear" w:color="auto" w:fill="FFFFFF"/>
        <w:tabs>
          <w:tab w:val="left" w:pos="1099"/>
        </w:tabs>
        <w:spacing w:line="312" w:lineRule="exact"/>
        <w:jc w:val="both"/>
        <w:rPr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121CAF">
        <w:rPr>
          <w:color w:val="000000"/>
          <w:spacing w:val="4"/>
          <w:sz w:val="28"/>
          <w:szCs w:val="28"/>
        </w:rPr>
        <w:t>о в пункте 2 статьи</w:t>
      </w:r>
      <w:r w:rsidR="006571B7">
        <w:rPr>
          <w:color w:val="000000"/>
          <w:spacing w:val="4"/>
          <w:sz w:val="28"/>
          <w:szCs w:val="28"/>
        </w:rPr>
        <w:t xml:space="preserve">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="0037382F">
        <w:rPr>
          <w:color w:val="000000"/>
          <w:spacing w:val="21"/>
          <w:sz w:val="28"/>
          <w:szCs w:val="28"/>
        </w:rPr>
        <w:t xml:space="preserve"> 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>межбюджетных трансфе</w:t>
      </w:r>
      <w:r w:rsidR="00121CAF">
        <w:rPr>
          <w:color w:val="000000"/>
          <w:spacing w:val="8"/>
          <w:sz w:val="28"/>
          <w:szCs w:val="28"/>
        </w:rPr>
        <w:t>ртов, в соответствии со статьей</w:t>
      </w:r>
      <w:r w:rsidRPr="003C359A">
        <w:rPr>
          <w:color w:val="000000"/>
          <w:spacing w:val="8"/>
          <w:sz w:val="28"/>
          <w:szCs w:val="28"/>
        </w:rPr>
        <w:t xml:space="preserve"> 306.4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37382F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37382F">
        <w:rPr>
          <w:color w:val="000000"/>
          <w:spacing w:val="2"/>
          <w:sz w:val="28"/>
          <w:szCs w:val="28"/>
        </w:rPr>
        <w:t>не</w:t>
      </w:r>
      <w:r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483701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67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</w:t>
      </w:r>
      <w:r w:rsidR="00483701">
        <w:rPr>
          <w:color w:val="000000"/>
          <w:spacing w:val="5"/>
          <w:sz w:val="28"/>
          <w:szCs w:val="28"/>
        </w:rPr>
        <w:t>икающим в ходе его реализации, с</w:t>
      </w:r>
      <w:r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483701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</w:t>
      </w:r>
      <w:r w:rsidR="0037382F" w:rsidRPr="0037382F">
        <w:t xml:space="preserve"> </w:t>
      </w:r>
      <w:r w:rsidR="0037382F" w:rsidRPr="0037382F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37382F">
        <w:rPr>
          <w:color w:val="000000"/>
          <w:spacing w:val="4"/>
          <w:sz w:val="28"/>
          <w:szCs w:val="28"/>
        </w:rPr>
        <w:t>,</w:t>
      </w:r>
      <w:r w:rsidRPr="003C359A">
        <w:rPr>
          <w:color w:val="000000"/>
          <w:spacing w:val="4"/>
          <w:sz w:val="28"/>
          <w:szCs w:val="28"/>
        </w:rPr>
        <w:t xml:space="preserve">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="0037382F">
        <w:rPr>
          <w:color w:val="000000"/>
          <w:sz w:val="28"/>
          <w:szCs w:val="28"/>
        </w:rPr>
        <w:t>каждой из сторон</w:t>
      </w:r>
      <w:r w:rsidRPr="003C359A">
        <w:rPr>
          <w:color w:val="000000"/>
          <w:sz w:val="28"/>
          <w:szCs w:val="28"/>
        </w:rPr>
        <w:t>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37382F">
        <w:rPr>
          <w:color w:val="000000"/>
          <w:spacing w:val="1"/>
          <w:sz w:val="28"/>
          <w:szCs w:val="28"/>
        </w:rPr>
        <w:t xml:space="preserve">Иркутского </w:t>
      </w:r>
      <w:r w:rsidRPr="003C359A">
        <w:rPr>
          <w:color w:val="000000"/>
          <w:spacing w:val="1"/>
          <w:sz w:val="28"/>
          <w:szCs w:val="28"/>
        </w:rPr>
        <w:t>района.</w:t>
      </w:r>
    </w:p>
    <w:p w:rsidR="0086261D" w:rsidRDefault="0086261D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color w:val="000000"/>
          <w:spacing w:val="-11"/>
          <w:sz w:val="28"/>
          <w:szCs w:val="28"/>
        </w:rPr>
      </w:pPr>
    </w:p>
    <w:p w:rsidR="0086261D" w:rsidRDefault="0086261D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color w:val="000000"/>
          <w:spacing w:val="-11"/>
          <w:sz w:val="28"/>
          <w:szCs w:val="28"/>
        </w:rPr>
      </w:pPr>
    </w:p>
    <w:p w:rsidR="0086261D" w:rsidRDefault="0086261D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color w:val="000000"/>
          <w:spacing w:val="-11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83581B">
        <w:trPr>
          <w:trHeight w:val="345"/>
        </w:trPr>
        <w:tc>
          <w:tcPr>
            <w:tcW w:w="4928" w:type="dxa"/>
          </w:tcPr>
          <w:p w:rsidR="003C359A" w:rsidRPr="003C359A" w:rsidRDefault="0037382F" w:rsidP="0037382F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3C359A" w:rsidRDefault="0037382F" w:rsidP="0037382F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83581B">
        <w:trPr>
          <w:trHeight w:val="3995"/>
        </w:trPr>
        <w:tc>
          <w:tcPr>
            <w:tcW w:w="4928" w:type="dxa"/>
          </w:tcPr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Усть-Кудинского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муниципального образования – Администрация сельского поселения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Адрес: 664517, Иркутская область, Иркутский район, д.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-Куда, 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ул. Геологическая, 4/2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ИНН 3827020591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КПП 382701001                            Лицевой счет 03343008110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</w:p>
          <w:p w:rsidR="0083581B" w:rsidRP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счет 4</w:t>
            </w:r>
            <w:r w:rsidRPr="0083581B">
              <w:rPr>
                <w:color w:val="000000"/>
                <w:spacing w:val="2"/>
                <w:sz w:val="28"/>
                <w:szCs w:val="28"/>
              </w:rPr>
              <w:t>0204810150040080243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ОТДЕЛЕНИЕ ИРКУТСК Г ИРКУТСК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БИК  042520001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ОКТМО 25612442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ОКПО 77649892</w:t>
            </w:r>
          </w:p>
          <w:p w:rsidR="003C359A" w:rsidRPr="003C359A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КАДМ   732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86261D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ОТДЕЛЕНИЕ ИРКУТСК </w:t>
            </w:r>
          </w:p>
          <w:p w:rsidR="00FC0B78" w:rsidRDefault="0086261D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012520101</w:t>
            </w:r>
          </w:p>
          <w:p w:rsidR="009E0A1F" w:rsidRPr="00C02870" w:rsidRDefault="009E0A1F" w:rsidP="009E0A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="009503B8">
              <w:rPr>
                <w:sz w:val="28"/>
                <w:szCs w:val="28"/>
              </w:rPr>
              <w:t>40102810145370000026</w:t>
            </w:r>
          </w:p>
          <w:p w:rsidR="00FC0B78" w:rsidRPr="003C359A" w:rsidRDefault="004E3823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sz w:val="28"/>
                <w:szCs w:val="28"/>
              </w:rPr>
              <w:t>КБК 707 202 40014 05 7214</w:t>
            </w:r>
            <w:r w:rsidR="000659DA">
              <w:rPr>
                <w:sz w:val="28"/>
                <w:szCs w:val="28"/>
              </w:rPr>
              <w:t xml:space="preserve"> 150</w:t>
            </w:r>
          </w:p>
        </w:tc>
      </w:tr>
      <w:tr w:rsidR="003C359A" w:rsidRPr="003C359A" w:rsidTr="0083581B">
        <w:trPr>
          <w:trHeight w:val="960"/>
        </w:trPr>
        <w:tc>
          <w:tcPr>
            <w:tcW w:w="4928" w:type="dxa"/>
          </w:tcPr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Pr="00BC6086">
              <w:rPr>
                <w:spacing w:val="2"/>
                <w:sz w:val="28"/>
                <w:szCs w:val="28"/>
              </w:rPr>
              <w:t>Усть-Кудинского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Подпись/____________/М.С. Распутин</w:t>
            </w:r>
          </w:p>
          <w:p w:rsidR="003C359A" w:rsidRPr="003C359A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4B0301" w:rsidP="004B0301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DB5ACF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  <w:bookmarkStart w:id="0" w:name="_GoBack"/>
    </w:p>
    <w:p w:rsidR="00B63C23" w:rsidRDefault="00B63C23" w:rsidP="00887A98">
      <w:pPr>
        <w:shd w:val="clear" w:color="auto" w:fill="FFFFFF"/>
        <w:jc w:val="center"/>
        <w:rPr>
          <w:b/>
          <w:sz w:val="28"/>
          <w:szCs w:val="28"/>
        </w:rPr>
      </w:pPr>
    </w:p>
    <w:p w:rsidR="00B63C23" w:rsidRDefault="00B63C23" w:rsidP="00887A98">
      <w:pPr>
        <w:shd w:val="clear" w:color="auto" w:fill="FFFFFF"/>
        <w:jc w:val="center"/>
        <w:rPr>
          <w:b/>
          <w:sz w:val="28"/>
          <w:szCs w:val="28"/>
        </w:rPr>
      </w:pPr>
    </w:p>
    <w:bookmarkEnd w:id="0"/>
    <w:p w:rsidR="00B51C25" w:rsidRPr="00634034" w:rsidRDefault="00B51C25" w:rsidP="00734A26">
      <w:pPr>
        <w:pStyle w:val="ConsNonformat"/>
        <w:jc w:val="both"/>
        <w:outlineLvl w:val="0"/>
        <w:rPr>
          <w:b/>
          <w:sz w:val="28"/>
          <w:szCs w:val="28"/>
        </w:rPr>
      </w:pPr>
    </w:p>
    <w:sectPr w:rsidR="00B51C25" w:rsidRPr="00634034" w:rsidSect="00D76EED">
      <w:pgSz w:w="11906" w:h="16838"/>
      <w:pgMar w:top="142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5"/>
    <w:rsid w:val="00043F3A"/>
    <w:rsid w:val="00056949"/>
    <w:rsid w:val="0006045F"/>
    <w:rsid w:val="000659DA"/>
    <w:rsid w:val="00111B3E"/>
    <w:rsid w:val="00121CAF"/>
    <w:rsid w:val="00182B60"/>
    <w:rsid w:val="001D437A"/>
    <w:rsid w:val="00256C5A"/>
    <w:rsid w:val="002676D7"/>
    <w:rsid w:val="002747C0"/>
    <w:rsid w:val="00276F21"/>
    <w:rsid w:val="002F44D8"/>
    <w:rsid w:val="0037382F"/>
    <w:rsid w:val="003A28EE"/>
    <w:rsid w:val="003B3044"/>
    <w:rsid w:val="003C359A"/>
    <w:rsid w:val="003C4563"/>
    <w:rsid w:val="004004AD"/>
    <w:rsid w:val="0048231E"/>
    <w:rsid w:val="00483701"/>
    <w:rsid w:val="004B0301"/>
    <w:rsid w:val="004B1A67"/>
    <w:rsid w:val="004D4F4B"/>
    <w:rsid w:val="004E3823"/>
    <w:rsid w:val="005E63A1"/>
    <w:rsid w:val="005F3EFB"/>
    <w:rsid w:val="006521B1"/>
    <w:rsid w:val="006571B7"/>
    <w:rsid w:val="006613FC"/>
    <w:rsid w:val="0066552D"/>
    <w:rsid w:val="006B1192"/>
    <w:rsid w:val="00706DDE"/>
    <w:rsid w:val="00734A26"/>
    <w:rsid w:val="007F1766"/>
    <w:rsid w:val="008238E5"/>
    <w:rsid w:val="0083581B"/>
    <w:rsid w:val="0086261D"/>
    <w:rsid w:val="00881894"/>
    <w:rsid w:val="00887A98"/>
    <w:rsid w:val="008C116C"/>
    <w:rsid w:val="009503B8"/>
    <w:rsid w:val="009560E5"/>
    <w:rsid w:val="00972147"/>
    <w:rsid w:val="00981085"/>
    <w:rsid w:val="00986B72"/>
    <w:rsid w:val="009D5C24"/>
    <w:rsid w:val="009E0A1F"/>
    <w:rsid w:val="009E1BAD"/>
    <w:rsid w:val="00A871A6"/>
    <w:rsid w:val="00A906AF"/>
    <w:rsid w:val="00AD7237"/>
    <w:rsid w:val="00B27C41"/>
    <w:rsid w:val="00B51C25"/>
    <w:rsid w:val="00B63C23"/>
    <w:rsid w:val="00B9162D"/>
    <w:rsid w:val="00BC4580"/>
    <w:rsid w:val="00C164F7"/>
    <w:rsid w:val="00C22A5F"/>
    <w:rsid w:val="00C46E49"/>
    <w:rsid w:val="00C538BA"/>
    <w:rsid w:val="00CB78F5"/>
    <w:rsid w:val="00CD22D4"/>
    <w:rsid w:val="00CE3AFC"/>
    <w:rsid w:val="00CF67C2"/>
    <w:rsid w:val="00D76EED"/>
    <w:rsid w:val="00D77770"/>
    <w:rsid w:val="00D80659"/>
    <w:rsid w:val="00D80E2E"/>
    <w:rsid w:val="00DB5ACF"/>
    <w:rsid w:val="00DD7F55"/>
    <w:rsid w:val="00DE54FA"/>
    <w:rsid w:val="00DE69EB"/>
    <w:rsid w:val="00E112DA"/>
    <w:rsid w:val="00E67C42"/>
    <w:rsid w:val="00ED73D8"/>
    <w:rsid w:val="00F04BF8"/>
    <w:rsid w:val="00F518C0"/>
    <w:rsid w:val="00F85666"/>
    <w:rsid w:val="00FA479D"/>
    <w:rsid w:val="00FC0B78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1B25-5D39-46ED-BD0A-8EE86ECE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Демидова ЕА</cp:lastModifiedBy>
  <cp:revision>11</cp:revision>
  <cp:lastPrinted>2020-12-18T01:18:00Z</cp:lastPrinted>
  <dcterms:created xsi:type="dcterms:W3CDTF">2020-10-19T07:05:00Z</dcterms:created>
  <dcterms:modified xsi:type="dcterms:W3CDTF">2020-12-23T05:10:00Z</dcterms:modified>
</cp:coreProperties>
</file>