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4B6" w:rsidRPr="00914148" w:rsidRDefault="00914148" w:rsidP="001234B6">
      <w:pPr>
        <w:shd w:val="clear" w:color="auto" w:fill="FFFFFF"/>
        <w:tabs>
          <w:tab w:val="left" w:pos="8035"/>
        </w:tabs>
        <w:jc w:val="right"/>
        <w:rPr>
          <w:spacing w:val="25"/>
          <w:sz w:val="28"/>
          <w:szCs w:val="28"/>
        </w:rPr>
      </w:pPr>
      <w:r>
        <w:rPr>
          <w:spacing w:val="25"/>
          <w:sz w:val="28"/>
          <w:szCs w:val="28"/>
        </w:rPr>
        <w:t>ПРОЕКТ</w:t>
      </w:r>
    </w:p>
    <w:p w:rsidR="00F73E05" w:rsidRPr="00CC2654" w:rsidRDefault="00F73E05" w:rsidP="00F73E0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2654">
        <w:rPr>
          <w:spacing w:val="25"/>
          <w:sz w:val="28"/>
          <w:szCs w:val="28"/>
        </w:rPr>
        <w:t>РОССИЙСКАЯ ФЕДЕРАЦИЯ</w:t>
      </w:r>
    </w:p>
    <w:p w:rsidR="00F73E05" w:rsidRPr="00CC2654" w:rsidRDefault="00F73E05" w:rsidP="00F73E0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F73E05" w:rsidRPr="00CC2654" w:rsidRDefault="00F73E05" w:rsidP="00F73E0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F73E05" w:rsidRPr="00CC2654" w:rsidRDefault="00F73E05" w:rsidP="00F73E0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11620B">
        <w:rPr>
          <w:spacing w:val="-2"/>
          <w:sz w:val="36"/>
          <w:szCs w:val="36"/>
        </w:rPr>
        <w:t>ДУМА</w:t>
      </w:r>
    </w:p>
    <w:p w:rsidR="00F73E05" w:rsidRDefault="00F73E05" w:rsidP="00F73E0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r w:rsidRPr="0011620B">
        <w:rPr>
          <w:spacing w:val="-2"/>
          <w:sz w:val="32"/>
          <w:szCs w:val="32"/>
        </w:rPr>
        <w:t>РЕШЕНИЕ</w:t>
      </w:r>
    </w:p>
    <w:p w:rsidR="00F73E05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F73E05" w:rsidRPr="00CC2654" w:rsidRDefault="00F73E05" w:rsidP="00F73E0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  <w:r w:rsidRPr="00CC2654">
        <w:rPr>
          <w:sz w:val="28"/>
          <w:szCs w:val="28"/>
        </w:rPr>
        <w:t>Принято на заседании Думы</w:t>
      </w:r>
    </w:p>
    <w:p w:rsidR="00F73E05" w:rsidRPr="003E151F" w:rsidRDefault="00F73E05" w:rsidP="00F73E0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</w:t>
      </w:r>
      <w:r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5B5C">
        <w:rPr>
          <w:sz w:val="24"/>
          <w:szCs w:val="24"/>
        </w:rPr>
        <w:tab/>
      </w:r>
      <w:r w:rsidR="00914148">
        <w:rPr>
          <w:sz w:val="24"/>
          <w:szCs w:val="24"/>
        </w:rPr>
        <w:t xml:space="preserve">               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F73E05" w:rsidRDefault="00F73E05" w:rsidP="00F73E0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F73E05" w:rsidRPr="00F73E05" w:rsidRDefault="00F73E05" w:rsidP="00F73E05">
      <w:pPr>
        <w:shd w:val="clear" w:color="auto" w:fill="FFFFFF"/>
        <w:jc w:val="both"/>
        <w:rPr>
          <w:sz w:val="28"/>
          <w:szCs w:val="28"/>
        </w:rPr>
      </w:pPr>
    </w:p>
    <w:p w:rsidR="00524091" w:rsidRDefault="003573DA" w:rsidP="00524091">
      <w:pPr>
        <w:widowControl/>
        <w:suppressAutoHyphens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24091">
        <w:rPr>
          <w:rFonts w:eastAsiaTheme="minorHAnsi"/>
          <w:sz w:val="28"/>
          <w:szCs w:val="28"/>
          <w:lang w:eastAsia="en-US"/>
        </w:rPr>
        <w:t>О</w:t>
      </w:r>
      <w:r w:rsidR="007D5DF6">
        <w:rPr>
          <w:rFonts w:eastAsiaTheme="minorHAnsi"/>
          <w:sz w:val="28"/>
          <w:szCs w:val="28"/>
          <w:lang w:eastAsia="en-US"/>
        </w:rPr>
        <w:t xml:space="preserve"> внесении изменений в решение Думы Иркутского районного муниципального образования </w:t>
      </w:r>
      <w:r w:rsidR="007D5DF6" w:rsidRPr="0079241A">
        <w:rPr>
          <w:sz w:val="28"/>
          <w:szCs w:val="28"/>
        </w:rPr>
        <w:t>от 26.10.2017 № 40-388/</w:t>
      </w:r>
      <w:proofErr w:type="spellStart"/>
      <w:r w:rsidR="007D5DF6" w:rsidRPr="0079241A">
        <w:rPr>
          <w:sz w:val="28"/>
          <w:szCs w:val="28"/>
        </w:rPr>
        <w:t>рд</w:t>
      </w:r>
      <w:proofErr w:type="spellEnd"/>
      <w:r w:rsidR="007D5DF6" w:rsidRPr="004B6A2C">
        <w:rPr>
          <w:sz w:val="28"/>
          <w:szCs w:val="28"/>
        </w:rPr>
        <w:t xml:space="preserve"> </w:t>
      </w:r>
    </w:p>
    <w:p w:rsidR="003573DA" w:rsidRPr="003573DA" w:rsidRDefault="003573DA" w:rsidP="00AC6686">
      <w:pPr>
        <w:autoSpaceDN w:val="0"/>
        <w:adjustRightInd w:val="0"/>
        <w:jc w:val="both"/>
        <w:rPr>
          <w:sz w:val="28"/>
          <w:szCs w:val="28"/>
        </w:rPr>
      </w:pPr>
    </w:p>
    <w:p w:rsidR="00C9449D" w:rsidRPr="00EF7A78" w:rsidRDefault="00C9449D" w:rsidP="00EF7A78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EF7A78">
        <w:rPr>
          <w:rFonts w:eastAsiaTheme="minorHAnsi"/>
          <w:sz w:val="28"/>
          <w:szCs w:val="28"/>
          <w:lang w:eastAsia="en-US"/>
        </w:rPr>
        <w:t xml:space="preserve">В целях </w:t>
      </w:r>
      <w:r w:rsidR="007D5DF6">
        <w:rPr>
          <w:rFonts w:eastAsiaTheme="minorHAnsi"/>
          <w:sz w:val="28"/>
          <w:szCs w:val="28"/>
          <w:lang w:eastAsia="en-US"/>
        </w:rPr>
        <w:t>приведени</w:t>
      </w:r>
      <w:r w:rsidR="006A73B6">
        <w:rPr>
          <w:rFonts w:eastAsiaTheme="minorHAnsi"/>
          <w:sz w:val="28"/>
          <w:szCs w:val="28"/>
          <w:lang w:eastAsia="en-US"/>
        </w:rPr>
        <w:t>я</w:t>
      </w:r>
      <w:r w:rsidR="007D5DF6">
        <w:rPr>
          <w:rFonts w:eastAsiaTheme="minorHAnsi"/>
          <w:sz w:val="28"/>
          <w:szCs w:val="28"/>
          <w:lang w:eastAsia="en-US"/>
        </w:rPr>
        <w:t xml:space="preserve"> в соответствие со среднерыночными показателями  расчетов арендной платы </w:t>
      </w:r>
      <w:r w:rsidR="007D5DF6" w:rsidRPr="008C1FF8">
        <w:rPr>
          <w:sz w:val="28"/>
          <w:szCs w:val="28"/>
        </w:rPr>
        <w:t>за земельные участки</w:t>
      </w:r>
      <w:r w:rsidR="007D5DF6" w:rsidRPr="007D5DF6">
        <w:rPr>
          <w:sz w:val="28"/>
          <w:szCs w:val="28"/>
        </w:rPr>
        <w:t xml:space="preserve"> </w:t>
      </w:r>
      <w:r w:rsidR="007D5DF6" w:rsidRPr="008C1FF8">
        <w:rPr>
          <w:sz w:val="28"/>
          <w:szCs w:val="28"/>
        </w:rPr>
        <w:t>садоводческих, огороднических и  дачных объединений</w:t>
      </w:r>
      <w:r w:rsidR="007D5DF6">
        <w:rPr>
          <w:sz w:val="28"/>
          <w:szCs w:val="28"/>
        </w:rPr>
        <w:t>,</w:t>
      </w:r>
      <w:r w:rsidR="007D5DF6">
        <w:rPr>
          <w:rFonts w:eastAsiaTheme="minorHAnsi"/>
          <w:sz w:val="28"/>
          <w:szCs w:val="28"/>
          <w:lang w:eastAsia="en-US"/>
        </w:rPr>
        <w:t xml:space="preserve"> </w:t>
      </w:r>
      <w:r w:rsidR="007D5DF6" w:rsidRPr="008C1FF8">
        <w:rPr>
          <w:sz w:val="28"/>
          <w:szCs w:val="28"/>
        </w:rPr>
        <w:t>с</w:t>
      </w:r>
      <w:r w:rsidR="00C428B0">
        <w:rPr>
          <w:sz w:val="28"/>
          <w:szCs w:val="28"/>
        </w:rPr>
        <w:t xml:space="preserve"> учетом вступления в силу </w:t>
      </w:r>
      <w:r w:rsidR="007D5DF6" w:rsidRPr="008C1FF8">
        <w:rPr>
          <w:sz w:val="28"/>
          <w:szCs w:val="28"/>
        </w:rPr>
        <w:t>постановлени</w:t>
      </w:r>
      <w:r w:rsidR="00C428B0">
        <w:rPr>
          <w:sz w:val="28"/>
          <w:szCs w:val="28"/>
        </w:rPr>
        <w:t>я</w:t>
      </w:r>
      <w:r w:rsidR="007D5DF6" w:rsidRPr="008C1FF8">
        <w:rPr>
          <w:sz w:val="28"/>
          <w:szCs w:val="28"/>
        </w:rPr>
        <w:t xml:space="preserve"> Правительства Иркутской области от 15.03.2017 № 159-пп «О результатах </w:t>
      </w:r>
      <w:r w:rsidR="007D5DF6" w:rsidRPr="006A73B6">
        <w:rPr>
          <w:rFonts w:eastAsiaTheme="minorHAnsi"/>
          <w:sz w:val="28"/>
          <w:szCs w:val="28"/>
          <w:lang w:eastAsia="en-US"/>
        </w:rPr>
        <w:t xml:space="preserve">определения кадастровой стоимости земельных участков в составе земель сельскохозяйственного назначения на территории Иркутской области», </w:t>
      </w:r>
      <w:r w:rsidR="006A73B6" w:rsidRPr="006A73B6">
        <w:rPr>
          <w:rFonts w:eastAsiaTheme="minorHAnsi"/>
          <w:sz w:val="28"/>
          <w:szCs w:val="28"/>
          <w:lang w:eastAsia="en-US"/>
        </w:rPr>
        <w:t>в соответствии с заключением №</w:t>
      </w:r>
      <w:r w:rsidR="00C428B0">
        <w:rPr>
          <w:rFonts w:eastAsiaTheme="minorHAnsi"/>
          <w:sz w:val="28"/>
          <w:szCs w:val="28"/>
          <w:lang w:eastAsia="en-US"/>
        </w:rPr>
        <w:t xml:space="preserve"> </w:t>
      </w:r>
      <w:r w:rsidR="006A73B6" w:rsidRPr="006A73B6">
        <w:rPr>
          <w:rFonts w:eastAsiaTheme="minorHAnsi"/>
          <w:sz w:val="28"/>
          <w:szCs w:val="28"/>
          <w:lang w:eastAsia="en-US"/>
        </w:rPr>
        <w:t>167/18 по экономическому обоснованию коэффициента, применяемого к размеру арендной платы за использование земельных участков, находящихся на территории Иркутского районного муниципального образования, государственная собственность на которые не разграничена с учетом категории земель (категория – земли населенных пунктов; ВРИ - земельные участки, предназначенные для дачного строительства, садоводства и огородничества)</w:t>
      </w:r>
      <w:r w:rsidR="006A73B6">
        <w:rPr>
          <w:rFonts w:eastAsiaTheme="minorHAnsi"/>
          <w:sz w:val="28"/>
          <w:szCs w:val="28"/>
          <w:lang w:eastAsia="en-US"/>
        </w:rPr>
        <w:t xml:space="preserve">, </w:t>
      </w:r>
      <w:r w:rsidRPr="00EF7A78">
        <w:rPr>
          <w:rFonts w:eastAsiaTheme="minorHAnsi"/>
          <w:sz w:val="28"/>
          <w:szCs w:val="28"/>
          <w:lang w:eastAsia="en-US"/>
        </w:rPr>
        <w:t xml:space="preserve">руководствуясь </w:t>
      </w:r>
      <w:hyperlink r:id="rId8" w:history="1">
        <w:r w:rsidRPr="00EF7A78">
          <w:rPr>
            <w:rFonts w:eastAsiaTheme="minorHAnsi"/>
            <w:sz w:val="28"/>
            <w:szCs w:val="28"/>
            <w:lang w:eastAsia="en-US"/>
          </w:rPr>
          <w:t>статьями 11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Pr="00EF7A78">
          <w:rPr>
            <w:rFonts w:eastAsiaTheme="minorHAnsi"/>
            <w:sz w:val="28"/>
            <w:szCs w:val="28"/>
            <w:lang w:eastAsia="en-US"/>
          </w:rPr>
          <w:t>65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Земельного кодекса Российской Федерации, постановлением правительства Иркутской области от 01.12.2015 № 601-пп «Об утверждении положения о порядке определения размера арендной платы за земельные участки, государственная собственность на которые не разграничена», </w:t>
      </w:r>
      <w:hyperlink r:id="rId10" w:history="1">
        <w:r w:rsidRPr="00EF7A78">
          <w:rPr>
            <w:rFonts w:eastAsiaTheme="minorHAnsi"/>
            <w:sz w:val="28"/>
            <w:szCs w:val="28"/>
            <w:lang w:eastAsia="en-US"/>
          </w:rPr>
          <w:t>статьями  25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, </w:t>
      </w:r>
      <w:hyperlink r:id="rId11" w:history="1">
        <w:r w:rsidRPr="00EF7A78">
          <w:rPr>
            <w:rFonts w:eastAsiaTheme="minorHAnsi"/>
            <w:sz w:val="28"/>
            <w:szCs w:val="28"/>
            <w:lang w:eastAsia="en-US"/>
          </w:rPr>
          <w:t>53</w:t>
        </w:r>
      </w:hyperlink>
      <w:r w:rsidRPr="00EF7A78">
        <w:rPr>
          <w:rFonts w:eastAsiaTheme="minorHAnsi"/>
          <w:sz w:val="28"/>
          <w:szCs w:val="28"/>
          <w:lang w:eastAsia="en-US"/>
        </w:rPr>
        <w:t xml:space="preserve"> Устава Иркутского районного муниципального обр</w:t>
      </w:r>
      <w:r w:rsidR="00914148">
        <w:rPr>
          <w:rFonts w:eastAsiaTheme="minorHAnsi"/>
          <w:sz w:val="28"/>
          <w:szCs w:val="28"/>
          <w:lang w:eastAsia="en-US"/>
        </w:rPr>
        <w:t>азования, Дума Иркутского районного муниципального образования</w:t>
      </w:r>
    </w:p>
    <w:p w:rsidR="00F73E05" w:rsidRPr="00EF7A78" w:rsidRDefault="00F73E05" w:rsidP="006E4F18">
      <w:pPr>
        <w:widowControl/>
        <w:suppressAutoHyphens w:val="0"/>
        <w:autoSpaceDN w:val="0"/>
        <w:adjustRightInd w:val="0"/>
        <w:jc w:val="both"/>
        <w:rPr>
          <w:sz w:val="28"/>
          <w:szCs w:val="28"/>
        </w:rPr>
      </w:pPr>
      <w:r w:rsidRPr="00EF7A78">
        <w:rPr>
          <w:sz w:val="28"/>
          <w:szCs w:val="28"/>
        </w:rPr>
        <w:t>РЕШИЛА:</w:t>
      </w:r>
    </w:p>
    <w:p w:rsidR="006A73B6" w:rsidRPr="006A73B6" w:rsidRDefault="007D5DF6" w:rsidP="006A73B6">
      <w:pPr>
        <w:pStyle w:val="a4"/>
        <w:widowControl/>
        <w:numPr>
          <w:ilvl w:val="0"/>
          <w:numId w:val="6"/>
        </w:numPr>
        <w:suppressAutoHyphens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6A73B6">
        <w:rPr>
          <w:rFonts w:eastAsiaTheme="minorHAnsi"/>
          <w:sz w:val="28"/>
          <w:szCs w:val="28"/>
          <w:lang w:eastAsia="en-US"/>
        </w:rPr>
        <w:t xml:space="preserve">Внести изменения в Приложение к </w:t>
      </w:r>
      <w:r w:rsidR="006A73B6" w:rsidRPr="006A73B6">
        <w:rPr>
          <w:rFonts w:eastAsiaTheme="minorHAnsi"/>
          <w:sz w:val="28"/>
          <w:szCs w:val="28"/>
          <w:lang w:eastAsia="en-US"/>
        </w:rPr>
        <w:t xml:space="preserve">решению Думы Иркутского районного муниципального образования </w:t>
      </w:r>
      <w:r w:rsidR="006A73B6" w:rsidRPr="006A73B6">
        <w:rPr>
          <w:sz w:val="28"/>
          <w:szCs w:val="28"/>
        </w:rPr>
        <w:t>от 26.10.2017 № 40-388/</w:t>
      </w:r>
      <w:proofErr w:type="spellStart"/>
      <w:r w:rsidR="006A73B6" w:rsidRPr="006A73B6">
        <w:rPr>
          <w:sz w:val="28"/>
          <w:szCs w:val="28"/>
        </w:rPr>
        <w:t>рд</w:t>
      </w:r>
      <w:proofErr w:type="spellEnd"/>
      <w:r w:rsidR="006A73B6" w:rsidRPr="006A73B6">
        <w:rPr>
          <w:sz w:val="28"/>
          <w:szCs w:val="28"/>
        </w:rPr>
        <w:t xml:space="preserve"> «Об утверждении  коэффициентов, применяемых к размеру арендной платы за использование земельных участков, государственная собственность на которые не разграничена, с учетом категорий земель и (или) видов разрешенного использования,  находящихся на территории Иркутского районного муниципального образования»</w:t>
      </w:r>
      <w:r w:rsidR="006A73B6">
        <w:rPr>
          <w:sz w:val="28"/>
          <w:szCs w:val="28"/>
        </w:rPr>
        <w:t>:</w:t>
      </w:r>
    </w:p>
    <w:p w:rsidR="006A73B6" w:rsidRPr="006A73B6" w:rsidRDefault="006A73B6" w:rsidP="006A73B6">
      <w:pPr>
        <w:pStyle w:val="ConsPlusNormal"/>
        <w:widowControl/>
        <w:numPr>
          <w:ilvl w:val="1"/>
          <w:numId w:val="6"/>
        </w:numPr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A73B6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строку 3 таблицы «Коэффициенты, применяемые к размеру арендной платы за использование земельных участков, государственная собственность на которые не разграничена, находящихся на территории Иркутского районного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B33208">
        <w:rPr>
          <w:rFonts w:ascii="Times New Roman" w:hAnsi="Times New Roman" w:cs="Times New Roman"/>
          <w:sz w:val="28"/>
          <w:szCs w:val="28"/>
          <w:lang w:eastAsia="ar-SA"/>
        </w:rPr>
        <w:t xml:space="preserve"> (далее – таблица)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изложить в следующей редакции: </w:t>
      </w:r>
      <w:r w:rsidRPr="006A73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X="108" w:tblpY="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28"/>
        <w:gridCol w:w="1418"/>
        <w:gridCol w:w="1134"/>
      </w:tblGrid>
      <w:tr w:rsidR="006A73B6" w:rsidRPr="006A73B6" w:rsidTr="00B33208">
        <w:trPr>
          <w:trHeight w:val="125"/>
        </w:trPr>
        <w:tc>
          <w:tcPr>
            <w:tcW w:w="426" w:type="dxa"/>
            <w:shd w:val="clear" w:color="auto" w:fill="auto"/>
            <w:vAlign w:val="center"/>
            <w:hideMark/>
          </w:tcPr>
          <w:p w:rsidR="006A73B6" w:rsidRPr="006A73B6" w:rsidRDefault="006A73B6" w:rsidP="006A73B6">
            <w:pPr>
              <w:widowControl/>
              <w:suppressAutoHyphens w:val="0"/>
              <w:autoSpaceDE/>
              <w:ind w:left="-108" w:right="-108"/>
              <w:jc w:val="center"/>
              <w:rPr>
                <w:sz w:val="28"/>
                <w:szCs w:val="28"/>
                <w:lang w:val="en-US" w:eastAsia="ru-RU"/>
              </w:rPr>
            </w:pPr>
            <w:r w:rsidRPr="006A73B6">
              <w:rPr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6A73B6" w:rsidRPr="006A73B6" w:rsidRDefault="006A73B6" w:rsidP="006A73B6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6A73B6">
              <w:rPr>
                <w:sz w:val="28"/>
                <w:szCs w:val="28"/>
                <w:lang w:eastAsia="ru-RU"/>
              </w:rPr>
              <w:t>Земельные участки, предназначенные для дачного строительства, садоводства и огородничества.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6A73B6" w:rsidRPr="006A73B6" w:rsidRDefault="006A73B6" w:rsidP="006A73B6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6A73B6">
              <w:rPr>
                <w:rFonts w:eastAsiaTheme="minorHAnsi"/>
                <w:sz w:val="28"/>
                <w:szCs w:val="28"/>
                <w:lang w:eastAsia="en-US"/>
              </w:rPr>
              <w:t>13.1</w:t>
            </w:r>
            <w:r w:rsidRPr="006A73B6">
              <w:rPr>
                <w:sz w:val="28"/>
                <w:szCs w:val="28"/>
                <w:lang w:eastAsia="ru-RU"/>
              </w:rPr>
              <w:t>;</w:t>
            </w:r>
            <w:r w:rsidRPr="006A73B6">
              <w:rPr>
                <w:sz w:val="28"/>
                <w:szCs w:val="28"/>
                <w:lang w:val="en-US" w:eastAsia="ru-RU"/>
              </w:rPr>
              <w:t xml:space="preserve"> </w:t>
            </w:r>
            <w:r w:rsidRPr="006A73B6">
              <w:rPr>
                <w:rFonts w:eastAsiaTheme="minorHAnsi"/>
                <w:sz w:val="28"/>
                <w:szCs w:val="28"/>
                <w:lang w:val="en-US" w:eastAsia="en-US"/>
              </w:rPr>
              <w:t>13.2</w:t>
            </w:r>
            <w:r w:rsidRPr="006A73B6">
              <w:rPr>
                <w:sz w:val="28"/>
                <w:szCs w:val="28"/>
                <w:lang w:eastAsia="ru-RU"/>
              </w:rPr>
              <w:t>;</w:t>
            </w:r>
            <w:r w:rsidRPr="006A73B6">
              <w:rPr>
                <w:rFonts w:eastAsiaTheme="minorHAnsi"/>
                <w:sz w:val="28"/>
                <w:szCs w:val="28"/>
                <w:lang w:val="en-US" w:eastAsia="en-US"/>
              </w:rPr>
              <w:t>13.3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A73B6" w:rsidRPr="006A73B6" w:rsidRDefault="006A73B6" w:rsidP="006A73B6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1,2</w:t>
            </w:r>
          </w:p>
        </w:tc>
      </w:tr>
    </w:tbl>
    <w:p w:rsidR="00B33208" w:rsidRPr="006A73B6" w:rsidRDefault="00B33208" w:rsidP="00B33208">
      <w:pPr>
        <w:pStyle w:val="ConsPlusNormal"/>
        <w:widowControl/>
        <w:numPr>
          <w:ilvl w:val="1"/>
          <w:numId w:val="6"/>
        </w:numPr>
        <w:adjustRightInd w:val="0"/>
        <w:ind w:hanging="57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 w:rsidRPr="006A73B6">
        <w:rPr>
          <w:rFonts w:ascii="Times New Roman" w:hAnsi="Times New Roman" w:cs="Times New Roman"/>
          <w:sz w:val="28"/>
          <w:szCs w:val="28"/>
          <w:lang w:eastAsia="ar-SA"/>
        </w:rPr>
        <w:t xml:space="preserve">строку </w:t>
      </w:r>
      <w:r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6A73B6">
        <w:rPr>
          <w:rFonts w:ascii="Times New Roman" w:hAnsi="Times New Roman" w:cs="Times New Roman"/>
          <w:sz w:val="28"/>
          <w:szCs w:val="28"/>
          <w:lang w:eastAsia="ar-SA"/>
        </w:rPr>
        <w:t xml:space="preserve"> таблицы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изложить в следующей редакции: </w:t>
      </w:r>
      <w:r w:rsidRPr="006A73B6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tbl>
      <w:tblPr>
        <w:tblpPr w:leftFromText="180" w:rightFromText="180" w:vertAnchor="text" w:horzAnchor="margin" w:tblpX="108" w:tblpY="8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6628"/>
        <w:gridCol w:w="1418"/>
        <w:gridCol w:w="1134"/>
      </w:tblGrid>
      <w:tr w:rsidR="00B33208" w:rsidRPr="006A73B6" w:rsidTr="00B33208">
        <w:trPr>
          <w:trHeight w:val="125"/>
        </w:trPr>
        <w:tc>
          <w:tcPr>
            <w:tcW w:w="426" w:type="dxa"/>
            <w:shd w:val="clear" w:color="auto" w:fill="auto"/>
            <w:vAlign w:val="center"/>
            <w:hideMark/>
          </w:tcPr>
          <w:p w:rsidR="00B33208" w:rsidRPr="00B33208" w:rsidRDefault="00B33208" w:rsidP="00C428B0">
            <w:pPr>
              <w:widowControl/>
              <w:suppressAutoHyphens w:val="0"/>
              <w:autoSpaceDE/>
              <w:ind w:left="-108" w:right="-108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28" w:type="dxa"/>
            <w:shd w:val="clear" w:color="auto" w:fill="auto"/>
            <w:vAlign w:val="center"/>
            <w:hideMark/>
          </w:tcPr>
          <w:p w:rsidR="00B33208" w:rsidRPr="00B33208" w:rsidRDefault="00B33208" w:rsidP="00B33208">
            <w:pPr>
              <w:widowControl/>
              <w:suppressAutoHyphens w:val="0"/>
              <w:autoSpaceDE/>
              <w:rPr>
                <w:sz w:val="28"/>
                <w:szCs w:val="28"/>
                <w:lang w:eastAsia="ru-RU"/>
              </w:rPr>
            </w:pPr>
            <w:r w:rsidRPr="00B33208">
              <w:rPr>
                <w:sz w:val="28"/>
                <w:szCs w:val="28"/>
                <w:lang w:eastAsia="ru-RU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связи; размещения наземных сооружений и инфраструктуры спутниковой связи, объектов космической деятельности, военных объектов.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33208" w:rsidRPr="00B33208" w:rsidRDefault="00B33208" w:rsidP="00C428B0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val="en-US" w:eastAsia="ru-RU"/>
              </w:rPr>
            </w:pPr>
            <w:r w:rsidRPr="00B33208">
              <w:rPr>
                <w:sz w:val="28"/>
                <w:szCs w:val="28"/>
                <w:lang w:eastAsia="ru-RU"/>
              </w:rPr>
              <w:t>6.1; 6.8; 7.0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3208" w:rsidRPr="00B33208" w:rsidRDefault="00B33208" w:rsidP="00C428B0">
            <w:pPr>
              <w:widowControl/>
              <w:suppressAutoHyphens w:val="0"/>
              <w:autoSpaceDE/>
              <w:jc w:val="center"/>
              <w:rPr>
                <w:sz w:val="28"/>
                <w:szCs w:val="28"/>
                <w:lang w:eastAsia="ru-RU"/>
              </w:rPr>
            </w:pPr>
            <w:r w:rsidRPr="00B33208">
              <w:rPr>
                <w:sz w:val="28"/>
                <w:szCs w:val="28"/>
                <w:lang w:eastAsia="ru-RU"/>
              </w:rPr>
              <w:t>3,3</w:t>
            </w:r>
          </w:p>
        </w:tc>
      </w:tr>
    </w:tbl>
    <w:p w:rsidR="000106FA" w:rsidRPr="00C428B0" w:rsidRDefault="00914148" w:rsidP="00C428B0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Аппарату Думы Иркутского </w:t>
      </w:r>
      <w:r w:rsidR="000106FA">
        <w:rPr>
          <w:sz w:val="28"/>
          <w:szCs w:val="28"/>
        </w:rPr>
        <w:t>района</w:t>
      </w:r>
      <w:r w:rsidR="006E4F18">
        <w:rPr>
          <w:sz w:val="28"/>
          <w:szCs w:val="28"/>
        </w:rPr>
        <w:t xml:space="preserve"> внести</w:t>
      </w:r>
      <w:r w:rsidR="000106FA">
        <w:rPr>
          <w:sz w:val="28"/>
          <w:szCs w:val="28"/>
        </w:rPr>
        <w:t xml:space="preserve"> в оригинал решения</w:t>
      </w:r>
      <w:r w:rsidR="00C428B0">
        <w:rPr>
          <w:sz w:val="28"/>
          <w:szCs w:val="28"/>
        </w:rPr>
        <w:t xml:space="preserve"> </w:t>
      </w:r>
      <w:r w:rsidR="006A73B6">
        <w:rPr>
          <w:sz w:val="28"/>
          <w:szCs w:val="28"/>
        </w:rPr>
        <w:t xml:space="preserve">Думы </w:t>
      </w:r>
      <w:r w:rsidR="006A73B6" w:rsidRPr="006A73B6">
        <w:rPr>
          <w:rFonts w:eastAsiaTheme="minorHAnsi"/>
          <w:sz w:val="28"/>
          <w:szCs w:val="28"/>
          <w:lang w:eastAsia="en-US"/>
        </w:rPr>
        <w:t xml:space="preserve">Иркутского районного муниципального образования </w:t>
      </w:r>
      <w:r w:rsidR="006A73B6" w:rsidRPr="006A73B6">
        <w:rPr>
          <w:sz w:val="28"/>
          <w:szCs w:val="28"/>
        </w:rPr>
        <w:t>от 26.10.2017</w:t>
      </w:r>
      <w:r w:rsidR="00C428B0">
        <w:rPr>
          <w:sz w:val="28"/>
          <w:szCs w:val="28"/>
        </w:rPr>
        <w:t xml:space="preserve"> </w:t>
      </w:r>
      <w:r w:rsidR="005A34B7">
        <w:rPr>
          <w:sz w:val="28"/>
          <w:szCs w:val="28"/>
        </w:rPr>
        <w:br/>
      </w:r>
      <w:r w:rsidR="006A73B6" w:rsidRPr="00C428B0">
        <w:rPr>
          <w:sz w:val="28"/>
          <w:szCs w:val="28"/>
        </w:rPr>
        <w:t>№ 40-388/</w:t>
      </w:r>
      <w:proofErr w:type="spellStart"/>
      <w:r w:rsidR="006A73B6" w:rsidRPr="00C428B0">
        <w:rPr>
          <w:sz w:val="28"/>
          <w:szCs w:val="28"/>
        </w:rPr>
        <w:t>рд</w:t>
      </w:r>
      <w:proofErr w:type="spellEnd"/>
      <w:r w:rsidR="006A73B6" w:rsidRPr="00C428B0">
        <w:rPr>
          <w:sz w:val="28"/>
          <w:szCs w:val="28"/>
        </w:rPr>
        <w:t xml:space="preserve"> </w:t>
      </w:r>
      <w:r w:rsidR="000106FA" w:rsidRPr="00C428B0">
        <w:rPr>
          <w:sz w:val="28"/>
          <w:szCs w:val="28"/>
        </w:rPr>
        <w:t xml:space="preserve">информацию о </w:t>
      </w:r>
      <w:r w:rsidR="006A73B6" w:rsidRPr="00C428B0">
        <w:rPr>
          <w:sz w:val="28"/>
          <w:szCs w:val="28"/>
        </w:rPr>
        <w:t>внесении изменений</w:t>
      </w:r>
      <w:r w:rsidR="000106FA" w:rsidRPr="00C428B0">
        <w:rPr>
          <w:sz w:val="28"/>
          <w:szCs w:val="28"/>
        </w:rPr>
        <w:t>.</w:t>
      </w:r>
    </w:p>
    <w:p w:rsidR="002255AE" w:rsidRDefault="002255AE" w:rsidP="00B33208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01 января 2018 года.</w:t>
      </w:r>
    </w:p>
    <w:p w:rsidR="00F265B9" w:rsidRPr="002255AE" w:rsidRDefault="000106FA" w:rsidP="00B33208">
      <w:pPr>
        <w:pStyle w:val="a4"/>
        <w:numPr>
          <w:ilvl w:val="0"/>
          <w:numId w:val="6"/>
        </w:numPr>
        <w:shd w:val="clear" w:color="auto" w:fill="FFFFFF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8D0499" w:rsidRPr="00E152A8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опу</w:t>
      </w:r>
      <w:r w:rsidR="002255AE">
        <w:rPr>
          <w:sz w:val="28"/>
          <w:szCs w:val="28"/>
        </w:rPr>
        <w:t xml:space="preserve">бликовать </w:t>
      </w:r>
      <w:r w:rsidR="006A73B6">
        <w:rPr>
          <w:sz w:val="28"/>
          <w:szCs w:val="28"/>
        </w:rPr>
        <w:t>в</w:t>
      </w:r>
      <w:r w:rsidR="00FD41FA">
        <w:rPr>
          <w:sz w:val="28"/>
          <w:szCs w:val="28"/>
        </w:rPr>
        <w:t xml:space="preserve"> </w:t>
      </w:r>
      <w:r w:rsidR="008D0499" w:rsidRPr="00E152A8">
        <w:rPr>
          <w:sz w:val="28"/>
          <w:szCs w:val="28"/>
        </w:rPr>
        <w:t xml:space="preserve">газете «Ангарские огни», разместить на официальном сайте </w:t>
      </w:r>
      <w:hyperlink r:id="rId12" w:history="1"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8D0499" w:rsidRPr="00E152A8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="008D0499" w:rsidRPr="00E152A8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8D0499" w:rsidRPr="00E152A8">
        <w:rPr>
          <w:sz w:val="28"/>
          <w:szCs w:val="28"/>
        </w:rPr>
        <w:t>.</w:t>
      </w:r>
    </w:p>
    <w:p w:rsidR="00F73E05" w:rsidRPr="00E152A8" w:rsidRDefault="00F73E05" w:rsidP="00B33208">
      <w:pPr>
        <w:pStyle w:val="a4"/>
        <w:numPr>
          <w:ilvl w:val="0"/>
          <w:numId w:val="6"/>
        </w:numPr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E152A8">
        <w:rPr>
          <w:sz w:val="28"/>
          <w:szCs w:val="28"/>
        </w:rPr>
        <w:t xml:space="preserve">Контроль </w:t>
      </w:r>
      <w:bookmarkStart w:id="0" w:name="_GoBack"/>
      <w:bookmarkEnd w:id="0"/>
      <w:r w:rsidRPr="00E152A8">
        <w:rPr>
          <w:sz w:val="28"/>
          <w:szCs w:val="28"/>
        </w:rPr>
        <w:t xml:space="preserve">за исполнением настоящего решения возложить на постоянную </w:t>
      </w:r>
      <w:r w:rsidR="000F68CA" w:rsidRPr="00E152A8">
        <w:rPr>
          <w:sz w:val="28"/>
          <w:szCs w:val="28"/>
        </w:rPr>
        <w:t>комиссию по градостроительству, земельным отношениям и охране окружающей</w:t>
      </w:r>
      <w:r w:rsidR="000F68CA" w:rsidRPr="00E152A8">
        <w:rPr>
          <w:bCs/>
          <w:sz w:val="28"/>
          <w:szCs w:val="28"/>
        </w:rPr>
        <w:t xml:space="preserve"> среды</w:t>
      </w:r>
      <w:r w:rsidR="000B7C4F" w:rsidRPr="00E152A8">
        <w:rPr>
          <w:bCs/>
          <w:sz w:val="28"/>
          <w:szCs w:val="28"/>
        </w:rPr>
        <w:t xml:space="preserve"> </w:t>
      </w:r>
      <w:r w:rsidRPr="00E152A8">
        <w:rPr>
          <w:sz w:val="28"/>
          <w:szCs w:val="28"/>
        </w:rPr>
        <w:t>(</w:t>
      </w:r>
      <w:r w:rsidR="00001849" w:rsidRPr="00E152A8">
        <w:rPr>
          <w:sz w:val="28"/>
          <w:szCs w:val="28"/>
        </w:rPr>
        <w:t>Челпанов А.В.</w:t>
      </w:r>
      <w:r w:rsidRPr="00E152A8">
        <w:rPr>
          <w:sz w:val="28"/>
          <w:szCs w:val="28"/>
        </w:rPr>
        <w:t xml:space="preserve">).                                                    </w:t>
      </w:r>
    </w:p>
    <w:p w:rsidR="00F73E05" w:rsidRDefault="00F73E05" w:rsidP="00F73E05">
      <w:pPr>
        <w:shd w:val="clear" w:color="auto" w:fill="FFFFFF"/>
        <w:jc w:val="both"/>
        <w:rPr>
          <w:sz w:val="24"/>
          <w:szCs w:val="24"/>
        </w:rPr>
      </w:pPr>
    </w:p>
    <w:p w:rsidR="000B7C4F" w:rsidRDefault="000B7C4F" w:rsidP="00F73E05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284"/>
        <w:gridCol w:w="5102"/>
      </w:tblGrid>
      <w:tr w:rsidR="00F73E05" w:rsidRPr="00595574" w:rsidTr="00081088">
        <w:trPr>
          <w:trHeight w:val="812"/>
        </w:trPr>
        <w:tc>
          <w:tcPr>
            <w:tcW w:w="4361" w:type="dxa"/>
          </w:tcPr>
          <w:p w:rsidR="00973B60" w:rsidRDefault="00973B60" w:rsidP="008804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</w:t>
            </w:r>
          </w:p>
          <w:p w:rsidR="00F73E05" w:rsidRDefault="00F73E05" w:rsidP="0088043B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 w:rsidR="00973B60">
              <w:rPr>
                <w:sz w:val="28"/>
                <w:szCs w:val="28"/>
              </w:rPr>
              <w:t>а</w:t>
            </w:r>
            <w:r w:rsidRPr="00595574">
              <w:rPr>
                <w:sz w:val="28"/>
                <w:szCs w:val="28"/>
              </w:rPr>
              <w:t xml:space="preserve">  </w:t>
            </w:r>
            <w:r w:rsidR="00914148">
              <w:rPr>
                <w:sz w:val="28"/>
                <w:szCs w:val="28"/>
              </w:rPr>
              <w:t>Иркутского района</w:t>
            </w:r>
          </w:p>
          <w:p w:rsidR="0088043B" w:rsidRPr="0088043B" w:rsidRDefault="00081088" w:rsidP="000810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88043B" w:rsidRPr="0088043B">
              <w:rPr>
                <w:sz w:val="28"/>
                <w:szCs w:val="28"/>
              </w:rPr>
              <w:t>И.В. Жук</w:t>
            </w:r>
          </w:p>
        </w:tc>
        <w:tc>
          <w:tcPr>
            <w:tcW w:w="284" w:type="dxa"/>
          </w:tcPr>
          <w:p w:rsidR="00F73E05" w:rsidRPr="00595574" w:rsidRDefault="00F73E05" w:rsidP="00973B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02" w:type="dxa"/>
          </w:tcPr>
          <w:p w:rsidR="00F73E05" w:rsidRPr="00595574" w:rsidRDefault="00914148" w:rsidP="0088043B">
            <w:pPr>
              <w:ind w:right="-3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Иркутского района</w:t>
            </w:r>
          </w:p>
          <w:p w:rsidR="0088043B" w:rsidRDefault="0088043B" w:rsidP="0088043B">
            <w:pPr>
              <w:rPr>
                <w:sz w:val="28"/>
                <w:szCs w:val="28"/>
              </w:rPr>
            </w:pPr>
          </w:p>
          <w:p w:rsidR="00F73E05" w:rsidRPr="0088043B" w:rsidRDefault="0088043B" w:rsidP="0088043B">
            <w:pPr>
              <w:jc w:val="right"/>
              <w:rPr>
                <w:sz w:val="28"/>
                <w:szCs w:val="28"/>
              </w:rPr>
            </w:pPr>
            <w:r w:rsidRPr="0088043B">
              <w:rPr>
                <w:sz w:val="28"/>
                <w:szCs w:val="28"/>
              </w:rPr>
              <w:t xml:space="preserve">А. А. </w:t>
            </w:r>
            <w:proofErr w:type="spellStart"/>
            <w:r w:rsidRPr="0088043B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B82BAF" w:rsidRDefault="00B82BAF" w:rsidP="000F68CA">
      <w:pPr>
        <w:pStyle w:val="3"/>
        <w:rPr>
          <w:szCs w:val="28"/>
        </w:rPr>
      </w:pPr>
    </w:p>
    <w:p w:rsidR="000F68CA" w:rsidRDefault="00697FD9" w:rsidP="000F68CA">
      <w:pPr>
        <w:pStyle w:val="3"/>
        <w:rPr>
          <w:szCs w:val="28"/>
        </w:rPr>
      </w:pPr>
      <w:r>
        <w:rPr>
          <w:szCs w:val="28"/>
        </w:rPr>
        <w:t xml:space="preserve">  </w:t>
      </w:r>
      <w:r w:rsidR="000F68CA">
        <w:rPr>
          <w:szCs w:val="28"/>
        </w:rPr>
        <w:t xml:space="preserve">                                                                            </w:t>
      </w: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№_______________________</w:t>
      </w:r>
    </w:p>
    <w:p w:rsidR="001479B0" w:rsidRDefault="001479B0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</w:p>
    <w:p w:rsidR="000F68CA" w:rsidRDefault="000F68CA" w:rsidP="000F68CA">
      <w:pPr>
        <w:pStyle w:val="2"/>
        <w:tabs>
          <w:tab w:val="left" w:pos="851"/>
          <w:tab w:val="left" w:pos="993"/>
        </w:tabs>
        <w:spacing w:after="0" w:line="24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   ____________20____ г.</w:t>
      </w:r>
    </w:p>
    <w:p w:rsidR="00B82BAF" w:rsidRDefault="00B82BAF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Default="00E85210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3162BC" w:rsidRDefault="003162BC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0D1B1E" w:rsidRDefault="000D1B1E" w:rsidP="00990814">
      <w:pPr>
        <w:tabs>
          <w:tab w:val="left" w:pos="7230"/>
        </w:tabs>
        <w:jc w:val="both"/>
        <w:rPr>
          <w:sz w:val="28"/>
          <w:szCs w:val="24"/>
        </w:rPr>
      </w:pPr>
    </w:p>
    <w:p w:rsidR="00E85210" w:rsidRPr="00E85210" w:rsidRDefault="00E85210" w:rsidP="00E85210">
      <w:pPr>
        <w:tabs>
          <w:tab w:val="left" w:pos="7230"/>
        </w:tabs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lastRenderedPageBreak/>
        <w:t>ПОДГОТОВИЛ:</w:t>
      </w:r>
    </w:p>
    <w:tbl>
      <w:tblPr>
        <w:tblpPr w:leftFromText="180" w:rightFromText="180" w:bottomFromText="200" w:vertAnchor="text" w:horzAnchor="margin" w:tblpY="97"/>
        <w:tblOverlap w:val="never"/>
        <w:tblW w:w="9606" w:type="dxa"/>
        <w:tblLayout w:type="fixed"/>
        <w:tblLook w:val="01E0" w:firstRow="1" w:lastRow="1" w:firstColumn="1" w:lastColumn="1" w:noHBand="0" w:noVBand="0"/>
      </w:tblPr>
      <w:tblGrid>
        <w:gridCol w:w="5637"/>
        <w:gridCol w:w="992"/>
        <w:gridCol w:w="2977"/>
      </w:tblGrid>
      <w:tr w:rsidR="00EF7A78" w:rsidRPr="00E85210" w:rsidTr="00EF7A78">
        <w:trPr>
          <w:trHeight w:val="709"/>
        </w:trPr>
        <w:tc>
          <w:tcPr>
            <w:tcW w:w="5637" w:type="dxa"/>
            <w:hideMark/>
          </w:tcPr>
          <w:p w:rsidR="00EF7A78" w:rsidRPr="00E85210" w:rsidRDefault="006A73B6" w:rsidP="006A73B6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left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Начальник отдела </w:t>
            </w:r>
            <w:r w:rsidR="00D67393">
              <w:rPr>
                <w:sz w:val="24"/>
                <w:szCs w:val="24"/>
                <w:lang w:eastAsia="en-US"/>
              </w:rPr>
              <w:t>по управлению</w:t>
            </w:r>
            <w:r>
              <w:rPr>
                <w:sz w:val="24"/>
                <w:szCs w:val="24"/>
                <w:lang w:eastAsia="en-US"/>
              </w:rPr>
              <w:t xml:space="preserve"> и распоряжению земельными участками</w:t>
            </w:r>
            <w:r w:rsidR="00EF7A78" w:rsidRPr="00E85210">
              <w:rPr>
                <w:sz w:val="24"/>
                <w:szCs w:val="24"/>
                <w:lang w:eastAsia="en-US"/>
              </w:rPr>
              <w:t xml:space="preserve"> </w:t>
            </w:r>
            <w:r w:rsidR="00AF3FED">
              <w:rPr>
                <w:sz w:val="24"/>
                <w:szCs w:val="24"/>
                <w:lang w:eastAsia="en-US"/>
              </w:rPr>
              <w:t>КУМИ</w:t>
            </w:r>
          </w:p>
          <w:p w:rsidR="00EF7A78" w:rsidRPr="00E85210" w:rsidRDefault="00EF7A78" w:rsidP="006A73B6">
            <w:pPr>
              <w:tabs>
                <w:tab w:val="left" w:pos="993"/>
                <w:tab w:val="left" w:pos="1080"/>
                <w:tab w:val="left" w:pos="1134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«___»_____________201</w:t>
            </w:r>
            <w:r w:rsidR="006A73B6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  <w:p w:rsidR="00EF7A78" w:rsidRPr="00E85210" w:rsidRDefault="00EF7A78" w:rsidP="00EF7A78">
            <w:pPr>
              <w:tabs>
                <w:tab w:val="right" w:pos="3611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  <w:lang w:eastAsia="en-US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</w:t>
            </w:r>
            <w:r w:rsidRPr="00E85210">
              <w:rPr>
                <w:sz w:val="24"/>
                <w:szCs w:val="24"/>
                <w:lang w:eastAsia="en-US"/>
              </w:rPr>
              <w:tab/>
              <w:t xml:space="preserve">     </w:t>
            </w:r>
          </w:p>
          <w:p w:rsidR="00EF7A78" w:rsidRPr="00E85210" w:rsidRDefault="00EF7A78" w:rsidP="00EF7A78">
            <w:pPr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F7A78" w:rsidRPr="00E85210" w:rsidRDefault="00EF7A78" w:rsidP="00EF7A78">
            <w:pPr>
              <w:tabs>
                <w:tab w:val="left" w:pos="1648"/>
              </w:tabs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     </w:t>
            </w:r>
          </w:p>
          <w:p w:rsidR="00EF7A78" w:rsidRPr="00E85210" w:rsidRDefault="00EF7A78" w:rsidP="00EF7A78">
            <w:pPr>
              <w:autoSpaceDN w:val="0"/>
              <w:adjustRightInd w:val="0"/>
              <w:ind w:left="-108" w:firstLine="567"/>
              <w:jc w:val="both"/>
              <w:rPr>
                <w:sz w:val="24"/>
                <w:szCs w:val="24"/>
              </w:rPr>
            </w:pPr>
            <w:r w:rsidRPr="00E85210"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  </w:t>
            </w:r>
            <w:r w:rsidRPr="00E852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А.А. Курган</w:t>
            </w:r>
          </w:p>
        </w:tc>
      </w:tr>
    </w:tbl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ВИЗА СОГЛАСОВАНИЯ:</w:t>
      </w:r>
    </w:p>
    <w:p w:rsidR="00EF7A78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E85210">
        <w:rPr>
          <w:sz w:val="24"/>
          <w:szCs w:val="24"/>
        </w:rPr>
        <w:t xml:space="preserve"> Комитета по</w:t>
      </w:r>
      <w:r>
        <w:rPr>
          <w:sz w:val="24"/>
          <w:szCs w:val="24"/>
        </w:rPr>
        <w:t xml:space="preserve"> </w:t>
      </w:r>
      <w:r w:rsidRPr="00E85210">
        <w:rPr>
          <w:sz w:val="24"/>
          <w:szCs w:val="24"/>
        </w:rPr>
        <w:t xml:space="preserve">управлению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жизнеобеспечению 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F7A78" w:rsidRPr="00E85210" w:rsidRDefault="00EF7A78" w:rsidP="00EF7A7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6A73B6">
        <w:rPr>
          <w:sz w:val="24"/>
          <w:szCs w:val="24"/>
        </w:rPr>
        <w:t>8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>В.В. Чекризов</w:t>
      </w:r>
    </w:p>
    <w:p w:rsidR="00EF7A78" w:rsidRDefault="00EF7A78" w:rsidP="00EF7A78">
      <w:pPr>
        <w:jc w:val="both"/>
        <w:rPr>
          <w:sz w:val="24"/>
          <w:szCs w:val="24"/>
        </w:rPr>
      </w:pPr>
    </w:p>
    <w:p w:rsidR="00EF7A78" w:rsidRDefault="00021377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E85210" w:rsidRPr="00E85210">
        <w:rPr>
          <w:sz w:val="24"/>
          <w:szCs w:val="24"/>
        </w:rPr>
        <w:t xml:space="preserve"> Комитета по</w:t>
      </w:r>
      <w:r w:rsidR="00EF7A78">
        <w:rPr>
          <w:sz w:val="24"/>
          <w:szCs w:val="24"/>
        </w:rPr>
        <w:t xml:space="preserve"> </w:t>
      </w:r>
    </w:p>
    <w:p w:rsidR="00AF3FED" w:rsidRDefault="00EF7A78" w:rsidP="00E85210">
      <w:pPr>
        <w:ind w:firstLine="567"/>
        <w:jc w:val="both"/>
        <w:rPr>
          <w:sz w:val="24"/>
          <w:szCs w:val="24"/>
        </w:rPr>
      </w:pPr>
      <w:r w:rsidRPr="00E85210">
        <w:rPr>
          <w:sz w:val="24"/>
          <w:szCs w:val="24"/>
        </w:rPr>
        <w:t xml:space="preserve">управлению </w:t>
      </w:r>
      <w:r w:rsidR="00E85210" w:rsidRPr="00E85210">
        <w:rPr>
          <w:sz w:val="24"/>
          <w:szCs w:val="24"/>
        </w:rPr>
        <w:t>муниципальным имуществом</w:t>
      </w:r>
      <w:r>
        <w:rPr>
          <w:sz w:val="24"/>
          <w:szCs w:val="24"/>
        </w:rPr>
        <w:t xml:space="preserve"> </w:t>
      </w:r>
      <w:r w:rsidR="00AF3FED">
        <w:rPr>
          <w:sz w:val="24"/>
          <w:szCs w:val="24"/>
        </w:rPr>
        <w:t xml:space="preserve">и </w:t>
      </w:r>
    </w:p>
    <w:p w:rsidR="00E85210" w:rsidRPr="00E85210" w:rsidRDefault="00AF3FED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жизнеобеспечению</w:t>
      </w:r>
      <w:r w:rsidR="00B15780">
        <w:rPr>
          <w:sz w:val="24"/>
          <w:szCs w:val="24"/>
        </w:rPr>
        <w:t xml:space="preserve"> </w:t>
      </w:r>
      <w:r w:rsidR="00E85210" w:rsidRPr="00E85210">
        <w:rPr>
          <w:sz w:val="24"/>
          <w:szCs w:val="24"/>
        </w:rPr>
        <w:t>администрации Иркутского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6A73B6">
        <w:rPr>
          <w:sz w:val="24"/>
          <w:szCs w:val="24"/>
        </w:rPr>
        <w:t>8</w:t>
      </w:r>
      <w:r w:rsidRPr="00E85210">
        <w:rPr>
          <w:sz w:val="24"/>
          <w:szCs w:val="24"/>
        </w:rPr>
        <w:t xml:space="preserve">                                                                              </w:t>
      </w:r>
      <w:r w:rsidR="00021377">
        <w:rPr>
          <w:sz w:val="24"/>
          <w:szCs w:val="24"/>
        </w:rPr>
        <w:t>А.В. Парыгин</w:t>
      </w:r>
    </w:p>
    <w:p w:rsidR="00021377" w:rsidRDefault="00021377" w:rsidP="004567D4">
      <w:pPr>
        <w:jc w:val="both"/>
        <w:rPr>
          <w:sz w:val="24"/>
          <w:szCs w:val="24"/>
        </w:rPr>
      </w:pPr>
    </w:p>
    <w:p w:rsidR="00F265B9" w:rsidRPr="00E85210" w:rsidRDefault="00F265B9" w:rsidP="00F265B9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Pr="00E85210">
        <w:rPr>
          <w:sz w:val="24"/>
          <w:szCs w:val="24"/>
        </w:rPr>
        <w:t xml:space="preserve">ачальник </w:t>
      </w:r>
      <w:r>
        <w:rPr>
          <w:sz w:val="24"/>
          <w:szCs w:val="24"/>
        </w:rPr>
        <w:t>экономического</w:t>
      </w:r>
      <w:r w:rsidRPr="00E85210">
        <w:rPr>
          <w:sz w:val="24"/>
          <w:szCs w:val="24"/>
        </w:rPr>
        <w:t xml:space="preserve"> управления</w:t>
      </w:r>
    </w:p>
    <w:p w:rsidR="00F265B9" w:rsidRPr="00E85210" w:rsidRDefault="00F265B9" w:rsidP="00F265B9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F265B9" w:rsidRDefault="00F265B9" w:rsidP="00F265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6A73B6">
        <w:rPr>
          <w:sz w:val="24"/>
          <w:szCs w:val="24"/>
        </w:rPr>
        <w:t>8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А.В. Орлова </w:t>
      </w:r>
    </w:p>
    <w:p w:rsidR="00F265B9" w:rsidRDefault="00F265B9" w:rsidP="00E85210">
      <w:pPr>
        <w:ind w:firstLine="567"/>
        <w:rPr>
          <w:sz w:val="24"/>
          <w:szCs w:val="24"/>
        </w:rPr>
      </w:pPr>
    </w:p>
    <w:p w:rsidR="00E85210" w:rsidRPr="00E85210" w:rsidRDefault="00452459" w:rsidP="00E85210">
      <w:pPr>
        <w:ind w:firstLine="567"/>
        <w:rPr>
          <w:sz w:val="24"/>
          <w:szCs w:val="24"/>
        </w:rPr>
      </w:pPr>
      <w:r>
        <w:rPr>
          <w:sz w:val="24"/>
          <w:szCs w:val="24"/>
        </w:rPr>
        <w:t>Н</w:t>
      </w:r>
      <w:r w:rsidR="00E85210" w:rsidRPr="00E85210">
        <w:rPr>
          <w:sz w:val="24"/>
          <w:szCs w:val="24"/>
        </w:rPr>
        <w:t>ачальник правового управления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администрации Иркутского района</w:t>
      </w:r>
    </w:p>
    <w:p w:rsid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6A73B6">
        <w:rPr>
          <w:sz w:val="24"/>
          <w:szCs w:val="24"/>
        </w:rPr>
        <w:t>8</w:t>
      </w:r>
      <w:r w:rsidRPr="00E85210">
        <w:rPr>
          <w:sz w:val="24"/>
          <w:szCs w:val="24"/>
        </w:rPr>
        <w:t xml:space="preserve">                                                                       </w:t>
      </w:r>
      <w:r w:rsidR="001234B6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</w:t>
      </w:r>
      <w:r w:rsidR="001234B6">
        <w:rPr>
          <w:sz w:val="24"/>
          <w:szCs w:val="24"/>
        </w:rPr>
        <w:t xml:space="preserve">   </w:t>
      </w:r>
      <w:r w:rsidR="00452459">
        <w:rPr>
          <w:sz w:val="24"/>
          <w:szCs w:val="24"/>
        </w:rPr>
        <w:t xml:space="preserve">А.В. Янковская </w:t>
      </w:r>
    </w:p>
    <w:p w:rsidR="004567D4" w:rsidRDefault="004567D4" w:rsidP="004567D4">
      <w:pPr>
        <w:jc w:val="both"/>
        <w:rPr>
          <w:sz w:val="24"/>
          <w:szCs w:val="24"/>
        </w:rPr>
      </w:pPr>
    </w:p>
    <w:p w:rsidR="00E85210" w:rsidRPr="00E85210" w:rsidRDefault="00E85210" w:rsidP="00E85210">
      <w:pPr>
        <w:ind w:firstLine="567"/>
        <w:rPr>
          <w:sz w:val="24"/>
          <w:szCs w:val="24"/>
        </w:rPr>
      </w:pPr>
      <w:r w:rsidRPr="00E85210">
        <w:rPr>
          <w:sz w:val="24"/>
          <w:szCs w:val="24"/>
        </w:rPr>
        <w:t>Заместитель Мэра района</w:t>
      </w:r>
    </w:p>
    <w:p w:rsidR="00E85210" w:rsidRPr="00E85210" w:rsidRDefault="00E85210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«____»____________201</w:t>
      </w:r>
      <w:r w:rsidR="006A73B6">
        <w:rPr>
          <w:sz w:val="24"/>
          <w:szCs w:val="24"/>
        </w:rPr>
        <w:t>8</w:t>
      </w:r>
      <w:r w:rsidR="000C3357">
        <w:rPr>
          <w:sz w:val="24"/>
          <w:szCs w:val="24"/>
        </w:rPr>
        <w:t xml:space="preserve">  </w:t>
      </w:r>
      <w:r w:rsidRPr="00E85210">
        <w:rPr>
          <w:sz w:val="24"/>
          <w:szCs w:val="24"/>
        </w:rPr>
        <w:t xml:space="preserve">                                                                                  </w:t>
      </w:r>
      <w:r w:rsidR="00452459">
        <w:rPr>
          <w:sz w:val="24"/>
          <w:szCs w:val="24"/>
        </w:rPr>
        <w:t>Д.В. Горин</w:t>
      </w:r>
    </w:p>
    <w:p w:rsidR="00E85210" w:rsidRPr="00E85210" w:rsidRDefault="00E85210" w:rsidP="00E85210">
      <w:pPr>
        <w:ind w:firstLine="567"/>
        <w:rPr>
          <w:sz w:val="24"/>
          <w:szCs w:val="24"/>
        </w:rPr>
      </w:pP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sz w:val="24"/>
          <w:szCs w:val="24"/>
        </w:rPr>
        <w:t xml:space="preserve">Председатель постоянной </w:t>
      </w:r>
      <w:r w:rsidRPr="00E85210">
        <w:rPr>
          <w:bCs/>
          <w:iCs/>
          <w:sz w:val="24"/>
          <w:szCs w:val="24"/>
        </w:rPr>
        <w:t xml:space="preserve">комиссии </w:t>
      </w:r>
    </w:p>
    <w:p w:rsidR="00E85210" w:rsidRPr="00E85210" w:rsidRDefault="00E85210" w:rsidP="00E85210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>по градостроительству, земельным</w:t>
      </w:r>
    </w:p>
    <w:p w:rsidR="005D7291" w:rsidRPr="00E85210" w:rsidRDefault="00E85210" w:rsidP="005D7291">
      <w:pPr>
        <w:ind w:firstLine="567"/>
        <w:jc w:val="both"/>
        <w:rPr>
          <w:bCs/>
          <w:iCs/>
          <w:sz w:val="24"/>
          <w:szCs w:val="24"/>
        </w:rPr>
      </w:pPr>
      <w:r w:rsidRPr="00E85210">
        <w:rPr>
          <w:bCs/>
          <w:iCs/>
          <w:sz w:val="24"/>
          <w:szCs w:val="24"/>
        </w:rPr>
        <w:t xml:space="preserve">отношениям и охране окружающей </w:t>
      </w:r>
      <w:r w:rsidR="005D7291" w:rsidRPr="00E85210">
        <w:rPr>
          <w:bCs/>
          <w:iCs/>
          <w:sz w:val="24"/>
          <w:szCs w:val="24"/>
        </w:rPr>
        <w:t>среды</w:t>
      </w:r>
    </w:p>
    <w:p w:rsidR="00E85210" w:rsidRPr="00E85210" w:rsidRDefault="005D7291" w:rsidP="00E8521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85210">
        <w:rPr>
          <w:sz w:val="24"/>
          <w:szCs w:val="24"/>
        </w:rPr>
        <w:t>«____»____________2017</w:t>
      </w:r>
      <w:r w:rsidR="000C3357">
        <w:rPr>
          <w:sz w:val="24"/>
          <w:szCs w:val="24"/>
        </w:rPr>
        <w:t xml:space="preserve">  </w:t>
      </w:r>
      <w:r w:rsidR="00E85210" w:rsidRPr="00E85210">
        <w:rPr>
          <w:b/>
          <w:sz w:val="24"/>
          <w:szCs w:val="24"/>
        </w:rPr>
        <w:t xml:space="preserve">                                                                          </w:t>
      </w:r>
      <w:r w:rsidR="00E85210" w:rsidRPr="00E85210">
        <w:rPr>
          <w:sz w:val="24"/>
          <w:szCs w:val="24"/>
        </w:rPr>
        <w:t>А.В. Челпанов</w:t>
      </w:r>
    </w:p>
    <w:p w:rsidR="004567D4" w:rsidRDefault="004567D4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2746A3" w:rsidRPr="00E85210" w:rsidRDefault="002746A3" w:rsidP="00E85210">
      <w:pPr>
        <w:widowControl/>
        <w:suppressAutoHyphens w:val="0"/>
        <w:autoSpaceDE/>
        <w:ind w:firstLine="567"/>
        <w:rPr>
          <w:rFonts w:eastAsia="Calibri"/>
          <w:sz w:val="22"/>
          <w:szCs w:val="22"/>
          <w:lang w:eastAsia="en-US"/>
        </w:rPr>
      </w:pPr>
    </w:p>
    <w:p w:rsidR="00E85210" w:rsidRPr="00E85210" w:rsidRDefault="00E85210" w:rsidP="00E85210">
      <w:pPr>
        <w:tabs>
          <w:tab w:val="left" w:pos="2940"/>
        </w:tabs>
        <w:ind w:firstLine="567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Антикоррупционная экспертиза: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 xml:space="preserve">Администрацией Иркутского района, в лице начальника правового управления </w:t>
      </w:r>
      <w:r w:rsidR="00452459">
        <w:rPr>
          <w:rFonts w:eastAsia="Calibri"/>
          <w:sz w:val="24"/>
          <w:szCs w:val="24"/>
          <w:lang w:eastAsia="en-US"/>
        </w:rPr>
        <w:t>Янковской Анны Владимировны</w:t>
      </w:r>
      <w:r w:rsidRPr="00E85210">
        <w:rPr>
          <w:rFonts w:eastAsia="Calibri"/>
          <w:sz w:val="24"/>
          <w:szCs w:val="24"/>
          <w:lang w:eastAsia="en-US"/>
        </w:rPr>
        <w:t>, в соответствии с п.2 ст.6 ФЗ от 25.12. 2008г. №273-ФЗ «О противодействии коррупции» и  подпунктом 3 п.1 ст.3 ФЗ от 17.07. 2009г. №172-ФЗ «Об антикоррупционной экспертизе нормативных правовых актов и проектов нормативных правовых актов» проведена экспертиза  согласуемого проекта нормативно-правового акта в целях выявления в нем положений, способствующих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ЗАКЛЮЧЕНИЕ: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E85210" w:rsidRPr="00E85210" w:rsidRDefault="00E85210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4567D4" w:rsidP="00E85210">
      <w:pPr>
        <w:widowControl/>
        <w:shd w:val="clear" w:color="auto" w:fill="FFFFFF"/>
        <w:suppressAutoHyphens w:val="0"/>
        <w:autoSpaceDE/>
        <w:ind w:firstLine="567"/>
        <w:jc w:val="both"/>
        <w:rPr>
          <w:rFonts w:eastAsia="Calibri"/>
          <w:caps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«____»________201</w:t>
      </w:r>
      <w:r w:rsidR="006A73B6">
        <w:rPr>
          <w:rFonts w:eastAsia="Calibri"/>
          <w:sz w:val="24"/>
          <w:szCs w:val="24"/>
          <w:lang w:eastAsia="en-US"/>
        </w:rPr>
        <w:t>8</w:t>
      </w:r>
      <w:r w:rsidR="000C3357">
        <w:rPr>
          <w:rFonts w:eastAsia="Calibri"/>
          <w:sz w:val="24"/>
          <w:szCs w:val="24"/>
          <w:lang w:eastAsia="en-US"/>
        </w:rPr>
        <w:t xml:space="preserve">  </w:t>
      </w:r>
      <w:r w:rsidR="00E85210" w:rsidRPr="00E85210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</w:t>
      </w:r>
      <w:r w:rsidR="00452459">
        <w:rPr>
          <w:sz w:val="24"/>
          <w:szCs w:val="24"/>
        </w:rPr>
        <w:t>А.В. Янковская</w:t>
      </w:r>
    </w:p>
    <w:p w:rsidR="006A73B6" w:rsidRDefault="006A73B6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E85210" w:rsidRPr="00E85210" w:rsidRDefault="00E85210" w:rsidP="00E85210">
      <w:pPr>
        <w:widowControl/>
        <w:suppressAutoHyphens w:val="0"/>
        <w:autoSpaceDE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85210">
        <w:rPr>
          <w:rFonts w:eastAsia="Calibri"/>
          <w:sz w:val="24"/>
          <w:szCs w:val="24"/>
          <w:lang w:eastAsia="en-US"/>
        </w:rPr>
        <w:t>СПИСОК РАССЫЛКИ:</w:t>
      </w:r>
    </w:p>
    <w:tbl>
      <w:tblPr>
        <w:tblW w:w="18438" w:type="dxa"/>
        <w:tblLook w:val="00A0" w:firstRow="1" w:lastRow="0" w:firstColumn="1" w:lastColumn="0" w:noHBand="0" w:noVBand="0"/>
      </w:tblPr>
      <w:tblGrid>
        <w:gridCol w:w="4786"/>
        <w:gridCol w:w="4118"/>
        <w:gridCol w:w="4118"/>
        <w:gridCol w:w="5416"/>
      </w:tblGrid>
      <w:tr w:rsidR="00E85210" w:rsidRPr="00E85210" w:rsidTr="00021377">
        <w:trPr>
          <w:trHeight w:val="251"/>
        </w:trPr>
        <w:tc>
          <w:tcPr>
            <w:tcW w:w="478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Руководство – 3 экз.</w:t>
            </w:r>
          </w:p>
          <w:p w:rsidR="00E85210" w:rsidRPr="00E85210" w:rsidRDefault="000C3357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>УМИ – 1 экз.</w:t>
            </w:r>
          </w:p>
          <w:p w:rsidR="00E85210" w:rsidRPr="00E85210" w:rsidRDefault="00914148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Правовое управление</w:t>
            </w:r>
            <w:r w:rsidR="00E85210" w:rsidRPr="00E85210">
              <w:rPr>
                <w:rFonts w:eastAsia="Calibri"/>
                <w:sz w:val="24"/>
                <w:szCs w:val="24"/>
                <w:lang w:eastAsia="en-US"/>
              </w:rPr>
              <w:t xml:space="preserve"> – 1 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Консультант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Гарант – 1 экз.</w:t>
            </w:r>
          </w:p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  <w:r w:rsidRPr="00E85210">
              <w:rPr>
                <w:rFonts w:eastAsia="Calibri"/>
                <w:sz w:val="24"/>
                <w:szCs w:val="24"/>
                <w:lang w:eastAsia="en-US"/>
              </w:rPr>
              <w:t>Газета «Ангарские огни» – 1экз.</w:t>
            </w:r>
          </w:p>
        </w:tc>
        <w:tc>
          <w:tcPr>
            <w:tcW w:w="4118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416" w:type="dxa"/>
          </w:tcPr>
          <w:p w:rsidR="00E85210" w:rsidRPr="00E85210" w:rsidRDefault="00E85210" w:rsidP="00E85210">
            <w:pPr>
              <w:widowControl/>
              <w:suppressAutoHyphens w:val="0"/>
              <w:autoSpaceDE/>
              <w:ind w:firstLine="567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C14C2B" w:rsidRDefault="00C14C2B" w:rsidP="00973B60">
      <w:pPr>
        <w:autoSpaceDN w:val="0"/>
        <w:adjustRightInd w:val="0"/>
        <w:jc w:val="both"/>
        <w:rPr>
          <w:sz w:val="22"/>
          <w:szCs w:val="22"/>
        </w:rPr>
        <w:sectPr w:rsidR="00C14C2B" w:rsidSect="00C428B0">
          <w:pgSz w:w="11906" w:h="16838"/>
          <w:pgMar w:top="1021" w:right="424" w:bottom="510" w:left="1701" w:header="720" w:footer="720" w:gutter="0"/>
          <w:cols w:space="708"/>
          <w:docGrid w:linePitch="360"/>
        </w:sectPr>
      </w:pPr>
    </w:p>
    <w:p w:rsidR="005D7291" w:rsidRPr="005D7291" w:rsidRDefault="005D7291" w:rsidP="00973B60">
      <w:pPr>
        <w:autoSpaceDN w:val="0"/>
        <w:adjustRightInd w:val="0"/>
        <w:jc w:val="both"/>
        <w:rPr>
          <w:sz w:val="28"/>
          <w:szCs w:val="28"/>
        </w:rPr>
      </w:pPr>
      <w:bookmarkStart w:id="1" w:name="P50"/>
      <w:bookmarkEnd w:id="1"/>
    </w:p>
    <w:sectPr w:rsidR="005D7291" w:rsidRPr="005D7291" w:rsidSect="006A73B6">
      <w:pgSz w:w="11906" w:h="16838"/>
      <w:pgMar w:top="964" w:right="567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11470D"/>
    <w:multiLevelType w:val="hybridMultilevel"/>
    <w:tmpl w:val="E5625E0E"/>
    <w:lvl w:ilvl="0" w:tplc="A1862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43C081FA">
      <w:numFmt w:val="none"/>
      <w:lvlText w:val=""/>
      <w:lvlJc w:val="left"/>
      <w:pPr>
        <w:tabs>
          <w:tab w:val="num" w:pos="360"/>
        </w:tabs>
      </w:pPr>
    </w:lvl>
    <w:lvl w:ilvl="2" w:tplc="B1DA7240">
      <w:numFmt w:val="none"/>
      <w:lvlText w:val=""/>
      <w:lvlJc w:val="left"/>
      <w:pPr>
        <w:tabs>
          <w:tab w:val="num" w:pos="360"/>
        </w:tabs>
      </w:pPr>
    </w:lvl>
    <w:lvl w:ilvl="3" w:tplc="85C2FAC0">
      <w:numFmt w:val="none"/>
      <w:lvlText w:val=""/>
      <w:lvlJc w:val="left"/>
      <w:pPr>
        <w:tabs>
          <w:tab w:val="num" w:pos="360"/>
        </w:tabs>
      </w:pPr>
    </w:lvl>
    <w:lvl w:ilvl="4" w:tplc="47AAB998">
      <w:numFmt w:val="none"/>
      <w:lvlText w:val=""/>
      <w:lvlJc w:val="left"/>
      <w:pPr>
        <w:tabs>
          <w:tab w:val="num" w:pos="360"/>
        </w:tabs>
      </w:pPr>
    </w:lvl>
    <w:lvl w:ilvl="5" w:tplc="A414079E">
      <w:numFmt w:val="none"/>
      <w:lvlText w:val=""/>
      <w:lvlJc w:val="left"/>
      <w:pPr>
        <w:tabs>
          <w:tab w:val="num" w:pos="360"/>
        </w:tabs>
      </w:pPr>
    </w:lvl>
    <w:lvl w:ilvl="6" w:tplc="77AECB52">
      <w:numFmt w:val="none"/>
      <w:lvlText w:val=""/>
      <w:lvlJc w:val="left"/>
      <w:pPr>
        <w:tabs>
          <w:tab w:val="num" w:pos="360"/>
        </w:tabs>
      </w:pPr>
    </w:lvl>
    <w:lvl w:ilvl="7" w:tplc="7FCACB16">
      <w:numFmt w:val="none"/>
      <w:lvlText w:val=""/>
      <w:lvlJc w:val="left"/>
      <w:pPr>
        <w:tabs>
          <w:tab w:val="num" w:pos="360"/>
        </w:tabs>
      </w:pPr>
    </w:lvl>
    <w:lvl w:ilvl="8" w:tplc="ABD47A5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A1342D4"/>
    <w:multiLevelType w:val="multilevel"/>
    <w:tmpl w:val="F9860CC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1A95EA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C86751"/>
    <w:multiLevelType w:val="hybridMultilevel"/>
    <w:tmpl w:val="4496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BD0B7E"/>
    <w:multiLevelType w:val="hybridMultilevel"/>
    <w:tmpl w:val="456A6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F1A6A"/>
    <w:multiLevelType w:val="hybridMultilevel"/>
    <w:tmpl w:val="11E60E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7F51B07"/>
    <w:multiLevelType w:val="hybridMultilevel"/>
    <w:tmpl w:val="24D0A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/>
  <w:defaultTabStop w:val="709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73E05"/>
    <w:rsid w:val="00001849"/>
    <w:rsid w:val="000106FA"/>
    <w:rsid w:val="00021377"/>
    <w:rsid w:val="00025AAE"/>
    <w:rsid w:val="000656C2"/>
    <w:rsid w:val="00066859"/>
    <w:rsid w:val="000732A6"/>
    <w:rsid w:val="00081088"/>
    <w:rsid w:val="00094C31"/>
    <w:rsid w:val="000A7792"/>
    <w:rsid w:val="000B0571"/>
    <w:rsid w:val="000B7304"/>
    <w:rsid w:val="000B7C4F"/>
    <w:rsid w:val="000C3357"/>
    <w:rsid w:val="000D1B1E"/>
    <w:rsid w:val="000E7DA2"/>
    <w:rsid w:val="000F09B5"/>
    <w:rsid w:val="000F68CA"/>
    <w:rsid w:val="00116018"/>
    <w:rsid w:val="00117F76"/>
    <w:rsid w:val="001234B6"/>
    <w:rsid w:val="00126447"/>
    <w:rsid w:val="001479B0"/>
    <w:rsid w:val="00154BB0"/>
    <w:rsid w:val="001A64CE"/>
    <w:rsid w:val="001D52CA"/>
    <w:rsid w:val="001E0ABF"/>
    <w:rsid w:val="0020074E"/>
    <w:rsid w:val="002061B2"/>
    <w:rsid w:val="002255AE"/>
    <w:rsid w:val="00230F85"/>
    <w:rsid w:val="0023205F"/>
    <w:rsid w:val="002425EB"/>
    <w:rsid w:val="00245F77"/>
    <w:rsid w:val="002746A3"/>
    <w:rsid w:val="00294C32"/>
    <w:rsid w:val="002C3056"/>
    <w:rsid w:val="002C633F"/>
    <w:rsid w:val="002D2EEE"/>
    <w:rsid w:val="002D5E75"/>
    <w:rsid w:val="002E392F"/>
    <w:rsid w:val="003162BC"/>
    <w:rsid w:val="003322D2"/>
    <w:rsid w:val="00332FB0"/>
    <w:rsid w:val="003573DA"/>
    <w:rsid w:val="00376A57"/>
    <w:rsid w:val="00394E15"/>
    <w:rsid w:val="003A32BC"/>
    <w:rsid w:val="003A49B7"/>
    <w:rsid w:val="003C1A70"/>
    <w:rsid w:val="003C71C0"/>
    <w:rsid w:val="003D76AC"/>
    <w:rsid w:val="00452459"/>
    <w:rsid w:val="004567D4"/>
    <w:rsid w:val="004728E9"/>
    <w:rsid w:val="00482170"/>
    <w:rsid w:val="00484273"/>
    <w:rsid w:val="004904B7"/>
    <w:rsid w:val="004A2AD5"/>
    <w:rsid w:val="004A3FEE"/>
    <w:rsid w:val="004A42EE"/>
    <w:rsid w:val="004B6B73"/>
    <w:rsid w:val="004D2C61"/>
    <w:rsid w:val="004F5592"/>
    <w:rsid w:val="00524091"/>
    <w:rsid w:val="00530FB4"/>
    <w:rsid w:val="0053335D"/>
    <w:rsid w:val="00552B87"/>
    <w:rsid w:val="005758DB"/>
    <w:rsid w:val="00575EA5"/>
    <w:rsid w:val="00595F1A"/>
    <w:rsid w:val="005A34B7"/>
    <w:rsid w:val="005B09B4"/>
    <w:rsid w:val="005D7291"/>
    <w:rsid w:val="00607D3A"/>
    <w:rsid w:val="006255E0"/>
    <w:rsid w:val="006300E6"/>
    <w:rsid w:val="00645AB4"/>
    <w:rsid w:val="006777D7"/>
    <w:rsid w:val="00680E54"/>
    <w:rsid w:val="00697FD9"/>
    <w:rsid w:val="006A73B6"/>
    <w:rsid w:val="006B5D5A"/>
    <w:rsid w:val="006B5E50"/>
    <w:rsid w:val="006E4F18"/>
    <w:rsid w:val="006F6AAD"/>
    <w:rsid w:val="00706814"/>
    <w:rsid w:val="00710C8E"/>
    <w:rsid w:val="00721B0A"/>
    <w:rsid w:val="007414E4"/>
    <w:rsid w:val="00757AD6"/>
    <w:rsid w:val="0076152D"/>
    <w:rsid w:val="0077779C"/>
    <w:rsid w:val="007A34A5"/>
    <w:rsid w:val="007D1969"/>
    <w:rsid w:val="007D3567"/>
    <w:rsid w:val="007D5DF6"/>
    <w:rsid w:val="007E1E80"/>
    <w:rsid w:val="00800534"/>
    <w:rsid w:val="008114C8"/>
    <w:rsid w:val="00811BA9"/>
    <w:rsid w:val="00863CD6"/>
    <w:rsid w:val="00866062"/>
    <w:rsid w:val="0088043B"/>
    <w:rsid w:val="00884617"/>
    <w:rsid w:val="00885F50"/>
    <w:rsid w:val="00886D26"/>
    <w:rsid w:val="008B0D8A"/>
    <w:rsid w:val="008C360E"/>
    <w:rsid w:val="008D0499"/>
    <w:rsid w:val="008D7AFC"/>
    <w:rsid w:val="00914148"/>
    <w:rsid w:val="00923ECF"/>
    <w:rsid w:val="0094470B"/>
    <w:rsid w:val="00966094"/>
    <w:rsid w:val="00972A10"/>
    <w:rsid w:val="00973B60"/>
    <w:rsid w:val="00990814"/>
    <w:rsid w:val="009A34B1"/>
    <w:rsid w:val="009A6D94"/>
    <w:rsid w:val="009D2610"/>
    <w:rsid w:val="009D42E6"/>
    <w:rsid w:val="009E3B02"/>
    <w:rsid w:val="00A44B25"/>
    <w:rsid w:val="00A827C9"/>
    <w:rsid w:val="00A84744"/>
    <w:rsid w:val="00A91BBF"/>
    <w:rsid w:val="00A97050"/>
    <w:rsid w:val="00AA61F0"/>
    <w:rsid w:val="00AC6686"/>
    <w:rsid w:val="00AF1422"/>
    <w:rsid w:val="00AF3FED"/>
    <w:rsid w:val="00B15780"/>
    <w:rsid w:val="00B22960"/>
    <w:rsid w:val="00B23242"/>
    <w:rsid w:val="00B316A2"/>
    <w:rsid w:val="00B33208"/>
    <w:rsid w:val="00B71987"/>
    <w:rsid w:val="00B73C54"/>
    <w:rsid w:val="00B82BAF"/>
    <w:rsid w:val="00BB0027"/>
    <w:rsid w:val="00BE2CDF"/>
    <w:rsid w:val="00BF2FCE"/>
    <w:rsid w:val="00C14C2B"/>
    <w:rsid w:val="00C428B0"/>
    <w:rsid w:val="00C617D7"/>
    <w:rsid w:val="00C7673D"/>
    <w:rsid w:val="00C87E37"/>
    <w:rsid w:val="00C9449D"/>
    <w:rsid w:val="00C957B9"/>
    <w:rsid w:val="00CA4C96"/>
    <w:rsid w:val="00CE3971"/>
    <w:rsid w:val="00CF7E42"/>
    <w:rsid w:val="00D118A5"/>
    <w:rsid w:val="00D267E3"/>
    <w:rsid w:val="00D26CA9"/>
    <w:rsid w:val="00D33723"/>
    <w:rsid w:val="00D67393"/>
    <w:rsid w:val="00D96076"/>
    <w:rsid w:val="00DA0C53"/>
    <w:rsid w:val="00DB2865"/>
    <w:rsid w:val="00DD10D0"/>
    <w:rsid w:val="00DD1F93"/>
    <w:rsid w:val="00DF7361"/>
    <w:rsid w:val="00E04A01"/>
    <w:rsid w:val="00E152A8"/>
    <w:rsid w:val="00E163E0"/>
    <w:rsid w:val="00E633D1"/>
    <w:rsid w:val="00E845F2"/>
    <w:rsid w:val="00E85210"/>
    <w:rsid w:val="00E85DA5"/>
    <w:rsid w:val="00EB5758"/>
    <w:rsid w:val="00EB7232"/>
    <w:rsid w:val="00EB7E10"/>
    <w:rsid w:val="00ED13F6"/>
    <w:rsid w:val="00EF7A78"/>
    <w:rsid w:val="00F224F3"/>
    <w:rsid w:val="00F257A2"/>
    <w:rsid w:val="00F265B9"/>
    <w:rsid w:val="00F47792"/>
    <w:rsid w:val="00F613F6"/>
    <w:rsid w:val="00F73E05"/>
    <w:rsid w:val="00FA5452"/>
    <w:rsid w:val="00FB1136"/>
    <w:rsid w:val="00FC3E42"/>
    <w:rsid w:val="00FD41FA"/>
    <w:rsid w:val="00FD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B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0F68CA"/>
    <w:pPr>
      <w:keepNext/>
      <w:widowControl/>
      <w:suppressAutoHyphens w:val="0"/>
      <w:autoSpaceDE/>
      <w:jc w:val="both"/>
      <w:outlineLvl w:val="2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F68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uiPriority w:val="22"/>
    <w:qFormat/>
    <w:rsid w:val="00990814"/>
    <w:rPr>
      <w:b/>
      <w:bCs/>
    </w:rPr>
  </w:style>
  <w:style w:type="paragraph" w:styleId="a4">
    <w:name w:val="List Paragraph"/>
    <w:basedOn w:val="a"/>
    <w:uiPriority w:val="34"/>
    <w:qFormat/>
    <w:rsid w:val="0099081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21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2170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0F68CA"/>
    <w:pPr>
      <w:widowControl/>
      <w:suppressAutoHyphens w:val="0"/>
      <w:autoSpaceDE/>
      <w:spacing w:after="120" w:line="480" w:lineRule="auto"/>
      <w:ind w:left="283"/>
    </w:pPr>
    <w:rPr>
      <w:rFonts w:ascii="Verdana" w:hAnsi="Verdana"/>
      <w:sz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F68CA"/>
    <w:rPr>
      <w:rFonts w:ascii="Verdana" w:eastAsia="Times New Roman" w:hAnsi="Verdana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3573DA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8D0499"/>
    <w:rPr>
      <w:color w:val="0000FF" w:themeColor="hyperlink"/>
      <w:u w:val="single"/>
    </w:rPr>
  </w:style>
  <w:style w:type="paragraph" w:customStyle="1" w:styleId="ConsPlusNormal">
    <w:name w:val="ConsPlusNormal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1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172">
      <w:bodyDiv w:val="1"/>
      <w:marLeft w:val="0"/>
      <w:marRight w:val="0"/>
      <w:marTop w:val="0"/>
      <w:marBottom w:val="0"/>
      <w:divBdr>
        <w:top w:val="single" w:sz="6" w:space="3" w:color="FFFFFF"/>
        <w:left w:val="single" w:sz="6" w:space="0" w:color="FFFFFF"/>
        <w:bottom w:val="single" w:sz="6" w:space="0" w:color="FFFFFF"/>
        <w:right w:val="single" w:sz="6" w:space="0" w:color="FFFFFF"/>
      </w:divBdr>
      <w:divsChild>
        <w:div w:id="10074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3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1C442666D3A43CB5E90260677EC40F76577A0667394637500FD1DB7D918C74241F21594BC2FDFq7rA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2B1C442666D3A43CB5E8E2B101BB64CF46E29AF66719C33285CFB4AE8891E920201F440D7F822D77EBBF6ADq5r5F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2B1C442666D3A43CB5E8E2B101BB64CF46E29AF66719C33285CFB4AE8891E920201F440D7F822D77EBBF1ADq5rF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B1C442666D3A43CB5E90260677EC40F76577A0667394637500FD1DB7D918C74241F21594BC2AD0q7rF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564EB-8AD5-4B85-980B-7C20F3C71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Курган Алексей Александрович</dc:creator>
  <cp:keywords/>
  <dc:description/>
  <cp:lastModifiedBy>Курган Алексей Александрович</cp:lastModifiedBy>
  <cp:revision>7</cp:revision>
  <cp:lastPrinted>2018-06-13T05:35:00Z</cp:lastPrinted>
  <dcterms:created xsi:type="dcterms:W3CDTF">2018-06-09T00:59:00Z</dcterms:created>
  <dcterms:modified xsi:type="dcterms:W3CDTF">2018-06-13T06:45:00Z</dcterms:modified>
</cp:coreProperties>
</file>