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D6" w:rsidRDefault="001527D6" w:rsidP="001527D6">
      <w:pPr>
        <w:autoSpaceDE w:val="0"/>
        <w:autoSpaceDN w:val="0"/>
        <w:adjustRightInd w:val="0"/>
        <w:ind w:left="1020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1527D6" w:rsidRDefault="001527D6" w:rsidP="001527D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1527D6" w:rsidRDefault="001527D6" w:rsidP="001527D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27D6" w:rsidRDefault="001527D6" w:rsidP="001527D6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31.03.2017  №  98 </w:t>
      </w:r>
    </w:p>
    <w:p w:rsidR="000B11F3" w:rsidRDefault="000B11F3" w:rsidP="001527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6"/>
        </w:rPr>
      </w:pPr>
    </w:p>
    <w:p w:rsidR="001527D6" w:rsidRPr="00B7540D" w:rsidRDefault="001527D6" w:rsidP="001527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6"/>
        </w:rPr>
      </w:pPr>
      <w:r w:rsidRPr="00B7540D">
        <w:rPr>
          <w:b/>
          <w:sz w:val="28"/>
          <w:szCs w:val="26"/>
        </w:rPr>
        <w:t xml:space="preserve">ПЕРЕЧЕНЬ </w:t>
      </w:r>
    </w:p>
    <w:p w:rsidR="001527D6" w:rsidRPr="00B7540D" w:rsidRDefault="001527D6" w:rsidP="00152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540D">
        <w:rPr>
          <w:rFonts w:ascii="Times New Roman" w:hAnsi="Times New Roman" w:cs="Times New Roman"/>
          <w:b/>
          <w:sz w:val="28"/>
          <w:szCs w:val="26"/>
        </w:rPr>
        <w:t>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</w:p>
    <w:p w:rsidR="001527D6" w:rsidRDefault="001527D6" w:rsidP="001527D6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8"/>
        <w:gridCol w:w="3118"/>
        <w:gridCol w:w="3402"/>
        <w:gridCol w:w="3969"/>
        <w:gridCol w:w="3544"/>
      </w:tblGrid>
      <w:tr w:rsidR="001527D6" w:rsidRPr="00387AD4" w:rsidTr="00F91474">
        <w:trPr>
          <w:gridBefore w:val="1"/>
          <w:wBefore w:w="142" w:type="dxa"/>
        </w:trPr>
        <w:tc>
          <w:tcPr>
            <w:tcW w:w="568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B493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B493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7B4934">
              <w:rPr>
                <w:sz w:val="22"/>
                <w:szCs w:val="22"/>
              </w:rPr>
              <w:t>структурного подразделения</w:t>
            </w: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7B4934">
              <w:rPr>
                <w:sz w:val="22"/>
                <w:szCs w:val="22"/>
              </w:rPr>
              <w:t>, наделенного полномочиями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Правовое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Муниципальный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1527D6" w:rsidRPr="00743FC4" w:rsidTr="00F91474">
        <w:trPr>
          <w:gridBefore w:val="1"/>
          <w:wBefore w:w="142" w:type="dxa"/>
        </w:trPr>
        <w:tc>
          <w:tcPr>
            <w:tcW w:w="568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527D6" w:rsidRPr="00387AD4" w:rsidTr="00F91474">
        <w:trPr>
          <w:gridBefore w:val="1"/>
          <w:wBefore w:w="142" w:type="dxa"/>
        </w:trPr>
        <w:tc>
          <w:tcPr>
            <w:tcW w:w="568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7B4934">
              <w:rPr>
                <w:sz w:val="22"/>
                <w:szCs w:val="22"/>
              </w:rPr>
              <w:t>контроля за</w:t>
            </w:r>
            <w:proofErr w:type="gramEnd"/>
            <w:r w:rsidRPr="007B4934">
              <w:rPr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3969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 xml:space="preserve">Федеральный </w:t>
            </w:r>
            <w:hyperlink r:id="rId5" w:history="1">
              <w:r w:rsidRPr="007B4934">
                <w:rPr>
                  <w:rFonts w:eastAsia="Calibri"/>
                  <w:sz w:val="22"/>
                  <w:szCs w:val="22"/>
                </w:rPr>
                <w:t>закон</w:t>
              </w:r>
            </w:hyperlink>
            <w:r w:rsidRPr="007B4934">
              <w:rPr>
                <w:rFonts w:eastAsia="Calibri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</w:t>
            </w:r>
            <w:proofErr w:type="gramEnd"/>
          </w:p>
          <w:p w:rsidR="001527D6" w:rsidRPr="007B4934" w:rsidRDefault="001527D6" w:rsidP="00397E1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7B4934">
              <w:rPr>
                <w:rFonts w:eastAsia="Calibri"/>
                <w:sz w:val="22"/>
                <w:szCs w:val="22"/>
              </w:rPr>
              <w:t>06.10.2003, № 40);</w:t>
            </w:r>
            <w:proofErr w:type="gramEnd"/>
          </w:p>
          <w:p w:rsidR="001527D6" w:rsidRPr="007B4934" w:rsidRDefault="001527D6" w:rsidP="00397E1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 xml:space="preserve">Постановление администрации Иркутского районного муниципального образования от 21.05.2013  № 2045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7B4934">
              <w:rPr>
                <w:sz w:val="22"/>
                <w:szCs w:val="22"/>
              </w:rPr>
              <w:t>контроля за</w:t>
            </w:r>
            <w:proofErr w:type="gramEnd"/>
            <w:r w:rsidRPr="007B4934">
              <w:rPr>
                <w:sz w:val="22"/>
                <w:szCs w:val="22"/>
              </w:rPr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образования»</w:t>
            </w:r>
          </w:p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27D6" w:rsidRPr="00387AD4" w:rsidTr="00F91474">
        <w:trPr>
          <w:gridBefore w:val="1"/>
          <w:wBefore w:w="142" w:type="dxa"/>
        </w:trPr>
        <w:tc>
          <w:tcPr>
            <w:tcW w:w="568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7B4934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B4934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вида муниципального контроля, осуществляемого на </w:t>
            </w:r>
            <w:r w:rsidRPr="007B4934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Наименование </w:t>
            </w:r>
            <w:r w:rsidRPr="007B4934">
              <w:rPr>
                <w:sz w:val="22"/>
                <w:szCs w:val="22"/>
              </w:rPr>
              <w:t>структурного подразделения</w:t>
            </w:r>
            <w:r w:rsidRPr="007B4934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Иркутского районного </w:t>
            </w:r>
            <w:r w:rsidRPr="007B4934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  <w:r w:rsidRPr="007B4934">
              <w:rPr>
                <w:sz w:val="22"/>
                <w:szCs w:val="22"/>
              </w:rPr>
              <w:t>, наделенного полномочиями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lastRenderedPageBreak/>
              <w:t>Правовое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 xml:space="preserve">Муниципальный правовой акт, утверждающий административный регламент осуществления </w:t>
            </w:r>
            <w:r w:rsidRPr="007B4934">
              <w:rPr>
                <w:sz w:val="22"/>
                <w:szCs w:val="22"/>
              </w:rPr>
              <w:lastRenderedPageBreak/>
              <w:t>муниципального контроля</w:t>
            </w:r>
          </w:p>
        </w:tc>
      </w:tr>
      <w:tr w:rsidR="001527D6" w:rsidRPr="00743FC4" w:rsidTr="00F91474">
        <w:trPr>
          <w:gridBefore w:val="1"/>
          <w:wBefore w:w="142" w:type="dxa"/>
        </w:trPr>
        <w:tc>
          <w:tcPr>
            <w:tcW w:w="568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527D6" w:rsidRPr="00387AD4" w:rsidTr="00F91474">
        <w:trPr>
          <w:gridBefore w:val="1"/>
          <w:wBefore w:w="142" w:type="dxa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потребительского рынка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 xml:space="preserve">Федеральный </w:t>
            </w:r>
            <w:hyperlink r:id="rId6" w:history="1">
              <w:r w:rsidRPr="007B4934">
                <w:rPr>
                  <w:rFonts w:eastAsia="Calibri"/>
                  <w:sz w:val="22"/>
                  <w:szCs w:val="22"/>
                </w:rPr>
                <w:t>закон</w:t>
              </w:r>
            </w:hyperlink>
            <w:r w:rsidRPr="007B4934">
              <w:rPr>
                <w:rFonts w:eastAsia="Calibri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</w:t>
            </w:r>
            <w:proofErr w:type="gramEnd"/>
          </w:p>
          <w:p w:rsidR="001527D6" w:rsidRPr="007B4934" w:rsidRDefault="001527D6" w:rsidP="00397E1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B4934">
              <w:rPr>
                <w:rFonts w:eastAsia="Calibri"/>
                <w:sz w:val="22"/>
                <w:szCs w:val="22"/>
              </w:rPr>
              <w:t>06.10.2003, № 40);</w:t>
            </w:r>
            <w:proofErr w:type="gramEnd"/>
          </w:p>
          <w:p w:rsidR="001527D6" w:rsidRPr="007B4934" w:rsidRDefault="001527D6" w:rsidP="00397E1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2"/>
                <w:szCs w:val="22"/>
              </w:rPr>
            </w:pPr>
            <w:r w:rsidRPr="007B4934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4934">
              <w:rPr>
                <w:sz w:val="22"/>
                <w:szCs w:val="22"/>
              </w:rPr>
              <w:t>Постановление администрации Иркутского районного муниципального образования от 10.11.2014  № 4585 «Об утверждении административного регламента по исполнению муниципальной функции «</w:t>
            </w:r>
            <w:r w:rsidRPr="007B4934">
              <w:rPr>
                <w:rFonts w:eastAsiaTheme="minorHAnsi"/>
                <w:sz w:val="22"/>
                <w:szCs w:val="22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района»</w:t>
            </w:r>
          </w:p>
          <w:p w:rsidR="001527D6" w:rsidRPr="007B4934" w:rsidRDefault="001527D6" w:rsidP="00397E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91474" w:rsidRPr="00A14728" w:rsidTr="00F91474">
        <w:tc>
          <w:tcPr>
            <w:tcW w:w="72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91474" w:rsidRPr="00120EA6" w:rsidRDefault="00F91474" w:rsidP="008F7C13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1474" w:rsidRPr="00A14728" w:rsidRDefault="00F91474" w:rsidP="008F7C1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D12C36" w:rsidRDefault="00D12C36">
      <w:bookmarkStart w:id="0" w:name="_GoBack"/>
      <w:bookmarkEnd w:id="0"/>
    </w:p>
    <w:sectPr w:rsidR="00D12C36" w:rsidSect="001527D6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0B"/>
    <w:rsid w:val="000B11F3"/>
    <w:rsid w:val="001527D6"/>
    <w:rsid w:val="009D300B"/>
    <w:rsid w:val="00BC59AA"/>
    <w:rsid w:val="00CE0BAD"/>
    <w:rsid w:val="00D12C36"/>
    <w:rsid w:val="00DA5229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BAD"/>
    <w:rPr>
      <w:color w:val="0000FF"/>
      <w:u w:val="single"/>
    </w:rPr>
  </w:style>
  <w:style w:type="paragraph" w:customStyle="1" w:styleId="gooddescriptiontext">
    <w:name w:val="gooddescriptiontext"/>
    <w:basedOn w:val="a"/>
    <w:rsid w:val="00CE0BAD"/>
    <w:pPr>
      <w:spacing w:before="100" w:beforeAutospacing="1" w:after="100" w:afterAutospacing="1"/>
    </w:pPr>
  </w:style>
  <w:style w:type="character" w:customStyle="1" w:styleId="gooddescriptiontextbr">
    <w:name w:val="gooddescriptiontextbr"/>
    <w:basedOn w:val="a0"/>
    <w:rsid w:val="00CE0BAD"/>
  </w:style>
  <w:style w:type="paragraph" w:styleId="a4">
    <w:name w:val="Balloon Text"/>
    <w:basedOn w:val="a"/>
    <w:link w:val="a5"/>
    <w:uiPriority w:val="99"/>
    <w:semiHidden/>
    <w:unhideWhenUsed/>
    <w:rsid w:val="00CE0B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7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BAD"/>
    <w:rPr>
      <w:color w:val="0000FF"/>
      <w:u w:val="single"/>
    </w:rPr>
  </w:style>
  <w:style w:type="paragraph" w:customStyle="1" w:styleId="gooddescriptiontext">
    <w:name w:val="gooddescriptiontext"/>
    <w:basedOn w:val="a"/>
    <w:rsid w:val="00CE0BAD"/>
    <w:pPr>
      <w:spacing w:before="100" w:beforeAutospacing="1" w:after="100" w:afterAutospacing="1"/>
    </w:pPr>
  </w:style>
  <w:style w:type="character" w:customStyle="1" w:styleId="gooddescriptiontextbr">
    <w:name w:val="gooddescriptiontextbr"/>
    <w:basedOn w:val="a0"/>
    <w:rsid w:val="00CE0BAD"/>
  </w:style>
  <w:style w:type="paragraph" w:styleId="a4">
    <w:name w:val="Balloon Text"/>
    <w:basedOn w:val="a"/>
    <w:link w:val="a5"/>
    <w:uiPriority w:val="99"/>
    <w:semiHidden/>
    <w:unhideWhenUsed/>
    <w:rsid w:val="00CE0B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7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96329A7E7BED4F2F75F2051D3EC2E4FEDBBE7A0052E3EE1B0E29932n9q9B" TargetMode="External"/><Relationship Id="rId5" Type="http://schemas.openxmlformats.org/officeDocument/2006/relationships/hyperlink" Target="consultantplus://offline/ref=F8196329A7E7BED4F2F75F2051D3EC2E4FEDBBE7A0052E3EE1B0E29932n9q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Екатерина Павловна</dc:creator>
  <cp:keywords/>
  <dc:description/>
  <cp:lastModifiedBy>Жигарева ТВ</cp:lastModifiedBy>
  <cp:revision>6</cp:revision>
  <cp:lastPrinted>2019-02-11T05:27:00Z</cp:lastPrinted>
  <dcterms:created xsi:type="dcterms:W3CDTF">2019-02-05T03:49:00Z</dcterms:created>
  <dcterms:modified xsi:type="dcterms:W3CDTF">2019-02-12T01:53:00Z</dcterms:modified>
</cp:coreProperties>
</file>