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3C" w:rsidRPr="008A2041" w:rsidRDefault="00582F3C" w:rsidP="00582F3C">
      <w:pPr>
        <w:spacing w:after="0" w:line="24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8A2041">
        <w:rPr>
          <w:rFonts w:ascii="Tahoma" w:hAnsi="Tahoma" w:cs="Tahoma"/>
          <w:b/>
          <w:sz w:val="28"/>
          <w:szCs w:val="28"/>
        </w:rPr>
        <w:t>Перечень инвестиционных проектов, реализация которых предполагается в 2016-2019 гг.</w:t>
      </w:r>
    </w:p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8A7221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Строительство города-спутника в районе деревни Малая Еланка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8A7221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8A7221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Мамонское</w:t>
            </w:r>
            <w:proofErr w:type="spellEnd"/>
            <w:r w:rsidRPr="008A7221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 , д. Малая Еланка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8A7221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ЗАО «Ассоциация застройщиков города Иркутска»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8A7221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40000,0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8A7221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2014-2020г.г.</w:t>
            </w: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(с учетом уточнения Генплана поселения)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8A7221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1,127 </w:t>
            </w:r>
            <w:proofErr w:type="spellStart"/>
            <w:r w:rsidRPr="008A7221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млн.кв.м</w:t>
            </w:r>
            <w:proofErr w:type="spellEnd"/>
            <w:r w:rsidRPr="008A7221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жилья, объекты социальной сферы, инженерная инфраструктура (2014-2020г.г.) *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8A7221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1000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C754E3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 xml:space="preserve">Строительство многоквартирного   3-х этажного жилого дома в </w:t>
            </w:r>
            <w:proofErr w:type="spellStart"/>
            <w:r w:rsidRPr="00C754E3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C754E3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. Листвянка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Листвянское</w:t>
            </w:r>
            <w:proofErr w:type="spellEnd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р.п</w:t>
            </w:r>
            <w:proofErr w:type="spellEnd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Листвянка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ООО Байкал </w:t>
            </w:r>
            <w:proofErr w:type="spellStart"/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Девелоп</w:t>
            </w:r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мент</w:t>
            </w:r>
            <w:proofErr w:type="spellEnd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110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2016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32 квартиры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3,5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40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C754E3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 xml:space="preserve">Строительство многоквартирного   3-х этажного жилого дома в </w:t>
            </w:r>
            <w:proofErr w:type="spellStart"/>
            <w:r w:rsidRPr="00C754E3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C754E3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. Листвянка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Листвянское</w:t>
            </w:r>
            <w:proofErr w:type="spellEnd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р.п</w:t>
            </w:r>
            <w:proofErr w:type="spellEnd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Листвянка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ООО Байкал </w:t>
            </w:r>
            <w:proofErr w:type="spellStart"/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Девелоп</w:t>
            </w:r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мент</w:t>
            </w:r>
            <w:proofErr w:type="spellEnd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100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30 квартир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3,0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40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C754E3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 xml:space="preserve">Строительство жилого микрорайона «Луговое» 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Марковское</w:t>
            </w:r>
            <w:proofErr w:type="spellEnd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п. Маркова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ООО «</w:t>
            </w:r>
            <w:proofErr w:type="spellStart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ВостСиб</w:t>
            </w:r>
            <w:proofErr w:type="spellEnd"/>
            <w:r w:rsidRPr="00C754E3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-Строй»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10000,0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2016-2020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10700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340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т.кв.м</w:t>
            </w:r>
            <w:proofErr w:type="spellEnd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жилья, 2 детских сада на 220 мест, поликлиника, коммерческая недвижимость, магазины, школа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700,0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Комплексная малоэтажная застройка на землях фонда РЖС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Ушаковское МО,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с.Пивовариха</w:t>
            </w:r>
            <w:proofErr w:type="spellEnd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д.Новолисиха</w:t>
            </w:r>
            <w:proofErr w:type="spellEnd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п.Патроны</w:t>
            </w:r>
            <w:proofErr w:type="spellEnd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д.Бурдаковка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ЗАО "Сибирь 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Энерго</w:t>
            </w:r>
            <w:proofErr w:type="spellEnd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    Трейд"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20415,0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2014-2022гг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824,6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т.кв.м</w:t>
            </w:r>
            <w:proofErr w:type="spellEnd"/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</w:t>
            </w: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жилья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2543,5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306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 xml:space="preserve">Строительство подземной автомобильной стоянки в </w:t>
            </w:r>
            <w:proofErr w:type="spellStart"/>
            <w:r w:rsidRPr="00D179E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D179E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. Листвянка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Листвянское</w:t>
            </w:r>
            <w:proofErr w:type="spellEnd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р.п</w:t>
            </w:r>
            <w:proofErr w:type="spellEnd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Листвянка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ООО "Байкал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Девелопмент</w:t>
            </w:r>
            <w:proofErr w:type="spellEnd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35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2017 г.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52 </w:t>
            </w:r>
            <w:proofErr w:type="spellStart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машино</w:t>
            </w:r>
            <w:proofErr w:type="spellEnd"/>
            <w:r w:rsidRPr="00D179E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-места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7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763790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молочного животноводства ОАО «Барки»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763790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763790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Хомутовское</w:t>
            </w:r>
            <w:proofErr w:type="spellEnd"/>
            <w:r w:rsidRPr="00763790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с. Хомутово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763790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ОАО "Барки"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2834BB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2834BB">
              <w:rPr>
                <w:rFonts w:ascii="Tahoma" w:eastAsiaTheme="minorHAnsi" w:hAnsi="Tahoma" w:cs="Tahoma"/>
                <w:lang w:eastAsia="en-US"/>
              </w:rPr>
              <w:t xml:space="preserve">Выручка, </w:t>
            </w:r>
            <w:proofErr w:type="spellStart"/>
            <w:r w:rsidRPr="002834BB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2834BB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763790" w:rsidRDefault="00582F3C" w:rsidP="0086121C">
            <w:pPr>
              <w:ind w:left="32"/>
              <w:rPr>
                <w:rFonts w:ascii="Tahoma" w:hAnsi="Tahoma" w:cs="Tahoma"/>
                <w:sz w:val="24"/>
                <w:szCs w:val="24"/>
              </w:rPr>
            </w:pPr>
            <w:r w:rsidRPr="00E337C4">
              <w:rPr>
                <w:rFonts w:ascii="Tahoma" w:hAnsi="Tahoma" w:cs="Tahoma"/>
                <w:sz w:val="24"/>
                <w:szCs w:val="24"/>
              </w:rPr>
              <w:t>125,8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763790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2400 </w:t>
            </w:r>
            <w:proofErr w:type="spellStart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 молока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40,639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5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молочного животноводства ОАО «Сибирская Нива»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Ревякинско</w:t>
            </w:r>
            <w:proofErr w:type="spellEnd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д. Ревякина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ОАО "Сибирская Нива"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0,05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89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3234 </w:t>
            </w:r>
            <w:proofErr w:type="spellStart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молока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24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6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молочного животноводства в ООО «Луговое»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Хомутовское</w:t>
            </w:r>
            <w:proofErr w:type="spellEnd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с. Хомутово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ООО "Луговое"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7,687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171,277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5516 </w:t>
            </w:r>
            <w:proofErr w:type="spellStart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 молока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57,844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молочного животноводства ОАО "Никольское»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Никольское МО, д. </w:t>
            </w:r>
            <w:proofErr w:type="spellStart"/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Егоровщина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ОАО "Никольское"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0,18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E337C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191,245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2760 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молока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34,303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9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молочного животноводства ООО «</w:t>
            </w:r>
            <w:proofErr w:type="spellStart"/>
            <w:r w:rsidRPr="00246F4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Сельхозтонар</w:t>
            </w:r>
            <w:proofErr w:type="spellEnd"/>
            <w:r w:rsidRPr="00246F4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Хомутовское</w:t>
            </w:r>
            <w:proofErr w:type="spellEnd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с. Хомутово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ООО "Сельхоз-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тонар</w:t>
            </w:r>
            <w:proofErr w:type="spellEnd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2012-2016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102,41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</w:p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3500 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молока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15,244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11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производства семян зерновых культур ЗАО «Иркутские семена»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Ширяевское</w:t>
            </w:r>
            <w:proofErr w:type="spellEnd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д.Ширяева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ЗАО "Иркутские семена"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0,100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82,770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7495 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зерна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27,940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зернового производства в ООО «</w:t>
            </w:r>
            <w:proofErr w:type="spellStart"/>
            <w:r w:rsidRPr="00246F4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АгроБайкал</w:t>
            </w:r>
            <w:proofErr w:type="spellEnd"/>
            <w:r w:rsidRPr="00246F4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lastRenderedPageBreak/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Мамонское</w:t>
            </w:r>
            <w:proofErr w:type="spellEnd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с.Мамоны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ООО "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АгроБайкал</w:t>
            </w:r>
            <w:proofErr w:type="spellEnd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31,0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2012-2016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152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9084 т. зерна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61,724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5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мясного скотоводства ООО «Поле»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Ширяевское</w:t>
            </w:r>
            <w:proofErr w:type="spellEnd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д. </w:t>
            </w:r>
            <w:proofErr w:type="spellStart"/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Горяшина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ООО "Поле"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4,20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46F49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2012-2016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19,810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68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мяса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8,439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производства картофеля по голландской технологии ЗАО «Иркутские семена»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Ширяевское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д.Ширяева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ЗАО "Иркутские семена"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0,100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210,124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17500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картофеля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115,000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5</w:t>
            </w:r>
          </w:p>
        </w:tc>
      </w:tr>
    </w:tbl>
    <w:p w:rsidR="00582F3C" w:rsidRPr="002834BB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</w:t>
            </w:r>
            <w:r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итие звероводства в ЗАО «</w:t>
            </w:r>
            <w:proofErr w:type="spellStart"/>
            <w:r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Больше</w:t>
            </w:r>
            <w:r w:rsidRPr="0009362E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реченское</w:t>
            </w:r>
            <w:proofErr w:type="spellEnd"/>
            <w:r w:rsidRPr="0009362E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Большереченское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р.п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Большая Речка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ЗАО "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Большереченское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12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85,741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получение молодняка пушных зверей 39115 шт.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32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</w:t>
            </w:r>
          </w:p>
        </w:tc>
      </w:tr>
    </w:tbl>
    <w:p w:rsidR="00582F3C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пчеловодства ИП глава КФХ Неудачина Т.М.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lastRenderedPageBreak/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Уриковское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п.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Парфёновка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ИП глава КФХ Неудачина Т.М.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8,142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11,25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мёда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3,879</w:t>
            </w:r>
          </w:p>
        </w:tc>
      </w:tr>
    </w:tbl>
    <w:p w:rsidR="00582F3C" w:rsidRPr="00C95778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табунного коневодства ИП глава КФХ Чувановым Н.И.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Ревякинское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д.Каштак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ИП Глава КФХ Чуванов Н.И.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8,453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18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мяса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2,128</w:t>
            </w:r>
          </w:p>
        </w:tc>
      </w:tr>
    </w:tbl>
    <w:p w:rsidR="00582F3C" w:rsidRPr="00C95778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овощеводства в ООО «</w:t>
            </w:r>
            <w:proofErr w:type="spellStart"/>
            <w:r w:rsidRPr="0009362E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АгроСмоленское</w:t>
            </w:r>
            <w:proofErr w:type="spellEnd"/>
            <w:r w:rsidRPr="0009362E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Марковское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 п. Маркова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ООО "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Агросмо-ленское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2012-2016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67,912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4350 </w:t>
            </w:r>
            <w:proofErr w:type="spellStart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овощей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09362E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12,657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Количество создаваемых новых рабочих мест, ед.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</w:t>
            </w:r>
          </w:p>
        </w:tc>
      </w:tr>
    </w:tbl>
    <w:p w:rsidR="00582F3C" w:rsidRPr="00C95778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C95778" w:rsidRDefault="00582F3C" w:rsidP="0086121C">
            <w:pPr>
              <w:ind w:left="32"/>
              <w:rPr>
                <w:rFonts w:ascii="Tahoma" w:eastAsiaTheme="minorHAnsi" w:hAnsi="Tahoma" w:cs="Tahoma"/>
                <w:b/>
                <w:spacing w:val="-10"/>
                <w:sz w:val="24"/>
                <w:szCs w:val="24"/>
                <w:lang w:eastAsia="en-US"/>
              </w:rPr>
            </w:pPr>
            <w:r w:rsidRPr="00C95778">
              <w:rPr>
                <w:rFonts w:ascii="Tahoma" w:eastAsiaTheme="minorHAnsi" w:hAnsi="Tahoma" w:cs="Tahoma"/>
                <w:b/>
                <w:spacing w:val="-10"/>
                <w:sz w:val="24"/>
                <w:szCs w:val="24"/>
                <w:lang w:eastAsia="en-US"/>
              </w:rPr>
              <w:t>Развитие овощеводства ИП – главой КФХ Скорняковым В.А.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Ревякинское</w:t>
            </w:r>
            <w:proofErr w:type="spellEnd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д.Ревякина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ИП Глава КФХ Скорняков В.А.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2012-2016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16,425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1623 </w:t>
            </w:r>
            <w:proofErr w:type="spellStart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овощей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9,796</w:t>
            </w:r>
          </w:p>
        </w:tc>
      </w:tr>
    </w:tbl>
    <w:p w:rsidR="00582F3C" w:rsidRPr="00C95778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картофелеводства ИП – главой КФХ Чуванов Н.И.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Ревякинское</w:t>
            </w:r>
            <w:proofErr w:type="spellEnd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д.Каштак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ИП Глава КФХ Чуванов Н.И.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22,01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1500 </w:t>
            </w:r>
            <w:proofErr w:type="spellStart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картофеля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8</w:t>
            </w: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,069</w:t>
            </w:r>
          </w:p>
        </w:tc>
      </w:tr>
    </w:tbl>
    <w:p w:rsidR="00582F3C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Развитие сельскохозяйственной кооперации ССПСПК "Спутник"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Иркутский район, </w:t>
            </w:r>
            <w:proofErr w:type="spellStart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Ширяевское</w:t>
            </w:r>
            <w:proofErr w:type="spellEnd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д.Ширяева</w:t>
            </w:r>
            <w:proofErr w:type="spellEnd"/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ССПСПК "Спутник"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2011-2015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Выручка от реализации,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12,63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600 </w:t>
            </w:r>
            <w:proofErr w:type="spellStart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тн</w:t>
            </w:r>
            <w:proofErr w:type="spellEnd"/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. заготовка сена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Экономический эффект (прибыль), млн. руб.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2,551</w:t>
            </w:r>
          </w:p>
        </w:tc>
      </w:tr>
    </w:tbl>
    <w:p w:rsidR="00582F3C" w:rsidRPr="00AC4FB2" w:rsidRDefault="00582F3C" w:rsidP="0058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82F3C" w:rsidRPr="00957930" w:rsidTr="0086121C">
        <w:tc>
          <w:tcPr>
            <w:tcW w:w="2410" w:type="dxa"/>
            <w:tcBorders>
              <w:top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b/>
                <w:sz w:val="24"/>
                <w:szCs w:val="24"/>
                <w:lang w:eastAsia="en-US"/>
              </w:rPr>
              <w:t>Обеспечение инженерной инфраструктурой (водоснабжение, водоотведение) земельных участков Иркутского района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Местоположение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Иркутский район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Инициатор: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Администрация муниципального образования Ирк</w:t>
            </w: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у</w:t>
            </w: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тский район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Объем инвестиций, </w:t>
            </w:r>
            <w:proofErr w:type="spellStart"/>
            <w:r w:rsidRPr="008A7221">
              <w:rPr>
                <w:rFonts w:ascii="Tahoma" w:eastAsiaTheme="minorHAnsi" w:hAnsi="Tahoma" w:cs="Tahoma"/>
                <w:lang w:eastAsia="en-US"/>
              </w:rPr>
              <w:t>млн.руб</w:t>
            </w:r>
            <w:proofErr w:type="spellEnd"/>
            <w:r w:rsidRPr="008A7221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2500</w:t>
            </w:r>
          </w:p>
        </w:tc>
      </w:tr>
      <w:tr w:rsidR="00582F3C" w:rsidRPr="00957930" w:rsidTr="0086121C">
        <w:tc>
          <w:tcPr>
            <w:tcW w:w="2410" w:type="dxa"/>
            <w:tcBorders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 xml:space="preserve">Период реализации 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2016-2020</w:t>
            </w:r>
          </w:p>
        </w:tc>
      </w:tr>
      <w:tr w:rsidR="00582F3C" w:rsidRPr="00957930" w:rsidTr="0086121C">
        <w:tc>
          <w:tcPr>
            <w:tcW w:w="2410" w:type="dxa"/>
            <w:tcBorders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582F3C" w:rsidRPr="008A7221" w:rsidRDefault="00582F3C" w:rsidP="0086121C">
            <w:pPr>
              <w:spacing w:line="192" w:lineRule="auto"/>
              <w:ind w:right="91" w:firstLine="34"/>
              <w:jc w:val="right"/>
              <w:rPr>
                <w:rFonts w:ascii="Tahoma" w:eastAsiaTheme="minorHAnsi" w:hAnsi="Tahoma" w:cs="Tahoma"/>
                <w:lang w:eastAsia="en-US"/>
              </w:rPr>
            </w:pPr>
            <w:r w:rsidRPr="008A7221">
              <w:rPr>
                <w:rFonts w:ascii="Tahoma" w:eastAsiaTheme="minorHAnsi" w:hAnsi="Tahoma" w:cs="Tahoma"/>
                <w:lang w:eastAsia="en-US"/>
              </w:rPr>
              <w:t>Описание</w:t>
            </w:r>
          </w:p>
        </w:tc>
        <w:tc>
          <w:tcPr>
            <w:tcW w:w="7513" w:type="dxa"/>
            <w:tcBorders>
              <w:left w:val="double" w:sz="4" w:space="0" w:color="D9D9D9" w:themeColor="background1" w:themeShade="D9"/>
              <w:bottom w:val="double" w:sz="4" w:space="0" w:color="D9D9D9" w:themeColor="background1" w:themeShade="D9"/>
            </w:tcBorders>
            <w:vAlign w:val="center"/>
          </w:tcPr>
          <w:p w:rsidR="00582F3C" w:rsidRPr="002834BB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Для создания системы централизованного водоотведения существующих объектов, а также обеспечения перспективы развития муниципальных образований Иркутского района необходимо выполнить комплекс мероприятий по строительству каскада канализационных насосных станций, созданию схемы сетей централизованного водоснабжения, а также модернизацию очистных сооружений правого берега города Иркутска.</w:t>
            </w:r>
          </w:p>
          <w:p w:rsidR="00582F3C" w:rsidRPr="008A7221" w:rsidRDefault="00582F3C" w:rsidP="0086121C">
            <w:pPr>
              <w:ind w:left="32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Необходимо строительство 32 канализационных насосных станций (в каждом населенном пункте по 5-8 </w:t>
            </w: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еди</w:t>
            </w:r>
            <w:r w:rsidRPr="002834BB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ниц), магистральных, самотечных  и напорных канализационных сетей, общей протяженностью около 46 км, для транспортировки стоков в зону действия магистрального канализационного коллектора на улице Баррикад в городе Иркутске.</w:t>
            </w:r>
          </w:p>
        </w:tc>
      </w:tr>
    </w:tbl>
    <w:p w:rsidR="00D01194" w:rsidRDefault="00D01194">
      <w:bookmarkStart w:id="0" w:name="_GoBack"/>
      <w:bookmarkEnd w:id="0"/>
    </w:p>
    <w:sectPr w:rsidR="00D0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3C"/>
    <w:rsid w:val="00582F3C"/>
    <w:rsid w:val="00D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Какаулин Сергей Петрович</dc:creator>
  <cp:keywords/>
  <dc:description/>
  <cp:lastModifiedBy>Какаулин Сергей Петрович</cp:lastModifiedBy>
  <cp:revision>1</cp:revision>
  <dcterms:created xsi:type="dcterms:W3CDTF">2017-01-11T01:48:00Z</dcterms:created>
  <dcterms:modified xsi:type="dcterms:W3CDTF">2017-01-11T01:48:00Z</dcterms:modified>
</cp:coreProperties>
</file>