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BCE" w:rsidRPr="00F81BCE" w:rsidRDefault="00F81BCE" w:rsidP="00ED749C">
      <w:pPr>
        <w:jc w:val="center"/>
        <w:rPr>
          <w:b/>
          <w:szCs w:val="26"/>
        </w:rPr>
      </w:pPr>
      <w:proofErr w:type="spellStart"/>
      <w:r w:rsidRPr="00F81BCE">
        <w:rPr>
          <w:b/>
          <w:szCs w:val="24"/>
        </w:rPr>
        <w:t>Гороховское</w:t>
      </w:r>
      <w:proofErr w:type="spellEnd"/>
      <w:r w:rsidRPr="00F81BCE">
        <w:rPr>
          <w:b/>
          <w:szCs w:val="24"/>
        </w:rPr>
        <w:t xml:space="preserve">  муниципальное образование</w:t>
      </w:r>
      <w:r w:rsidRPr="00F81BCE">
        <w:rPr>
          <w:b/>
          <w:szCs w:val="26"/>
        </w:rPr>
        <w:t xml:space="preserve"> </w:t>
      </w:r>
    </w:p>
    <w:p w:rsidR="00F81BCE" w:rsidRDefault="00F81BCE" w:rsidP="00ED749C">
      <w:pPr>
        <w:jc w:val="center"/>
        <w:rPr>
          <w:b/>
          <w:sz w:val="26"/>
          <w:szCs w:val="26"/>
        </w:rPr>
      </w:pPr>
    </w:p>
    <w:p w:rsidR="00ED749C" w:rsidRPr="00BD2183" w:rsidRDefault="00ED749C" w:rsidP="00ED749C">
      <w:pPr>
        <w:jc w:val="center"/>
        <w:rPr>
          <w:b/>
          <w:sz w:val="26"/>
          <w:szCs w:val="26"/>
        </w:rPr>
      </w:pPr>
      <w:r w:rsidRPr="00BD2183">
        <w:rPr>
          <w:b/>
          <w:sz w:val="26"/>
          <w:szCs w:val="26"/>
        </w:rPr>
        <w:t>Инвестиционный паспорт муниципального образования</w:t>
      </w:r>
      <w:r w:rsidR="0087217C">
        <w:rPr>
          <w:b/>
          <w:sz w:val="26"/>
          <w:szCs w:val="26"/>
        </w:rPr>
        <w:t>*</w:t>
      </w:r>
    </w:p>
    <w:p w:rsidR="00ED749C" w:rsidRPr="00ED749C" w:rsidRDefault="00ED749C" w:rsidP="00ED749C">
      <w:pPr>
        <w:ind w:firstLine="709"/>
        <w:jc w:val="both"/>
        <w:rPr>
          <w:sz w:val="14"/>
          <w:szCs w:val="26"/>
        </w:rPr>
      </w:pPr>
    </w:p>
    <w:p w:rsidR="00ED749C" w:rsidRDefault="00ED749C" w:rsidP="00ED749C">
      <w:pPr>
        <w:ind w:firstLine="709"/>
        <w:jc w:val="both"/>
        <w:rPr>
          <w:sz w:val="26"/>
          <w:szCs w:val="26"/>
        </w:rPr>
      </w:pPr>
      <w:r w:rsidRPr="006249FF">
        <w:rPr>
          <w:sz w:val="26"/>
          <w:szCs w:val="26"/>
        </w:rPr>
        <w:t>Структурные разделы инвестиционного паспорта поселения</w:t>
      </w:r>
    </w:p>
    <w:p w:rsidR="00ED749C" w:rsidRPr="00ED749C" w:rsidRDefault="00ED749C" w:rsidP="00ED749C">
      <w:pPr>
        <w:ind w:firstLine="709"/>
        <w:jc w:val="both"/>
        <w:rPr>
          <w:sz w:val="14"/>
          <w:szCs w:val="26"/>
        </w:rPr>
      </w:pPr>
    </w:p>
    <w:p w:rsidR="00F86EBF" w:rsidRPr="00F86EBF" w:rsidRDefault="00ED749C" w:rsidP="00F86EBF">
      <w:pPr>
        <w:jc w:val="both"/>
        <w:rPr>
          <w:rFonts w:ascii="Arial" w:hAnsi="Arial" w:cs="Arial"/>
          <w:sz w:val="24"/>
          <w:szCs w:val="24"/>
        </w:rPr>
      </w:pPr>
      <w:r w:rsidRPr="006249FF">
        <w:rPr>
          <w:sz w:val="26"/>
          <w:szCs w:val="26"/>
        </w:rPr>
        <w:t>1. Общие сведения о муниципальном образовании;</w:t>
      </w:r>
      <w:r w:rsidR="00F86EBF">
        <w:rPr>
          <w:sz w:val="26"/>
          <w:szCs w:val="26"/>
        </w:rPr>
        <w:t xml:space="preserve">  </w:t>
      </w:r>
      <w:proofErr w:type="spellStart"/>
      <w:r w:rsidR="00F86EBF" w:rsidRPr="00F86EBF">
        <w:rPr>
          <w:rFonts w:ascii="Arial" w:hAnsi="Arial" w:cs="Arial"/>
          <w:sz w:val="24"/>
          <w:szCs w:val="24"/>
        </w:rPr>
        <w:t>Гороховское</w:t>
      </w:r>
      <w:proofErr w:type="spellEnd"/>
      <w:r w:rsidR="00F86EBF" w:rsidRPr="00F86EBF">
        <w:rPr>
          <w:rFonts w:ascii="Arial" w:hAnsi="Arial" w:cs="Arial"/>
          <w:sz w:val="24"/>
          <w:szCs w:val="24"/>
        </w:rPr>
        <w:t xml:space="preserve">  муниципальное образование разрабатывает и реализует социально-экономическую политику в соответствии с Конституцией</w:t>
      </w:r>
      <w:r w:rsidR="00F86EBF" w:rsidRPr="00F86EBF">
        <w:rPr>
          <w:rFonts w:ascii="Arial" w:hAnsi="Arial" w:cs="Arial"/>
          <w:b/>
          <w:sz w:val="24"/>
          <w:szCs w:val="24"/>
        </w:rPr>
        <w:t xml:space="preserve"> </w:t>
      </w:r>
      <w:r w:rsidR="00F86EBF" w:rsidRPr="00F86EBF">
        <w:rPr>
          <w:rFonts w:ascii="Arial" w:hAnsi="Arial" w:cs="Arial"/>
          <w:sz w:val="24"/>
          <w:szCs w:val="24"/>
        </w:rPr>
        <w:t>РФ</w:t>
      </w:r>
    </w:p>
    <w:p w:rsidR="00F86EBF" w:rsidRPr="00F86EBF" w:rsidRDefault="00F86EBF" w:rsidP="00F86EBF">
      <w:pPr>
        <w:jc w:val="both"/>
        <w:rPr>
          <w:rFonts w:ascii="Arial" w:hAnsi="Arial" w:cs="Arial"/>
          <w:b/>
          <w:sz w:val="24"/>
          <w:szCs w:val="24"/>
        </w:rPr>
      </w:pPr>
    </w:p>
    <w:p w:rsidR="00F86EBF" w:rsidRPr="00F86EBF" w:rsidRDefault="00F86EBF" w:rsidP="00F86EBF">
      <w:pPr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sz w:val="24"/>
          <w:szCs w:val="24"/>
        </w:rPr>
        <w:t>Основной целью программы социально – экономического развития  Гороховского муниципального образования  является решение ключевых социально-экономических проблем  муниципального образования и создание качественной поселковой среды, как совокупности условий жизни населения и функционирования хозяйствующих субъектов на данной территории.</w:t>
      </w:r>
    </w:p>
    <w:p w:rsidR="00F86EBF" w:rsidRPr="00F86EBF" w:rsidRDefault="00F86EBF" w:rsidP="00F86EBF">
      <w:pPr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b/>
          <w:sz w:val="24"/>
          <w:szCs w:val="24"/>
        </w:rPr>
        <w:t>Главные принципы</w:t>
      </w:r>
      <w:r w:rsidRPr="00F86EBF">
        <w:rPr>
          <w:rFonts w:ascii="Arial" w:hAnsi="Arial" w:cs="Arial"/>
          <w:sz w:val="24"/>
          <w:szCs w:val="24"/>
        </w:rPr>
        <w:t>, на которых базируется стратегическое планирование:</w:t>
      </w:r>
    </w:p>
    <w:p w:rsidR="00F86EBF" w:rsidRPr="00F86EBF" w:rsidRDefault="00F86EBF" w:rsidP="00F86EBF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sz w:val="24"/>
          <w:szCs w:val="24"/>
        </w:rPr>
        <w:t>1) Органы местного самоуправления  самостоятельно   управляют муниципальной собственностью, формируют , утверждают и исполняют местный бюджет, устанавливают местные налоги и сборы ,осуществляют охрану общественного порядка, а также решают иные вопросы местного значения, установленные ФЗ «Об общих принципах местного самоуправления в РФ »№ 131 ФЗ от 16.10.2003г.</w:t>
      </w:r>
    </w:p>
    <w:p w:rsidR="00F86EBF" w:rsidRPr="00F86EBF" w:rsidRDefault="00F86EBF" w:rsidP="00F86EBF">
      <w:pPr>
        <w:ind w:firstLine="426"/>
        <w:jc w:val="both"/>
        <w:rPr>
          <w:rFonts w:ascii="Arial" w:hAnsi="Arial" w:cs="Arial"/>
          <w:sz w:val="24"/>
          <w:szCs w:val="24"/>
        </w:rPr>
      </w:pPr>
    </w:p>
    <w:p w:rsidR="00F86EBF" w:rsidRPr="00F86EBF" w:rsidRDefault="00F86EBF" w:rsidP="00F86EBF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sz w:val="24"/>
          <w:szCs w:val="24"/>
        </w:rPr>
        <w:t xml:space="preserve">2) внедрение новых методов муниципального управления в связи с ускорением и усложнением процессов экономического развития муниципального образования и установлением новых принципов местного самоуправления;    </w:t>
      </w:r>
    </w:p>
    <w:p w:rsidR="00F86EBF" w:rsidRPr="00F86EBF" w:rsidRDefault="00F86EBF" w:rsidP="00F86EBF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sz w:val="24"/>
          <w:szCs w:val="24"/>
        </w:rPr>
        <w:t>3)согласованность действий лидеров местного сообщества: программа - это, в определенной степени, договор власти, деловых кругов, общественных организаций в соответствии с которым они берут на себя обязательства по совместному продвижению принятых, наиболее важных проектов или мероприятий.</w:t>
      </w:r>
    </w:p>
    <w:p w:rsidR="00F86EBF" w:rsidRPr="00F86EBF" w:rsidRDefault="00F86EBF" w:rsidP="00F86EBF">
      <w:pPr>
        <w:spacing w:before="120"/>
        <w:ind w:firstLine="357"/>
        <w:jc w:val="both"/>
        <w:rPr>
          <w:rFonts w:ascii="Arial" w:hAnsi="Arial" w:cs="Arial"/>
          <w:sz w:val="24"/>
          <w:szCs w:val="24"/>
        </w:rPr>
      </w:pPr>
      <w:r w:rsidRPr="00F86EBF">
        <w:rPr>
          <w:rFonts w:ascii="Arial" w:hAnsi="Arial" w:cs="Arial"/>
          <w:b/>
          <w:sz w:val="24"/>
          <w:szCs w:val="24"/>
        </w:rPr>
        <w:t xml:space="preserve">Основные источники информации </w:t>
      </w:r>
      <w:r w:rsidRPr="00F86EBF">
        <w:rPr>
          <w:rFonts w:ascii="Arial" w:hAnsi="Arial" w:cs="Arial"/>
          <w:sz w:val="24"/>
          <w:szCs w:val="24"/>
        </w:rPr>
        <w:t xml:space="preserve">для разработки программы социально – экономического развития Гороховского муниципального образования: данные территориальных органов Федеральных органов исполнительной власти РФ (Федеральной службы государственной статистики, Управления Федеральной налоговой службы, Федеральной службы  по труду и занятости, Пенсионного Фонда РФ, МВД России ), и органов местного самоуправления.  </w:t>
      </w:r>
    </w:p>
    <w:p w:rsidR="00ED749C" w:rsidRPr="00F86EBF" w:rsidRDefault="00ED749C" w:rsidP="00ED749C">
      <w:pPr>
        <w:ind w:firstLine="709"/>
        <w:jc w:val="both"/>
        <w:rPr>
          <w:sz w:val="24"/>
          <w:szCs w:val="24"/>
        </w:rPr>
      </w:pPr>
    </w:p>
    <w:p w:rsidR="00ED749C" w:rsidRPr="00ED749C" w:rsidRDefault="00ED749C" w:rsidP="00ED749C">
      <w:pPr>
        <w:ind w:firstLine="709"/>
        <w:jc w:val="both"/>
        <w:rPr>
          <w:sz w:val="18"/>
          <w:szCs w:val="26"/>
        </w:rPr>
      </w:pPr>
    </w:p>
    <w:p w:rsidR="00A0077A" w:rsidRPr="00D17EA0" w:rsidRDefault="00A0077A" w:rsidP="00A0077A">
      <w:pPr>
        <w:spacing w:line="360" w:lineRule="auto"/>
        <w:ind w:firstLine="709"/>
        <w:jc w:val="both"/>
        <w:rPr>
          <w:rFonts w:ascii="Arial" w:hAnsi="Arial" w:cs="Arial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0"/>
        <w:gridCol w:w="6120"/>
      </w:tblGrid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pStyle w:val="21"/>
              <w:ind w:firstLine="0"/>
              <w:rPr>
                <w:rFonts w:ascii="Arial" w:hAnsi="Arial" w:cs="Arial"/>
                <w:szCs w:val="24"/>
              </w:rPr>
            </w:pPr>
            <w:r w:rsidRPr="00A0077A">
              <w:rPr>
                <w:rFonts w:ascii="Arial" w:hAnsi="Arial" w:cs="Arial"/>
                <w:szCs w:val="24"/>
              </w:rPr>
              <w:t>Наименование программы</w:t>
            </w:r>
          </w:p>
          <w:p w:rsidR="00A0077A" w:rsidRPr="00A0077A" w:rsidRDefault="00A0077A" w:rsidP="00C06FED">
            <w:pPr>
              <w:pStyle w:val="21"/>
              <w:ind w:firstLine="0"/>
              <w:rPr>
                <w:rFonts w:ascii="Arial" w:hAnsi="Arial" w:cs="Arial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A0077A">
            <w:pPr>
              <w:pStyle w:val="21"/>
              <w:ind w:firstLine="6"/>
              <w:rPr>
                <w:rFonts w:ascii="Arial" w:hAnsi="Arial" w:cs="Arial"/>
                <w:szCs w:val="24"/>
              </w:rPr>
            </w:pPr>
            <w:r w:rsidRPr="00A0077A">
              <w:rPr>
                <w:rFonts w:ascii="Arial" w:hAnsi="Arial" w:cs="Arial"/>
                <w:szCs w:val="24"/>
              </w:rPr>
              <w:t xml:space="preserve"> Программа социально-экономического развития  Гороховского поселения на 201</w:t>
            </w:r>
            <w:r>
              <w:rPr>
                <w:rFonts w:ascii="Arial" w:hAnsi="Arial" w:cs="Arial"/>
                <w:szCs w:val="24"/>
              </w:rPr>
              <w:t>3</w:t>
            </w:r>
            <w:r w:rsidRPr="00A0077A">
              <w:rPr>
                <w:rFonts w:ascii="Arial" w:hAnsi="Arial" w:cs="Arial"/>
                <w:szCs w:val="24"/>
              </w:rPr>
              <w:t xml:space="preserve">-2015 годы </w:t>
            </w:r>
          </w:p>
        </w:tc>
      </w:tr>
      <w:tr w:rsidR="00A0077A" w:rsidRPr="00A0077A" w:rsidTr="00C06FED">
        <w:trPr>
          <w:trHeight w:val="362"/>
        </w:trPr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Основные разработчики программы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pStyle w:val="21"/>
              <w:ind w:firstLine="0"/>
              <w:rPr>
                <w:rFonts w:ascii="Arial" w:hAnsi="Arial" w:cs="Arial"/>
                <w:i/>
                <w:iCs/>
                <w:szCs w:val="24"/>
              </w:rPr>
            </w:pPr>
            <w:r w:rsidRPr="00A0077A">
              <w:rPr>
                <w:rFonts w:ascii="Arial" w:hAnsi="Arial" w:cs="Arial"/>
                <w:iCs/>
                <w:szCs w:val="24"/>
              </w:rPr>
              <w:t>Администрация Гороховского муниципального образования</w:t>
            </w:r>
          </w:p>
        </w:tc>
      </w:tr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Основная цель программы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ind w:firstLine="6"/>
              <w:jc w:val="both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A0077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 </w:t>
            </w:r>
            <w:r w:rsidRPr="00A0077A">
              <w:rPr>
                <w:rFonts w:ascii="Arial" w:hAnsi="Arial" w:cs="Arial"/>
                <w:iCs/>
                <w:sz w:val="24"/>
                <w:szCs w:val="24"/>
              </w:rPr>
              <w:t>Решение социально-экономических проблем Гороховского М. О. создание качественной муниципальной среды , как совокупности условий жизни населения  функционирования хозяйствующих субъектов на данной территории</w:t>
            </w:r>
          </w:p>
        </w:tc>
      </w:tr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Основные задачи программы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К основным задачам программы социально-экономического развития поселения относятся:</w:t>
            </w: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-развитие социальной сферы в поселении;</w:t>
            </w: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-расширение рынка труда в сельской местности и </w:t>
            </w: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обеспечение его привлекательности;</w:t>
            </w: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-создание основ для повышения престижности проживания в сельской местности;</w:t>
            </w:r>
          </w:p>
          <w:p w:rsidR="00A0077A" w:rsidRPr="00A0077A" w:rsidRDefault="00A0077A" w:rsidP="00C06FED">
            <w:pPr>
              <w:spacing w:line="360" w:lineRule="auto"/>
              <w:jc w:val="both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-повышение инвестиционной привлекательности и улучшение социального климата в поселении.</w:t>
            </w:r>
          </w:p>
        </w:tc>
      </w:tr>
      <w:tr w:rsidR="00A0077A" w:rsidRPr="00A0077A" w:rsidTr="00C06FED">
        <w:trPr>
          <w:trHeight w:val="1720"/>
        </w:trPr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Сроки и этапы реализации программы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период до </w:t>
            </w:r>
            <w:r w:rsidRPr="00A0077A">
              <w:rPr>
                <w:rFonts w:ascii="Arial" w:hAnsi="Arial" w:cs="Arial"/>
                <w:sz w:val="24"/>
                <w:szCs w:val="24"/>
              </w:rPr>
              <w:t>202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A0077A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sz w:val="24"/>
                <w:szCs w:val="24"/>
              </w:rPr>
              <w:t>а</w:t>
            </w:r>
          </w:p>
          <w:p w:rsidR="00A0077A" w:rsidRPr="00A0077A" w:rsidRDefault="00A0077A" w:rsidP="00C06FED">
            <w:pPr>
              <w:ind w:firstLine="6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Перечень подпрограмм и основных мероприятий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pStyle w:val="21"/>
              <w:ind w:firstLine="6"/>
              <w:rPr>
                <w:rFonts w:ascii="Arial" w:hAnsi="Arial" w:cs="Arial"/>
                <w:i/>
                <w:iCs/>
                <w:szCs w:val="24"/>
              </w:rPr>
            </w:pPr>
            <w:r w:rsidRPr="00A0077A">
              <w:rPr>
                <w:rFonts w:ascii="Arial" w:hAnsi="Arial" w:cs="Arial"/>
                <w:i/>
                <w:iCs/>
                <w:szCs w:val="24"/>
              </w:rPr>
              <w:t>Социально-экономическое развитие Гороховского МО.</w:t>
            </w:r>
          </w:p>
          <w:p w:rsidR="00A0077A" w:rsidRPr="00A0077A" w:rsidRDefault="00A0077A" w:rsidP="00A0077A">
            <w:pPr>
              <w:numPr>
                <w:ilvl w:val="0"/>
                <w:numId w:val="4"/>
              </w:numPr>
              <w:tabs>
                <w:tab w:val="clear" w:pos="720"/>
              </w:tabs>
              <w:spacing w:line="320" w:lineRule="exact"/>
              <w:ind w:left="348" w:hanging="2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развитие базы для занятий физической культурой и спортом и формирование здорового образа жизни сельского населения;</w:t>
            </w:r>
          </w:p>
          <w:p w:rsidR="00A0077A" w:rsidRPr="00A0077A" w:rsidRDefault="00A0077A" w:rsidP="00A0077A">
            <w:pPr>
              <w:numPr>
                <w:ilvl w:val="0"/>
                <w:numId w:val="4"/>
              </w:numPr>
              <w:tabs>
                <w:tab w:val="clear" w:pos="720"/>
              </w:tabs>
              <w:spacing w:line="320" w:lineRule="exact"/>
              <w:ind w:left="348" w:hanging="2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содействие в повышении уровня занятости сельского населения на основе сохранения и создания рабочих мест;</w:t>
            </w:r>
          </w:p>
          <w:p w:rsidR="00A0077A" w:rsidRPr="00A0077A" w:rsidRDefault="00A0077A" w:rsidP="00A0077A">
            <w:pPr>
              <w:numPr>
                <w:ilvl w:val="0"/>
                <w:numId w:val="4"/>
              </w:numPr>
              <w:tabs>
                <w:tab w:val="clear" w:pos="720"/>
              </w:tabs>
              <w:spacing w:line="320" w:lineRule="exact"/>
              <w:ind w:left="348" w:hanging="2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содействие в повышении образовательного уровня учащихся в сельской местности и повышении квалификационного уровня работников;</w:t>
            </w:r>
          </w:p>
          <w:p w:rsidR="00A0077A" w:rsidRPr="00A0077A" w:rsidRDefault="00A0077A" w:rsidP="00A0077A">
            <w:pPr>
              <w:numPr>
                <w:ilvl w:val="0"/>
                <w:numId w:val="4"/>
              </w:numPr>
              <w:tabs>
                <w:tab w:val="clear" w:pos="720"/>
              </w:tabs>
              <w:spacing w:line="320" w:lineRule="exact"/>
              <w:ind w:left="348" w:hanging="2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расширение сети и благоустройство сельских автодорог;</w:t>
            </w:r>
          </w:p>
          <w:p w:rsidR="00A0077A" w:rsidRPr="00A0077A" w:rsidRDefault="00A0077A" w:rsidP="00A0077A">
            <w:pPr>
              <w:numPr>
                <w:ilvl w:val="0"/>
                <w:numId w:val="4"/>
              </w:numPr>
              <w:tabs>
                <w:tab w:val="clear" w:pos="720"/>
              </w:tabs>
              <w:spacing w:line="320" w:lineRule="exact"/>
              <w:ind w:left="348" w:hanging="22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активизация культурно - досуговой деятельности на селе;</w:t>
            </w:r>
          </w:p>
          <w:p w:rsidR="00A0077A" w:rsidRPr="00A0077A" w:rsidRDefault="00A0077A" w:rsidP="00C06FED">
            <w:pPr>
              <w:ind w:firstLine="6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содействие в повышении уровня обеспеченности больничными местами.</w:t>
            </w:r>
          </w:p>
        </w:tc>
      </w:tr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Исполнители подпрограмм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и основных мероприятий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20" w:type="dxa"/>
          </w:tcPr>
          <w:p w:rsidR="00A0077A" w:rsidRPr="00A0077A" w:rsidRDefault="00A0077A" w:rsidP="00C06FED">
            <w:pPr>
              <w:pStyle w:val="210"/>
              <w:ind w:firstLine="6"/>
              <w:rPr>
                <w:rFonts w:ascii="Arial" w:hAnsi="Arial" w:cs="Arial"/>
                <w:iCs/>
                <w:szCs w:val="24"/>
              </w:rPr>
            </w:pPr>
            <w:r w:rsidRPr="00A0077A">
              <w:rPr>
                <w:rFonts w:ascii="Arial" w:hAnsi="Arial" w:cs="Arial"/>
                <w:i/>
                <w:iCs/>
                <w:szCs w:val="24"/>
              </w:rPr>
              <w:t xml:space="preserve"> </w:t>
            </w:r>
            <w:r w:rsidRPr="00A0077A">
              <w:rPr>
                <w:rFonts w:ascii="Arial" w:hAnsi="Arial" w:cs="Arial"/>
                <w:b/>
                <w:iCs/>
                <w:szCs w:val="24"/>
              </w:rPr>
              <w:t xml:space="preserve"> </w:t>
            </w:r>
            <w:r w:rsidRPr="00A0077A">
              <w:rPr>
                <w:rFonts w:ascii="Arial" w:hAnsi="Arial" w:cs="Arial"/>
                <w:iCs/>
                <w:szCs w:val="24"/>
              </w:rPr>
              <w:t>Администрация Гороховского М.О. с участием всех заинтересованных граждан и предприятий, проживающих и находящихся на территории ГМО</w:t>
            </w:r>
          </w:p>
          <w:p w:rsidR="00A0077A" w:rsidRPr="00A0077A" w:rsidRDefault="00A0077A" w:rsidP="00C06FED">
            <w:pPr>
              <w:ind w:firstLine="6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A0077A" w:rsidRPr="00A0077A" w:rsidTr="00C06FED">
        <w:tc>
          <w:tcPr>
            <w:tcW w:w="360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Объемы и источники финансирования программы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pStyle w:val="210"/>
              <w:ind w:firstLine="6"/>
              <w:rPr>
                <w:rFonts w:ascii="Arial" w:hAnsi="Arial" w:cs="Arial"/>
                <w:i/>
                <w:iCs/>
                <w:szCs w:val="24"/>
              </w:rPr>
            </w:pPr>
          </w:p>
        </w:tc>
      </w:tr>
      <w:tr w:rsidR="00A0077A" w:rsidRPr="00A0077A" w:rsidTr="00C06FE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60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Ожидаемые конечные результаты реализации программы (по годам реализации)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Реализация программы социально-экономического развития Гороховского муниципального образования позволит: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поддерживать тесные контакты с предприятиями всех форм собственности; 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улучшить информационно-консультационное обслуживание граждан в поселении; 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привести в нормативно-техническое состояние и расширить сеть автомобильных дорог общего пользования местного значения, связывающих сельские населенные пункты;</w:t>
            </w:r>
          </w:p>
          <w:p w:rsidR="00A0077A" w:rsidRPr="00A0077A" w:rsidRDefault="00A0077A" w:rsidP="00C06FED">
            <w:pPr>
              <w:spacing w:line="320" w:lineRule="exact"/>
              <w:ind w:left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 xml:space="preserve">повысить доступность сельскому населению скорой и неотложной медицинской помощи, а также первичной, доврачебной помощи; 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увеличить количество мест в Гороховской средней школе до 350 мест ;   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улучшить жилищные условия более </w:t>
            </w:r>
            <w:r w:rsidRPr="00A0077A">
              <w:rPr>
                <w:rFonts w:ascii="Arial" w:hAnsi="Arial" w:cs="Arial"/>
                <w:sz w:val="24"/>
                <w:szCs w:val="24"/>
                <w:u w:val="single"/>
              </w:rPr>
              <w:t xml:space="preserve"> 36 </w:t>
            </w:r>
            <w:r w:rsidRPr="00A0077A">
              <w:rPr>
                <w:rFonts w:ascii="Arial" w:hAnsi="Arial" w:cs="Arial"/>
                <w:sz w:val="24"/>
                <w:szCs w:val="24"/>
              </w:rPr>
              <w:t>сельских семей;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привлечь к регулярным занятиям физической культурой и спортом 30% учащейся молодежи и 20% работающего в сельской местности населения;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развивать на территории Гороховского поселения разнообразные виды спорта - хоккей, лыжи, волейбол , шахматы и т.д.;</w:t>
            </w:r>
          </w:p>
          <w:p w:rsidR="00A0077A" w:rsidRPr="00A0077A" w:rsidRDefault="00A0077A" w:rsidP="00C06FED">
            <w:pPr>
              <w:spacing w:line="320" w:lineRule="exact"/>
              <w:ind w:left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повысить уровень культурного обслуживания жителей с. 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Горохово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и улучшить материально-технические условия учреждения культуры;</w:t>
            </w:r>
          </w:p>
          <w:p w:rsidR="00A0077A" w:rsidRPr="00A0077A" w:rsidRDefault="00A0077A" w:rsidP="00C06FED">
            <w:pPr>
              <w:spacing w:line="320" w:lineRule="exact"/>
              <w:ind w:left="1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повысить уровень занятости сельского населения путем создания новых рабочих мест на территории села;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повысить уровень обеспеченности детскими дошкольными учреждениями и образовательными учреждениями; </w:t>
            </w: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A0077A">
            <w:pPr>
              <w:numPr>
                <w:ilvl w:val="0"/>
                <w:numId w:val="3"/>
              </w:numPr>
              <w:tabs>
                <w:tab w:val="clear" w:pos="720"/>
              </w:tabs>
              <w:spacing w:line="320" w:lineRule="exact"/>
              <w:ind w:left="291" w:hanging="1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снизить загрязнение окружающей среды; </w:t>
            </w: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077A" w:rsidRPr="00A0077A" w:rsidTr="00C06FE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60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Механизм реализации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  Механизм реализации Программы основывается на принципах согласования интересов всех участников экономического процесса: Администрации Гороховского муниципального образования, Думы Гороховского муниципального образования, Муниципального учреждения культуры, предприятий и организаций всех форм собственности, а также широких слоев населения Гороховского М.О.. Он призван обеспечить выполнение всех заложенных в Программе мероприятий в рамках социальной, экономической, финансовой, жилищной, молодежной, демографической политик, а также политики в области охраны окружающей среды. </w:t>
            </w:r>
          </w:p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  Бюджетные средства между программными мероприятиями будут распределяться в силу их приоритетности; ежегодно будут уточняться объемы и направленность бюджетного </w:t>
            </w: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 xml:space="preserve">финансирования в разрезе Программы.  </w:t>
            </w:r>
          </w:p>
        </w:tc>
      </w:tr>
      <w:tr w:rsidR="00A0077A" w:rsidRPr="00A0077A" w:rsidTr="00C06FED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60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Контроль за реализацию программы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spacing w:line="32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Глава администрации Гороховского муниципального образования </w:t>
            </w:r>
          </w:p>
        </w:tc>
      </w:tr>
    </w:tbl>
    <w:p w:rsidR="00A0077A" w:rsidRPr="00A0077A" w:rsidRDefault="00A0077A" w:rsidP="00A0077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A0077A" w:rsidRPr="00A0077A" w:rsidRDefault="00A0077A" w:rsidP="00A0077A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0077A">
        <w:rPr>
          <w:rFonts w:ascii="Arial" w:hAnsi="Arial" w:cs="Arial"/>
          <w:b/>
          <w:sz w:val="24"/>
          <w:szCs w:val="24"/>
        </w:rPr>
        <w:t>2. Анализ состояния и возможностей</w:t>
      </w:r>
    </w:p>
    <w:p w:rsidR="00A0077A" w:rsidRPr="00A0077A" w:rsidRDefault="00A0077A" w:rsidP="00A0077A">
      <w:pPr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A0077A">
        <w:rPr>
          <w:rFonts w:ascii="Arial" w:hAnsi="Arial" w:cs="Arial"/>
          <w:b/>
          <w:sz w:val="24"/>
          <w:szCs w:val="24"/>
        </w:rPr>
        <w:t>социально – экономического развития Гороховского  муниципального образования.</w:t>
      </w:r>
    </w:p>
    <w:p w:rsidR="00A0077A" w:rsidRPr="00A0077A" w:rsidRDefault="00A0077A" w:rsidP="00A0077A">
      <w:pPr>
        <w:ind w:firstLine="709"/>
        <w:jc w:val="center"/>
        <w:rPr>
          <w:rFonts w:ascii="Arial" w:hAnsi="Arial" w:cs="Arial"/>
          <w:b/>
          <w:sz w:val="24"/>
          <w:szCs w:val="24"/>
        </w:rPr>
      </w:pPr>
    </w:p>
    <w:p w:rsidR="00A0077A" w:rsidRPr="00A0077A" w:rsidRDefault="00A0077A" w:rsidP="00A0077A">
      <w:pPr>
        <w:numPr>
          <w:ilvl w:val="1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Уникальное местоположение и богатство природных ресурсов Гороховского муниципального образования</w:t>
      </w:r>
    </w:p>
    <w:p w:rsidR="00A0077A" w:rsidRPr="00A0077A" w:rsidRDefault="00A0077A" w:rsidP="00A0077A">
      <w:pPr>
        <w:ind w:left="1080"/>
        <w:rPr>
          <w:rFonts w:ascii="Arial" w:hAnsi="Arial" w:cs="Arial"/>
          <w:b/>
          <w:sz w:val="24"/>
          <w:szCs w:val="24"/>
        </w:rPr>
      </w:pPr>
    </w:p>
    <w:p w:rsidR="00A0077A" w:rsidRPr="00A0077A" w:rsidRDefault="00A0077A" w:rsidP="00A0077A">
      <w:pPr>
        <w:pStyle w:val="3"/>
        <w:spacing w:before="0" w:after="0" w:line="320" w:lineRule="exact"/>
        <w:rPr>
          <w:rFonts w:ascii="Arial" w:hAnsi="Arial" w:cs="Arial"/>
          <w:b w:val="0"/>
          <w:szCs w:val="24"/>
        </w:rPr>
      </w:pPr>
      <w:proofErr w:type="spellStart"/>
      <w:r w:rsidRPr="00A0077A">
        <w:rPr>
          <w:rFonts w:ascii="Arial" w:hAnsi="Arial" w:cs="Arial"/>
          <w:b w:val="0"/>
          <w:szCs w:val="24"/>
        </w:rPr>
        <w:t>Экономико</w:t>
      </w:r>
      <w:proofErr w:type="spellEnd"/>
      <w:r w:rsidRPr="00A0077A">
        <w:rPr>
          <w:rFonts w:ascii="Arial" w:hAnsi="Arial" w:cs="Arial"/>
          <w:b w:val="0"/>
          <w:szCs w:val="24"/>
        </w:rPr>
        <w:t xml:space="preserve"> – географическое положение Гороховского поселения </w:t>
      </w:r>
      <w:bookmarkStart w:id="0" w:name="_Toc140996335"/>
      <w:bookmarkStart w:id="1" w:name="_Toc141719062"/>
    </w:p>
    <w:p w:rsidR="00A0077A" w:rsidRPr="00A0077A" w:rsidRDefault="00A0077A" w:rsidP="00A0077A">
      <w:pPr>
        <w:rPr>
          <w:rFonts w:ascii="Arial" w:hAnsi="Arial" w:cs="Arial"/>
          <w:sz w:val="24"/>
          <w:szCs w:val="24"/>
        </w:rPr>
      </w:pPr>
    </w:p>
    <w:bookmarkEnd w:id="0"/>
    <w:bookmarkEnd w:id="1"/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proofErr w:type="spellStart"/>
      <w:r w:rsidRPr="00A0077A">
        <w:rPr>
          <w:rFonts w:ascii="Arial" w:hAnsi="Arial" w:cs="Arial"/>
          <w:sz w:val="24"/>
          <w:szCs w:val="24"/>
        </w:rPr>
        <w:t>Гороховское</w:t>
      </w:r>
      <w:proofErr w:type="spellEnd"/>
      <w:r w:rsidRPr="00A0077A">
        <w:rPr>
          <w:rFonts w:ascii="Arial" w:hAnsi="Arial" w:cs="Arial"/>
          <w:b/>
          <w:sz w:val="24"/>
          <w:szCs w:val="24"/>
        </w:rPr>
        <w:t xml:space="preserve"> </w:t>
      </w:r>
      <w:r w:rsidRPr="00A0077A">
        <w:rPr>
          <w:rFonts w:ascii="Arial" w:hAnsi="Arial" w:cs="Arial"/>
          <w:sz w:val="24"/>
          <w:szCs w:val="24"/>
        </w:rPr>
        <w:t xml:space="preserve">муниципальное образование находится в Иркутской области в 70 км от </w:t>
      </w:r>
      <w:proofErr w:type="spellStart"/>
      <w:r w:rsidRPr="00A0077A">
        <w:rPr>
          <w:rFonts w:ascii="Arial" w:hAnsi="Arial" w:cs="Arial"/>
          <w:sz w:val="24"/>
          <w:szCs w:val="24"/>
        </w:rPr>
        <w:t>г.Иркутска</w:t>
      </w:r>
      <w:proofErr w:type="spellEnd"/>
      <w:r w:rsidRPr="00A0077A">
        <w:rPr>
          <w:rFonts w:ascii="Arial" w:hAnsi="Arial" w:cs="Arial"/>
          <w:sz w:val="24"/>
          <w:szCs w:val="24"/>
        </w:rPr>
        <w:t>. Месторасположение поселения характеризуется близостью к районному и областному центру (г. Иркутск),. На территории Гороховского поселения расположены шесть населенных пунктов: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proofErr w:type="spellStart"/>
      <w:r w:rsidRPr="00A0077A">
        <w:rPr>
          <w:rFonts w:ascii="Arial" w:hAnsi="Arial" w:cs="Arial"/>
          <w:sz w:val="24"/>
          <w:szCs w:val="24"/>
        </w:rPr>
        <w:t>с.Горохово</w:t>
      </w:r>
      <w:proofErr w:type="spellEnd"/>
      <w:r w:rsidRPr="00A0077A">
        <w:rPr>
          <w:rFonts w:ascii="Arial" w:hAnsi="Arial" w:cs="Arial"/>
          <w:sz w:val="24"/>
          <w:szCs w:val="24"/>
        </w:rPr>
        <w:t>;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proofErr w:type="spellStart"/>
      <w:r w:rsidRPr="00A0077A">
        <w:rPr>
          <w:rFonts w:ascii="Arial" w:hAnsi="Arial" w:cs="Arial"/>
          <w:sz w:val="24"/>
          <w:szCs w:val="24"/>
        </w:rPr>
        <w:t>д.Степановка</w:t>
      </w:r>
      <w:proofErr w:type="spellEnd"/>
      <w:r w:rsidRPr="00A0077A">
        <w:rPr>
          <w:rFonts w:ascii="Arial" w:hAnsi="Arial" w:cs="Arial"/>
          <w:sz w:val="24"/>
          <w:szCs w:val="24"/>
        </w:rPr>
        <w:t>;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proofErr w:type="spellStart"/>
      <w:r w:rsidRPr="00A0077A">
        <w:rPr>
          <w:rFonts w:ascii="Arial" w:hAnsi="Arial" w:cs="Arial"/>
          <w:sz w:val="24"/>
          <w:szCs w:val="24"/>
        </w:rPr>
        <w:t>д.Баруй</w:t>
      </w:r>
      <w:proofErr w:type="spellEnd"/>
      <w:r w:rsidRPr="00A0077A">
        <w:rPr>
          <w:rFonts w:ascii="Arial" w:hAnsi="Arial" w:cs="Arial"/>
          <w:sz w:val="24"/>
          <w:szCs w:val="24"/>
        </w:rPr>
        <w:t>;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proofErr w:type="spellStart"/>
      <w:r w:rsidRPr="00A0077A">
        <w:rPr>
          <w:rFonts w:ascii="Arial" w:hAnsi="Arial" w:cs="Arial"/>
          <w:sz w:val="24"/>
          <w:szCs w:val="24"/>
        </w:rPr>
        <w:t>д.Сайгуты</w:t>
      </w:r>
      <w:proofErr w:type="spellEnd"/>
      <w:r w:rsidRPr="00A0077A">
        <w:rPr>
          <w:rFonts w:ascii="Arial" w:hAnsi="Arial" w:cs="Arial"/>
          <w:sz w:val="24"/>
          <w:szCs w:val="24"/>
        </w:rPr>
        <w:t>;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п. </w:t>
      </w:r>
      <w:proofErr w:type="spellStart"/>
      <w:r w:rsidRPr="00A0077A">
        <w:rPr>
          <w:rFonts w:ascii="Arial" w:hAnsi="Arial" w:cs="Arial"/>
          <w:sz w:val="24"/>
          <w:szCs w:val="24"/>
        </w:rPr>
        <w:t>Бухун</w:t>
      </w:r>
      <w:proofErr w:type="spellEnd"/>
      <w:r w:rsidRPr="00A0077A">
        <w:rPr>
          <w:rFonts w:ascii="Arial" w:hAnsi="Arial" w:cs="Arial"/>
          <w:sz w:val="24"/>
          <w:szCs w:val="24"/>
        </w:rPr>
        <w:t>;</w:t>
      </w:r>
    </w:p>
    <w:p w:rsidR="00A0077A" w:rsidRPr="00A0077A" w:rsidRDefault="00A0077A" w:rsidP="00A0077A">
      <w:pPr>
        <w:numPr>
          <w:ilvl w:val="0"/>
          <w:numId w:val="2"/>
        </w:num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д. В- Кеты.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Основные показатели, характеризующие экономико-географическое положение Гороховского муниципального образования, приведены в таблице 2;</w:t>
      </w:r>
    </w:p>
    <w:p w:rsidR="00A0077A" w:rsidRPr="00A0077A" w:rsidRDefault="00A0077A" w:rsidP="00A0077A">
      <w:pPr>
        <w:ind w:left="709"/>
        <w:jc w:val="right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Таблица 2</w:t>
      </w:r>
    </w:p>
    <w:tbl>
      <w:tblPr>
        <w:tblW w:w="1074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120"/>
        <w:gridCol w:w="3798"/>
      </w:tblGrid>
      <w:tr w:rsidR="00A0077A" w:rsidRPr="00A0077A" w:rsidTr="00C06FED">
        <w:tc>
          <w:tcPr>
            <w:tcW w:w="828" w:type="dxa"/>
            <w:vAlign w:val="center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6120" w:type="dxa"/>
            <w:vAlign w:val="center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Транспортное положение</w:t>
            </w:r>
          </w:p>
        </w:tc>
        <w:tc>
          <w:tcPr>
            <w:tcW w:w="3798" w:type="dxa"/>
            <w:vAlign w:val="center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Характеристика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Расстояние от областного центра (по степени удаленности от центра субъекта Федерации):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- центральное –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A0077A">
                <w:rPr>
                  <w:rFonts w:ascii="Arial" w:hAnsi="Arial" w:cs="Arial"/>
                  <w:sz w:val="24"/>
                  <w:szCs w:val="24"/>
                </w:rPr>
                <w:t>200 км</w:t>
              </w:r>
            </w:smartTag>
            <w:r w:rsidRPr="00A0077A">
              <w:rPr>
                <w:rFonts w:ascii="Arial" w:hAnsi="Arial" w:cs="Arial"/>
                <w:sz w:val="24"/>
                <w:szCs w:val="24"/>
              </w:rPr>
              <w:t>.;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полупериферийное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–  200 – </w:t>
            </w:r>
            <w:smartTag w:uri="urn:schemas-microsoft-com:office:smarttags" w:element="metricconverter">
              <w:smartTagPr>
                <w:attr w:name="ProductID" w:val="500 км"/>
              </w:smartTagPr>
              <w:r w:rsidRPr="00A0077A">
                <w:rPr>
                  <w:rFonts w:ascii="Arial" w:hAnsi="Arial" w:cs="Arial"/>
                  <w:sz w:val="24"/>
                  <w:szCs w:val="24"/>
                </w:rPr>
                <w:t>500 км</w:t>
              </w:r>
            </w:smartTag>
            <w:r w:rsidRPr="00A0077A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- периферийное – свыше </w:t>
            </w:r>
            <w:smartTag w:uri="urn:schemas-microsoft-com:office:smarttags" w:element="metricconverter">
              <w:smartTagPr>
                <w:attr w:name="ProductID" w:val="500 км"/>
              </w:smartTagPr>
              <w:r w:rsidRPr="00A0077A">
                <w:rPr>
                  <w:rFonts w:ascii="Arial" w:hAnsi="Arial" w:cs="Arial"/>
                  <w:sz w:val="24"/>
                  <w:szCs w:val="24"/>
                </w:rPr>
                <w:t>500 км</w:t>
              </w:r>
            </w:smartTag>
            <w:r w:rsidRPr="00A0077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Центральное</w:t>
            </w: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0 км"/>
              </w:smartTagPr>
              <w:r w:rsidRPr="00A0077A">
                <w:rPr>
                  <w:rFonts w:ascii="Arial" w:hAnsi="Arial" w:cs="Arial"/>
                  <w:sz w:val="24"/>
                  <w:szCs w:val="24"/>
                </w:rPr>
                <w:t>70 км</w:t>
              </w:r>
            </w:smartTag>
            <w:r w:rsidRPr="00A0077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Пограничность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(с кем граничит):                                                                                                                                                                                         - с муниципальным районом                                                                                   - с соседним субъектом РФ                                                                                                               - с городским округом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Усть-Балейсткий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М.О.</w:t>
            </w: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Усть-Ордынский БАО</w:t>
            </w: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Никольское М.О.</w:t>
            </w: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Ширяевское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М. О.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В отношении речной сети расположен:                                                                                                                                                                    - на берегу крупной реки                                                                                                                                                                                       - в нижнем течении ее притоков                                                                                                                                                                                  - в верховьях притоков                                                                                                                                                                                            - наличие речных портов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в верховьях притока 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р.Ангара</w:t>
            </w:r>
            <w:proofErr w:type="spellEnd"/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Название железных дорог, пересекающих муниципальное образование наличие на них:                                                                                                                                                                                                                                             - сортировочных, 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погрузо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 xml:space="preserve"> - разгрузочных станций                                                                                                                                                           - пригородного сообщения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Время поездки:                                                                                                                                                                                                               - до ближайшего центра муниципального района                                                                                                                                                                                                - до центра субъекта Федерации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1.5 час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Направления шоссейных дорог, пересекающих район:                                                                                                                                                 - федеральная трасса                                                                                                                                                                                                    - дорога регионального значения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Региональная трасса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Прохождение через территорию магистральных (указать направление):                                                                                           - нефтепроводов, продуктопроводов                                                                                                                                                                                                                   - газопроводов                                                                                                                                                                                                    - ЛЭП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Линия ЛЭП</w:t>
            </w:r>
          </w:p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10 Квт</w:t>
            </w:r>
          </w:p>
        </w:tc>
      </w:tr>
      <w:tr w:rsidR="00A0077A" w:rsidRPr="00A0077A" w:rsidTr="00C06FED">
        <w:tc>
          <w:tcPr>
            <w:tcW w:w="82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120" w:type="dxa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Прочие особенности</w:t>
            </w:r>
          </w:p>
        </w:tc>
        <w:tc>
          <w:tcPr>
            <w:tcW w:w="3798" w:type="dxa"/>
          </w:tcPr>
          <w:p w:rsidR="00A0077A" w:rsidRPr="00A0077A" w:rsidRDefault="00A0077A" w:rsidP="00C06F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0077A" w:rsidRPr="00A0077A" w:rsidRDefault="00A0077A" w:rsidP="00A0077A">
      <w:pPr>
        <w:rPr>
          <w:rFonts w:ascii="Arial" w:hAnsi="Arial" w:cs="Arial"/>
          <w:sz w:val="24"/>
          <w:szCs w:val="24"/>
        </w:rPr>
      </w:pPr>
    </w:p>
    <w:p w:rsidR="00A0077A" w:rsidRPr="00A0077A" w:rsidRDefault="00A0077A" w:rsidP="00A0077A">
      <w:pPr>
        <w:pStyle w:val="3"/>
        <w:spacing w:line="320" w:lineRule="exact"/>
        <w:rPr>
          <w:rFonts w:ascii="Arial" w:hAnsi="Arial" w:cs="Arial"/>
          <w:b w:val="0"/>
          <w:szCs w:val="24"/>
        </w:rPr>
      </w:pPr>
      <w:bookmarkStart w:id="2" w:name="_Toc140996336"/>
      <w:bookmarkStart w:id="3" w:name="_Toc141719063"/>
      <w:r w:rsidRPr="00A0077A">
        <w:rPr>
          <w:rFonts w:ascii="Arial" w:hAnsi="Arial" w:cs="Arial"/>
          <w:b w:val="0"/>
          <w:szCs w:val="24"/>
        </w:rPr>
        <w:t>2.1.2. Природно-климатическая характеристика Гороховского  муниципального образования</w:t>
      </w:r>
      <w:bookmarkEnd w:id="2"/>
      <w:bookmarkEnd w:id="3"/>
      <w:r w:rsidRPr="00A0077A">
        <w:rPr>
          <w:rFonts w:ascii="Arial" w:hAnsi="Arial" w:cs="Arial"/>
          <w:b w:val="0"/>
          <w:szCs w:val="24"/>
        </w:rPr>
        <w:t>.</w:t>
      </w:r>
    </w:p>
    <w:p w:rsidR="00A0077A" w:rsidRPr="00A0077A" w:rsidRDefault="00A0077A" w:rsidP="00A0077A">
      <w:pPr>
        <w:pStyle w:val="2"/>
        <w:spacing w:line="320" w:lineRule="exact"/>
        <w:jc w:val="both"/>
        <w:rPr>
          <w:rFonts w:ascii="Arial" w:hAnsi="Arial" w:cs="Arial"/>
          <w:b w:val="0"/>
          <w:sz w:val="24"/>
          <w:szCs w:val="24"/>
        </w:rPr>
      </w:pPr>
      <w:r w:rsidRPr="00A0077A">
        <w:rPr>
          <w:rFonts w:ascii="Arial" w:hAnsi="Arial" w:cs="Arial"/>
          <w:caps w:val="0"/>
          <w:sz w:val="24"/>
          <w:szCs w:val="24"/>
        </w:rPr>
        <w:t xml:space="preserve">           </w:t>
      </w:r>
      <w:r w:rsidRPr="00A0077A">
        <w:rPr>
          <w:rFonts w:ascii="Arial" w:hAnsi="Arial" w:cs="Arial"/>
          <w:b w:val="0"/>
          <w:caps w:val="0"/>
          <w:sz w:val="24"/>
          <w:szCs w:val="24"/>
        </w:rPr>
        <w:t>Климатические особенности территории определяются ее широтным положением на юге области, расчлененным рельефом и регулирующим влиянием таких водных объектов, как оз. Байкал и иркутское водохранилище. По территории Гороховского муниципального образования протекает небольшая река «Балей» которая в подает в реку «ангара»</w:t>
      </w:r>
    </w:p>
    <w:p w:rsidR="00A0077A" w:rsidRPr="00A0077A" w:rsidRDefault="00A0077A" w:rsidP="00A0077A">
      <w:pPr>
        <w:pStyle w:val="2"/>
        <w:spacing w:line="320" w:lineRule="exact"/>
        <w:jc w:val="both"/>
        <w:rPr>
          <w:rFonts w:ascii="Arial" w:hAnsi="Arial" w:cs="Arial"/>
          <w:b w:val="0"/>
          <w:caps w:val="0"/>
          <w:sz w:val="24"/>
          <w:szCs w:val="24"/>
        </w:rPr>
      </w:pPr>
      <w:r w:rsidRPr="00A0077A">
        <w:rPr>
          <w:rFonts w:ascii="Arial" w:hAnsi="Arial" w:cs="Arial"/>
          <w:b w:val="0"/>
          <w:caps w:val="0"/>
          <w:sz w:val="24"/>
          <w:szCs w:val="24"/>
        </w:rPr>
        <w:tab/>
        <w:t xml:space="preserve">Климат резко-континентальный с холодной сухой зимой и жарким летом. Максимальная температура воздуха +35˚, минимальная -50˚. Заморозки возможны в любой летний месяц. </w:t>
      </w:r>
    </w:p>
    <w:p w:rsidR="00A0077A" w:rsidRPr="00A0077A" w:rsidRDefault="00A0077A" w:rsidP="00A0077A">
      <w:p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Снежный покров ложится в среднем к середине ноября. Наибольшая высота снежного покрова в январе месяце – </w:t>
      </w:r>
      <w:smartTag w:uri="urn:schemas-microsoft-com:office:smarttags" w:element="metricconverter">
        <w:smartTagPr>
          <w:attr w:name="ProductID" w:val="30 см"/>
        </w:smartTagPr>
        <w:r w:rsidRPr="00A0077A">
          <w:rPr>
            <w:rFonts w:ascii="Arial" w:hAnsi="Arial" w:cs="Arial"/>
            <w:sz w:val="24"/>
            <w:szCs w:val="24"/>
          </w:rPr>
          <w:t>30 см</w:t>
        </w:r>
      </w:smartTag>
      <w:r w:rsidRPr="00A0077A">
        <w:rPr>
          <w:rFonts w:ascii="Arial" w:hAnsi="Arial" w:cs="Arial"/>
          <w:sz w:val="24"/>
          <w:szCs w:val="24"/>
        </w:rPr>
        <w:t xml:space="preserve">. </w:t>
      </w:r>
    </w:p>
    <w:p w:rsidR="00A0077A" w:rsidRPr="00A0077A" w:rsidRDefault="00A0077A" w:rsidP="00A0077A">
      <w:p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Атмосферные осадки по территории распределяются неравномерно. Максимум осадков приурочен к июлю-августу, а минимум – к февралю-марту. </w:t>
      </w:r>
    </w:p>
    <w:p w:rsidR="00A0077A" w:rsidRPr="00A0077A" w:rsidRDefault="00A0077A" w:rsidP="00A0077A">
      <w:p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Агроклиматические условия  благоприятны для земледелия и позволяют выращивать зерновые и зернобобовые, картофель. Однолетние травы на корм скоту.</w:t>
      </w:r>
    </w:p>
    <w:p w:rsidR="00A0077A" w:rsidRPr="00A0077A" w:rsidRDefault="00A0077A" w:rsidP="00A0077A">
      <w:pPr>
        <w:spacing w:line="320" w:lineRule="exact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ab/>
      </w:r>
    </w:p>
    <w:p w:rsidR="00A0077A" w:rsidRPr="00A0077A" w:rsidRDefault="00A0077A" w:rsidP="00A0077A">
      <w:pPr>
        <w:pStyle w:val="2"/>
        <w:spacing w:line="320" w:lineRule="exact"/>
        <w:jc w:val="both"/>
        <w:rPr>
          <w:rFonts w:ascii="Arial" w:hAnsi="Arial" w:cs="Arial"/>
          <w:b w:val="0"/>
          <w:caps w:val="0"/>
          <w:sz w:val="24"/>
          <w:szCs w:val="24"/>
        </w:rPr>
      </w:pPr>
      <w:r w:rsidRPr="00A0077A">
        <w:rPr>
          <w:rFonts w:ascii="Arial" w:hAnsi="Arial" w:cs="Arial"/>
          <w:b w:val="0"/>
          <w:caps w:val="0"/>
          <w:sz w:val="24"/>
          <w:szCs w:val="24"/>
        </w:rPr>
        <w:t xml:space="preserve">Успешная деятельность поселения в решающей степени зависит от путей повышения эффективности и устойчивости земледелия. </w:t>
      </w:r>
    </w:p>
    <w:p w:rsidR="00A0077A" w:rsidRPr="00A0077A" w:rsidRDefault="00A0077A" w:rsidP="00A0077A">
      <w:pPr>
        <w:pStyle w:val="2"/>
        <w:spacing w:line="320" w:lineRule="exact"/>
        <w:jc w:val="both"/>
        <w:rPr>
          <w:rFonts w:ascii="Arial" w:hAnsi="Arial" w:cs="Arial"/>
          <w:b w:val="0"/>
          <w:caps w:val="0"/>
          <w:sz w:val="24"/>
          <w:szCs w:val="24"/>
        </w:rPr>
      </w:pPr>
    </w:p>
    <w:p w:rsidR="00A0077A" w:rsidRPr="00A0077A" w:rsidRDefault="00A0077A" w:rsidP="00A0077A">
      <w:pPr>
        <w:numPr>
          <w:ilvl w:val="1"/>
          <w:numId w:val="1"/>
        </w:num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0077A">
        <w:rPr>
          <w:rFonts w:ascii="Arial" w:hAnsi="Arial" w:cs="Arial"/>
          <w:b/>
          <w:bCs/>
          <w:sz w:val="24"/>
          <w:szCs w:val="24"/>
        </w:rPr>
        <w:t>Роль Гороховского муниципального образования в социально - экономическом развитии субъекта РФ и муниципального района</w:t>
      </w:r>
    </w:p>
    <w:p w:rsidR="00A0077A" w:rsidRPr="00A0077A" w:rsidRDefault="00A0077A" w:rsidP="00A0077A">
      <w:pPr>
        <w:jc w:val="center"/>
        <w:rPr>
          <w:rFonts w:ascii="Arial" w:hAnsi="Arial" w:cs="Arial"/>
          <w:sz w:val="24"/>
          <w:szCs w:val="24"/>
        </w:rPr>
      </w:pPr>
    </w:p>
    <w:p w:rsidR="00A0077A" w:rsidRPr="00A0077A" w:rsidRDefault="00A0077A" w:rsidP="00A0077A">
      <w:pPr>
        <w:jc w:val="center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Обзор социально –экономического положения Гороховского </w:t>
      </w:r>
    </w:p>
    <w:p w:rsidR="00A0077A" w:rsidRPr="00A0077A" w:rsidRDefault="00A0077A" w:rsidP="00A0077A">
      <w:pPr>
        <w:jc w:val="center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муниципального образования</w:t>
      </w:r>
    </w:p>
    <w:p w:rsidR="00A0077A" w:rsidRPr="00A0077A" w:rsidRDefault="00A0077A" w:rsidP="00A0077A">
      <w:pPr>
        <w:jc w:val="center"/>
        <w:rPr>
          <w:rFonts w:ascii="Arial" w:hAnsi="Arial" w:cs="Arial"/>
          <w:sz w:val="24"/>
          <w:szCs w:val="24"/>
        </w:rPr>
      </w:pPr>
    </w:p>
    <w:p w:rsidR="00A0077A" w:rsidRPr="00A0077A" w:rsidRDefault="00A0077A" w:rsidP="00A0077A">
      <w:pPr>
        <w:jc w:val="center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Сельское хозяйство основа экономического развития поселения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За последнее десятилетие в связи с резким спадом сельскохозяйственного производства и ухудшения финансового положения отрасли социальная сфера на селе находится в кризисном состоянии. Сельхозпредприятие ОАО «Родники» объявлено банкротом, имущество предприятия выставлено на торги. Строительство производственных объектов и жилых домов для специалистов не ведется, выведено все поголовье сельскохозяйственных животных, посевных площадей.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Основная часть сельского жилищного фонда не имеет элементарных коммунальных удобств. 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lastRenderedPageBreak/>
        <w:t xml:space="preserve">В поселении имеется одна участковая больница и пять фельдшерских пунктов. 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На 01.01.2016 г. в Гороховском поселении действует одно дошкольное образовательное учреждение. Одна Гороховская средняя школа  и две начальные общеобразовательные школы ( с. </w:t>
      </w:r>
      <w:proofErr w:type="spellStart"/>
      <w:r w:rsidRPr="00A0077A">
        <w:rPr>
          <w:rFonts w:ascii="Arial" w:hAnsi="Arial" w:cs="Arial"/>
          <w:sz w:val="24"/>
          <w:szCs w:val="24"/>
        </w:rPr>
        <w:t>Сайгуты</w:t>
      </w:r>
      <w:proofErr w:type="spellEnd"/>
      <w:r w:rsidRPr="00A0077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0077A">
        <w:rPr>
          <w:rFonts w:ascii="Arial" w:hAnsi="Arial" w:cs="Arial"/>
          <w:sz w:val="24"/>
          <w:szCs w:val="24"/>
        </w:rPr>
        <w:t>с.Баруй</w:t>
      </w:r>
      <w:proofErr w:type="spellEnd"/>
      <w:r w:rsidRPr="00A0077A">
        <w:rPr>
          <w:rFonts w:ascii="Arial" w:hAnsi="Arial" w:cs="Arial"/>
          <w:sz w:val="24"/>
          <w:szCs w:val="24"/>
        </w:rPr>
        <w:t>.) . В Гороховской средней  школе необходимо ввести ставку медицинского работника.  Медицинские работники Гороховской участковой больницы обслуживают учащихся средней школы , открыт кабинет медицинского обслуживания . Две школы (</w:t>
      </w:r>
      <w:proofErr w:type="spellStart"/>
      <w:r w:rsidRPr="00A0077A">
        <w:rPr>
          <w:rFonts w:ascii="Arial" w:hAnsi="Arial" w:cs="Arial"/>
          <w:sz w:val="24"/>
          <w:szCs w:val="24"/>
        </w:rPr>
        <w:t>с.Баруй</w:t>
      </w:r>
      <w:proofErr w:type="spellEnd"/>
      <w:r w:rsidRPr="00A0077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0077A">
        <w:rPr>
          <w:rFonts w:ascii="Arial" w:hAnsi="Arial" w:cs="Arial"/>
          <w:sz w:val="24"/>
          <w:szCs w:val="24"/>
        </w:rPr>
        <w:t>с.Сайгуты</w:t>
      </w:r>
      <w:proofErr w:type="spellEnd"/>
      <w:r w:rsidRPr="00A0077A">
        <w:rPr>
          <w:rFonts w:ascii="Arial" w:hAnsi="Arial" w:cs="Arial"/>
          <w:sz w:val="24"/>
          <w:szCs w:val="24"/>
        </w:rPr>
        <w:t>) находятся на значительном расстоянии от Гороховской больницы. Вакцинация учащихся и другие действия медицинских работников обычно происходят в первой половине дня, так как дети учатся в основном в первую смену.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 xml:space="preserve"> В результате недостаточных инвестиций снизились объемы строительства объектов социальной сферы в сельской местности, увеличился сверхнормативный износ их основных фондов.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В  структуре сельского населения преобладает тенденция  увеличения количества пожилых людей, наблюдается распространение алкоголизма и других проявлений асоциального поведения, которые ставят под угрозу формирование трудового потенциала, что  пагубно отражаются на перспективах оздоровления и роста сельской экономики.</w:t>
      </w:r>
    </w:p>
    <w:p w:rsidR="00A0077A" w:rsidRPr="00A0077A" w:rsidRDefault="00A0077A" w:rsidP="00A0077A">
      <w:pPr>
        <w:spacing w:line="320" w:lineRule="exact"/>
        <w:ind w:firstLine="684"/>
        <w:jc w:val="both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Исходя из задач социально-экономической политики поселения на ближайший период и долгосрочную перспективу, для преодоления критического положения в сфере социального развития села необходимо проведение упреждающих мероприятий.</w:t>
      </w:r>
    </w:p>
    <w:p w:rsidR="00A0077A" w:rsidRPr="00A0077A" w:rsidRDefault="00A0077A" w:rsidP="00A0077A">
      <w:pPr>
        <w:spacing w:line="320" w:lineRule="exact"/>
        <w:ind w:firstLine="684"/>
        <w:rPr>
          <w:rFonts w:ascii="Arial" w:hAnsi="Arial" w:cs="Arial"/>
          <w:sz w:val="24"/>
          <w:szCs w:val="24"/>
        </w:rPr>
      </w:pPr>
      <w:r w:rsidRPr="00A0077A">
        <w:rPr>
          <w:rFonts w:ascii="Arial" w:hAnsi="Arial" w:cs="Arial"/>
          <w:sz w:val="24"/>
          <w:szCs w:val="24"/>
        </w:rPr>
        <w:t>О роли Гороховского муниципального образования в Иркутском районе свидетельствуют показатели таблицы 3</w:t>
      </w:r>
    </w:p>
    <w:p w:rsidR="00A0077A" w:rsidRPr="00A0077A" w:rsidRDefault="00A0077A" w:rsidP="00A0077A">
      <w:pPr>
        <w:spacing w:line="320" w:lineRule="exact"/>
        <w:jc w:val="both"/>
        <w:rPr>
          <w:rFonts w:ascii="Arial" w:hAnsi="Arial" w:cs="Arial"/>
          <w:sz w:val="24"/>
          <w:szCs w:val="24"/>
        </w:rPr>
        <w:sectPr w:rsidR="00A0077A" w:rsidRPr="00A0077A" w:rsidSect="00C06FED">
          <w:headerReference w:type="even" r:id="rId8"/>
          <w:headerReference w:type="default" r:id="rId9"/>
          <w:headerReference w:type="first" r:id="rId10"/>
          <w:pgSz w:w="11907" w:h="16840" w:code="9"/>
          <w:pgMar w:top="1276" w:right="851" w:bottom="709" w:left="1080" w:header="709" w:footer="709" w:gutter="0"/>
          <w:pgNumType w:start="1"/>
          <w:cols w:space="708"/>
          <w:titlePg/>
          <w:docGrid w:linePitch="360"/>
        </w:sectPr>
      </w:pPr>
    </w:p>
    <w:p w:rsidR="00A0077A" w:rsidRPr="00A0077A" w:rsidRDefault="00A0077A" w:rsidP="00A0077A">
      <w:pPr>
        <w:spacing w:line="320" w:lineRule="exact"/>
        <w:ind w:firstLine="684"/>
        <w:jc w:val="right"/>
        <w:rPr>
          <w:sz w:val="24"/>
          <w:szCs w:val="24"/>
        </w:rPr>
      </w:pPr>
      <w:r w:rsidRPr="00A0077A">
        <w:rPr>
          <w:sz w:val="24"/>
          <w:szCs w:val="24"/>
        </w:rPr>
        <w:lastRenderedPageBreak/>
        <w:t>Таблица 3</w:t>
      </w:r>
    </w:p>
    <w:p w:rsidR="00A0077A" w:rsidRPr="00A0077A" w:rsidRDefault="00A0077A" w:rsidP="00A0077A">
      <w:pPr>
        <w:spacing w:line="320" w:lineRule="exact"/>
        <w:ind w:firstLine="684"/>
        <w:jc w:val="center"/>
        <w:rPr>
          <w:sz w:val="24"/>
          <w:szCs w:val="24"/>
        </w:rPr>
      </w:pPr>
      <w:r w:rsidRPr="00A0077A">
        <w:rPr>
          <w:sz w:val="24"/>
          <w:szCs w:val="24"/>
        </w:rPr>
        <w:t>Роль Гороховского поселения в социально-экономическом развитии Иркутского района</w:t>
      </w:r>
    </w:p>
    <w:p w:rsidR="00A0077A" w:rsidRPr="00A0077A" w:rsidRDefault="00A0077A" w:rsidP="00A0077A">
      <w:pPr>
        <w:spacing w:line="320" w:lineRule="exact"/>
        <w:ind w:firstLine="684"/>
        <w:jc w:val="center"/>
        <w:rPr>
          <w:sz w:val="24"/>
          <w:szCs w:val="24"/>
        </w:rPr>
      </w:pPr>
    </w:p>
    <w:p w:rsidR="00A0077A" w:rsidRPr="00A0077A" w:rsidRDefault="00A0077A" w:rsidP="00A0077A">
      <w:pPr>
        <w:spacing w:line="320" w:lineRule="exact"/>
        <w:ind w:firstLine="684"/>
        <w:jc w:val="center"/>
        <w:rPr>
          <w:sz w:val="24"/>
          <w:szCs w:val="24"/>
        </w:rPr>
      </w:pPr>
    </w:p>
    <w:p w:rsidR="00A0077A" w:rsidRPr="00A0077A" w:rsidRDefault="00A0077A" w:rsidP="00A0077A">
      <w:pPr>
        <w:spacing w:line="320" w:lineRule="exact"/>
        <w:ind w:firstLine="684"/>
        <w:jc w:val="center"/>
        <w:rPr>
          <w:sz w:val="24"/>
          <w:szCs w:val="24"/>
        </w:rPr>
      </w:pPr>
    </w:p>
    <w:tbl>
      <w:tblPr>
        <w:tblW w:w="15665" w:type="dxa"/>
        <w:tblInd w:w="103" w:type="dxa"/>
        <w:tblLayout w:type="fixed"/>
        <w:tblLook w:val="0000" w:firstRow="0" w:lastRow="0" w:firstColumn="0" w:lastColumn="0" w:noHBand="0" w:noVBand="0"/>
      </w:tblPr>
      <w:tblGrid>
        <w:gridCol w:w="545"/>
        <w:gridCol w:w="3449"/>
        <w:gridCol w:w="1051"/>
        <w:gridCol w:w="1080"/>
        <w:gridCol w:w="1080"/>
        <w:gridCol w:w="1260"/>
        <w:gridCol w:w="1260"/>
        <w:gridCol w:w="1260"/>
        <w:gridCol w:w="1260"/>
        <w:gridCol w:w="1260"/>
        <w:gridCol w:w="1080"/>
        <w:gridCol w:w="1080"/>
      </w:tblGrid>
      <w:tr w:rsidR="00A0077A" w:rsidRPr="00A0077A" w:rsidTr="00C06FED">
        <w:trPr>
          <w:trHeight w:val="64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4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показателя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Ед. 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измер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Факт</w:t>
            </w:r>
          </w:p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2016г.</w:t>
            </w:r>
          </w:p>
        </w:tc>
        <w:tc>
          <w:tcPr>
            <w:tcW w:w="6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Прогноз</w:t>
            </w:r>
          </w:p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2017 к 2022, %</w:t>
            </w:r>
          </w:p>
        </w:tc>
      </w:tr>
      <w:tr w:rsidR="00A0077A" w:rsidRPr="00A0077A" w:rsidTr="00F81BCE">
        <w:trPr>
          <w:trHeight w:val="42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4" w:name="_GoBack" w:colFirst="3" w:colLast="11"/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2017г.</w:t>
            </w: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оценка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2018г.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2019г.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2020г.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2021г.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2022г.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077A" w:rsidRPr="00A0077A" w:rsidTr="00F81BCE">
        <w:trPr>
          <w:trHeight w:val="425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1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Численность постоянного населения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1596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1600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1620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1650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A0077A" w:rsidRPr="00A0077A" w:rsidTr="00F81BCE">
        <w:trPr>
          <w:trHeight w:val="367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2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км </w:t>
            </w:r>
            <w:r w:rsidRPr="00A0077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0077A" w:rsidRPr="00A0077A" w:rsidTr="00F81BCE">
        <w:trPr>
          <w:trHeight w:val="413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3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Плотность населения (1/2)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чел./</w:t>
            </w: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кв.км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1.16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1,20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A0077A" w:rsidRPr="00A0077A" w:rsidTr="00F81BCE">
        <w:trPr>
          <w:trHeight w:val="61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4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Выручка от реализации продукции, работ, услуг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0077A">
              <w:rPr>
                <w:rFonts w:ascii="Arial" w:hAnsi="Arial" w:cs="Arial"/>
                <w:sz w:val="24"/>
                <w:szCs w:val="24"/>
              </w:rPr>
              <w:t>тыс.руб</w:t>
            </w:r>
            <w:proofErr w:type="spellEnd"/>
            <w:r w:rsidRPr="00A0077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179612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178144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167668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174517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197603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225267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A0077A" w:rsidRPr="00A0077A" w:rsidTr="00F81BCE">
        <w:trPr>
          <w:trHeight w:val="660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5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Выручка от реализации продукции, работ услуг, в расчете на 1 жителя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99895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108360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98919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99838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110826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122561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A0077A" w:rsidRPr="00A0077A" w:rsidTr="00F81BCE">
        <w:trPr>
          <w:trHeight w:val="61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6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Число действующих малых предприятий – всего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A0077A" w:rsidRPr="00A0077A" w:rsidTr="00F81BCE">
        <w:trPr>
          <w:trHeight w:val="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7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Численность работающих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A0077A" w:rsidRPr="00A0077A" w:rsidTr="00F81BCE">
        <w:trPr>
          <w:trHeight w:val="61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7.1.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077A">
              <w:rPr>
                <w:rFonts w:ascii="Arial" w:hAnsi="Arial" w:cs="Arial"/>
                <w:i/>
                <w:iCs/>
                <w:sz w:val="24"/>
                <w:szCs w:val="24"/>
              </w:rPr>
              <w:t>в том числе численность работников малых предприятий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чел.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17</w:t>
            </w:r>
          </w:p>
        </w:tc>
      </w:tr>
      <w:tr w:rsidR="00A0077A" w:rsidRPr="00A0077A" w:rsidTr="00F81BCE">
        <w:trPr>
          <w:trHeight w:val="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 8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Фонд оплаты труда – всего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тыс. руб.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29979,9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31886,6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33258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34788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36249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38061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A0077A" w:rsidRPr="00A0077A" w:rsidTr="00F81BCE">
        <w:trPr>
          <w:trHeight w:val="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8.1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i/>
                <w:sz w:val="24"/>
                <w:szCs w:val="24"/>
              </w:rPr>
            </w:pPr>
            <w:r w:rsidRPr="00A0077A">
              <w:rPr>
                <w:rFonts w:ascii="Arial" w:hAnsi="Arial" w:cs="Arial"/>
                <w:i/>
                <w:sz w:val="24"/>
                <w:szCs w:val="24"/>
              </w:rPr>
              <w:t xml:space="preserve">Фонд начисленной заработной платы работников малых </w:t>
            </w:r>
            <w:r w:rsidRPr="00A0077A">
              <w:rPr>
                <w:rFonts w:ascii="Arial" w:hAnsi="Arial" w:cs="Arial"/>
                <w:i/>
                <w:sz w:val="24"/>
                <w:szCs w:val="24"/>
              </w:rPr>
              <w:lastRenderedPageBreak/>
              <w:t>предприятий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тыс. руб.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8085,6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10153,</w:t>
            </w:r>
            <w:r w:rsidRPr="00A0077A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10720,7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11308,9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11881,7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12476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55</w:t>
            </w:r>
          </w:p>
        </w:tc>
      </w:tr>
      <w:tr w:rsidR="00A0077A" w:rsidRPr="00A0077A" w:rsidTr="00F81BCE">
        <w:trPr>
          <w:trHeight w:val="308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A0077A">
              <w:rPr>
                <w:sz w:val="24"/>
                <w:szCs w:val="24"/>
              </w:rPr>
              <w:lastRenderedPageBreak/>
              <w:t> 9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Среднемесячная заработная плата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8409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8771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9174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9559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10037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23</w:t>
            </w:r>
          </w:p>
        </w:tc>
      </w:tr>
      <w:tr w:rsidR="00A0077A" w:rsidRPr="00A0077A" w:rsidTr="00F81BCE">
        <w:trPr>
          <w:trHeight w:val="616"/>
        </w:trPr>
        <w:tc>
          <w:tcPr>
            <w:tcW w:w="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sz w:val="24"/>
                <w:szCs w:val="24"/>
              </w:rPr>
            </w:pPr>
            <w:r w:rsidRPr="00A0077A">
              <w:rPr>
                <w:sz w:val="24"/>
                <w:szCs w:val="24"/>
              </w:rPr>
              <w:t> 9.1</w:t>
            </w:r>
          </w:p>
        </w:tc>
        <w:tc>
          <w:tcPr>
            <w:tcW w:w="3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77A" w:rsidRPr="00A0077A" w:rsidRDefault="00A0077A" w:rsidP="00C06FED">
            <w:pPr>
              <w:spacing w:line="320" w:lineRule="exact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 xml:space="preserve">Среднемесячная заработная плата </w:t>
            </w:r>
            <w:r w:rsidRPr="00A0077A">
              <w:rPr>
                <w:rFonts w:ascii="Arial" w:hAnsi="Arial" w:cs="Arial"/>
                <w:i/>
                <w:sz w:val="24"/>
                <w:szCs w:val="24"/>
              </w:rPr>
              <w:t>работников малых предприятий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0077A" w:rsidRPr="00A0077A" w:rsidRDefault="00A0077A" w:rsidP="00C06FED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руб.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11046</w:t>
            </w: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11917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12583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13273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13946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14643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077A" w:rsidRPr="00A0077A" w:rsidRDefault="00A0077A" w:rsidP="00F81BCE">
            <w:pPr>
              <w:spacing w:line="320" w:lineRule="exact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0077A" w:rsidRPr="00A0077A" w:rsidRDefault="00A0077A" w:rsidP="00F81B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0077A">
              <w:rPr>
                <w:rFonts w:ascii="Arial" w:hAnsi="Arial" w:cs="Arial"/>
                <w:sz w:val="24"/>
                <w:szCs w:val="24"/>
              </w:rPr>
              <w:t>33</w:t>
            </w:r>
          </w:p>
        </w:tc>
      </w:tr>
      <w:bookmarkEnd w:id="4"/>
    </w:tbl>
    <w:p w:rsidR="00A0077A" w:rsidRPr="00A0077A" w:rsidRDefault="00A0077A" w:rsidP="00A0077A">
      <w:pPr>
        <w:spacing w:line="320" w:lineRule="exact"/>
        <w:rPr>
          <w:color w:val="FF0000"/>
          <w:sz w:val="24"/>
          <w:szCs w:val="24"/>
        </w:rPr>
        <w:sectPr w:rsidR="00A0077A" w:rsidRPr="00A0077A" w:rsidSect="00C06FED">
          <w:pgSz w:w="16840" w:h="11907" w:orient="landscape" w:code="9"/>
          <w:pgMar w:top="851" w:right="539" w:bottom="540" w:left="737" w:header="709" w:footer="709" w:gutter="0"/>
          <w:cols w:space="708"/>
          <w:docGrid w:linePitch="360"/>
        </w:sectPr>
      </w:pPr>
    </w:p>
    <w:p w:rsidR="00ED749C" w:rsidRPr="00291FB3" w:rsidRDefault="00ED749C" w:rsidP="00A0077A">
      <w:pPr>
        <w:jc w:val="right"/>
        <w:rPr>
          <w:sz w:val="26"/>
          <w:szCs w:val="26"/>
        </w:rPr>
      </w:pPr>
      <w:r w:rsidRPr="006249FF">
        <w:rPr>
          <w:sz w:val="26"/>
          <w:szCs w:val="26"/>
        </w:rPr>
        <w:lastRenderedPageBreak/>
        <w:t xml:space="preserve">Приложение </w:t>
      </w:r>
      <w:r w:rsidR="00F81BCE">
        <w:rPr>
          <w:sz w:val="26"/>
          <w:szCs w:val="26"/>
        </w:rPr>
        <w:t>№ 1</w:t>
      </w:r>
    </w:p>
    <w:p w:rsidR="00ED749C" w:rsidRPr="00BD2183" w:rsidRDefault="00ED749C" w:rsidP="00ED749C">
      <w:pPr>
        <w:jc w:val="right"/>
        <w:rPr>
          <w:sz w:val="12"/>
          <w:szCs w:val="26"/>
        </w:rPr>
      </w:pPr>
    </w:p>
    <w:p w:rsidR="00ED749C" w:rsidRPr="00BD2183" w:rsidRDefault="00ED749C" w:rsidP="00ED749C">
      <w:pPr>
        <w:jc w:val="center"/>
        <w:rPr>
          <w:b/>
          <w:sz w:val="26"/>
          <w:szCs w:val="26"/>
        </w:rPr>
      </w:pPr>
      <w:r w:rsidRPr="00BD2183">
        <w:rPr>
          <w:b/>
          <w:sz w:val="26"/>
          <w:szCs w:val="26"/>
        </w:rPr>
        <w:t>Паспорт инвестиционной площадки</w:t>
      </w:r>
    </w:p>
    <w:p w:rsidR="00ED749C" w:rsidRPr="00BD2183" w:rsidRDefault="00ED749C" w:rsidP="00ED749C">
      <w:pPr>
        <w:jc w:val="center"/>
        <w:rPr>
          <w:sz w:val="16"/>
          <w:szCs w:val="26"/>
        </w:rPr>
      </w:pPr>
    </w:p>
    <w:tbl>
      <w:tblPr>
        <w:tblStyle w:val="a6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137"/>
      </w:tblGrid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color w:val="217597"/>
                <w:kern w:val="36"/>
                <w:sz w:val="26"/>
                <w:szCs w:val="26"/>
              </w:rPr>
            </w:pPr>
            <w:proofErr w:type="spellStart"/>
            <w:r>
              <w:rPr>
                <w:color w:val="217597"/>
                <w:kern w:val="36"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Структурные разделы паспорта инвестиционной площадки</w:t>
            </w:r>
          </w:p>
        </w:tc>
        <w:tc>
          <w:tcPr>
            <w:tcW w:w="5137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Характеристика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color w:val="217597"/>
                <w:kern w:val="36"/>
                <w:sz w:val="26"/>
                <w:szCs w:val="26"/>
              </w:rPr>
              <w:t xml:space="preserve"> </w:t>
            </w:r>
            <w:r>
              <w:rPr>
                <w:color w:val="217597"/>
                <w:kern w:val="36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ED749C" w:rsidRPr="00BD2183" w:rsidRDefault="00ED749C" w:rsidP="0087217C">
            <w:pPr>
              <w:rPr>
                <w:sz w:val="26"/>
                <w:szCs w:val="26"/>
              </w:rPr>
            </w:pPr>
            <w:r w:rsidRPr="00BD2183">
              <w:rPr>
                <w:sz w:val="26"/>
                <w:szCs w:val="26"/>
              </w:rPr>
              <w:t>Наименование инвестиционной площадки</w:t>
            </w:r>
          </w:p>
        </w:tc>
        <w:tc>
          <w:tcPr>
            <w:tcW w:w="5137" w:type="dxa"/>
          </w:tcPr>
          <w:p w:rsidR="00ED749C" w:rsidRPr="00BD2183" w:rsidRDefault="0089480A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зерносклад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ED749C" w:rsidRPr="00BD2183" w:rsidRDefault="00ED749C" w:rsidP="0087217C">
            <w:pPr>
              <w:rPr>
                <w:sz w:val="26"/>
                <w:szCs w:val="26"/>
              </w:rPr>
            </w:pPr>
            <w:r w:rsidRPr="00BD2183">
              <w:rPr>
                <w:sz w:val="26"/>
                <w:szCs w:val="26"/>
              </w:rPr>
              <w:t>Местоположение</w:t>
            </w:r>
          </w:p>
        </w:tc>
        <w:tc>
          <w:tcPr>
            <w:tcW w:w="5137" w:type="dxa"/>
          </w:tcPr>
          <w:p w:rsidR="00ED749C" w:rsidRPr="00BD2183" w:rsidRDefault="00A0077A" w:rsidP="0087217C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Гороховское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="00ED749C" w:rsidRPr="00BD2183">
              <w:rPr>
                <w:i/>
                <w:sz w:val="24"/>
                <w:szCs w:val="24"/>
              </w:rPr>
              <w:t>Муниципальное образование, населенный пункт</w:t>
            </w:r>
            <w:r>
              <w:rPr>
                <w:i/>
                <w:sz w:val="24"/>
                <w:szCs w:val="24"/>
              </w:rPr>
              <w:t xml:space="preserve"> с. </w:t>
            </w:r>
            <w:proofErr w:type="spellStart"/>
            <w:r>
              <w:rPr>
                <w:i/>
                <w:sz w:val="24"/>
                <w:szCs w:val="24"/>
              </w:rPr>
              <w:t>Горохово</w:t>
            </w:r>
            <w:proofErr w:type="spellEnd"/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Адрес:</w:t>
            </w:r>
          </w:p>
        </w:tc>
        <w:tc>
          <w:tcPr>
            <w:tcW w:w="5137" w:type="dxa"/>
          </w:tcPr>
          <w:p w:rsidR="00ED749C" w:rsidRPr="00BD2183" w:rsidRDefault="00ED749C" w:rsidP="00E735A0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 xml:space="preserve">Иркутская обл., Иркутский р-н, </w:t>
            </w:r>
            <w:proofErr w:type="spellStart"/>
            <w:r w:rsidR="00A0077A">
              <w:rPr>
                <w:i/>
                <w:sz w:val="24"/>
                <w:szCs w:val="24"/>
              </w:rPr>
              <w:t>Горохов</w:t>
            </w:r>
            <w:r w:rsidR="009A4559">
              <w:rPr>
                <w:i/>
                <w:sz w:val="24"/>
                <w:szCs w:val="24"/>
              </w:rPr>
              <w:t>ское</w:t>
            </w:r>
            <w:proofErr w:type="spellEnd"/>
            <w:r w:rsidRPr="00BD2183">
              <w:rPr>
                <w:i/>
                <w:sz w:val="24"/>
                <w:szCs w:val="24"/>
              </w:rPr>
              <w:t xml:space="preserve"> поселение, с._</w:t>
            </w:r>
            <w:proofErr w:type="spellStart"/>
            <w:r w:rsidR="009A4559">
              <w:rPr>
                <w:i/>
                <w:sz w:val="24"/>
                <w:szCs w:val="24"/>
                <w:u w:val="single"/>
              </w:rPr>
              <w:t>Горохово</w:t>
            </w:r>
            <w:proofErr w:type="spellEnd"/>
            <w:r w:rsidR="00E735A0">
              <w:rPr>
                <w:i/>
                <w:sz w:val="24"/>
                <w:szCs w:val="24"/>
              </w:rPr>
              <w:t>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>38:06:040101:208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Характеристика площадки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Бывший зерносклад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Площадь территории: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103100</w:t>
            </w:r>
            <w:r w:rsidR="00ED749C" w:rsidRPr="00BD2183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ED749C" w:rsidRPr="00BD2183">
              <w:rPr>
                <w:i/>
                <w:sz w:val="24"/>
                <w:szCs w:val="24"/>
              </w:rPr>
              <w:t>кв.м</w:t>
            </w:r>
            <w:proofErr w:type="spellEnd"/>
            <w:r w:rsidR="00ED749C" w:rsidRPr="00BD2183">
              <w:rPr>
                <w:i/>
                <w:sz w:val="24"/>
                <w:szCs w:val="24"/>
              </w:rPr>
              <w:t>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Ограждения: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Частично </w:t>
            </w:r>
            <w:r w:rsidR="009A4559">
              <w:rPr>
                <w:i/>
                <w:sz w:val="24"/>
                <w:szCs w:val="24"/>
              </w:rPr>
              <w:t>разрушено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Незавершенные строения: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Возможность расширения: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Фотографии площадки: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прилагаются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Удаленность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областного центра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70 </w:t>
            </w:r>
            <w:r w:rsidR="00ED749C" w:rsidRPr="00BD2183">
              <w:rPr>
                <w:i/>
                <w:sz w:val="24"/>
                <w:szCs w:val="24"/>
              </w:rPr>
              <w:t>км.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центра МО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800м</w:t>
            </w:r>
            <w:r w:rsidR="00ED749C" w:rsidRPr="00BD2183">
              <w:rPr>
                <w:i/>
                <w:sz w:val="24"/>
                <w:szCs w:val="24"/>
              </w:rPr>
              <w:t>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ближай</w:t>
            </w:r>
            <w:r>
              <w:rPr>
                <w:sz w:val="26"/>
                <w:szCs w:val="26"/>
              </w:rPr>
              <w:t>шего</w:t>
            </w:r>
            <w:r w:rsidRPr="006249FF">
              <w:rPr>
                <w:sz w:val="26"/>
                <w:szCs w:val="26"/>
              </w:rPr>
              <w:t xml:space="preserve"> произв. объектов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100м</w:t>
            </w:r>
            <w:r w:rsidR="00ED749C" w:rsidRPr="00BD2183">
              <w:rPr>
                <w:i/>
                <w:sz w:val="24"/>
                <w:szCs w:val="24"/>
              </w:rPr>
              <w:t>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6.4.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жилой зоны</w:t>
            </w:r>
          </w:p>
        </w:tc>
        <w:tc>
          <w:tcPr>
            <w:tcW w:w="5137" w:type="dxa"/>
          </w:tcPr>
          <w:p w:rsidR="00ED749C" w:rsidRPr="00BD2183" w:rsidRDefault="00C06FED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150м</w:t>
            </w:r>
            <w:r w:rsidR="00ED749C" w:rsidRPr="00BD2183">
              <w:rPr>
                <w:i/>
                <w:sz w:val="24"/>
                <w:szCs w:val="24"/>
              </w:rPr>
              <w:t>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федеральной трассы</w:t>
            </w:r>
          </w:p>
        </w:tc>
        <w:tc>
          <w:tcPr>
            <w:tcW w:w="5137" w:type="dxa"/>
          </w:tcPr>
          <w:p w:rsidR="00ED749C" w:rsidRPr="00BD2183" w:rsidRDefault="00E735A0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13</w:t>
            </w:r>
            <w:r w:rsidR="00ED749C" w:rsidRPr="00BD2183">
              <w:rPr>
                <w:i/>
                <w:sz w:val="24"/>
                <w:szCs w:val="24"/>
              </w:rPr>
              <w:t>км.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6.6.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ж/д станции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км.</w:t>
            </w:r>
            <w:r w:rsidR="009A4559">
              <w:rPr>
                <w:i/>
                <w:sz w:val="24"/>
                <w:szCs w:val="24"/>
              </w:rPr>
              <w:t>-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Наличие подъездных путей</w:t>
            </w:r>
          </w:p>
        </w:tc>
        <w:tc>
          <w:tcPr>
            <w:tcW w:w="5137" w:type="dxa"/>
          </w:tcPr>
          <w:p w:rsidR="00ED749C" w:rsidRPr="00BD2183" w:rsidRDefault="00ED749C" w:rsidP="00A0077A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есть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7.1.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Автомобильная дорога</w:t>
            </w:r>
          </w:p>
        </w:tc>
        <w:tc>
          <w:tcPr>
            <w:tcW w:w="5137" w:type="dxa"/>
          </w:tcPr>
          <w:p w:rsidR="00ED749C" w:rsidRPr="00BD2183" w:rsidRDefault="00A0077A" w:rsidP="00A0077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есть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Железнодорожные пути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Водные пути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Правовой статус у площадки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Вид собственности:</w:t>
            </w:r>
          </w:p>
        </w:tc>
        <w:tc>
          <w:tcPr>
            <w:tcW w:w="5137" w:type="dxa"/>
          </w:tcPr>
          <w:p w:rsidR="00ED749C" w:rsidRPr="00BD2183" w:rsidRDefault="00E735A0" w:rsidP="0087217C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Бывшего ОАО «Родники»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Категория земель:</w:t>
            </w:r>
          </w:p>
        </w:tc>
        <w:tc>
          <w:tcPr>
            <w:tcW w:w="5137" w:type="dxa"/>
          </w:tcPr>
          <w:p w:rsidR="00ED749C" w:rsidRPr="00E735A0" w:rsidRDefault="00E735A0" w:rsidP="0087217C">
            <w:pPr>
              <w:rPr>
                <w:i/>
                <w:sz w:val="24"/>
                <w:szCs w:val="24"/>
              </w:rPr>
            </w:pPr>
            <w:r w:rsidRPr="00E735A0">
              <w:rPr>
                <w:rFonts w:ascii="Calibri" w:hAnsi="Calibri"/>
                <w:i/>
                <w:color w:val="333333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Условия предоставления в пользование: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Обременение: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Инфраструктурное обеспечение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9.1.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5137" w:type="dxa"/>
          </w:tcPr>
          <w:p w:rsidR="00ED749C" w:rsidRPr="00BD2183" w:rsidRDefault="00ED749C" w:rsidP="00A0077A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9.2.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5137" w:type="dxa"/>
          </w:tcPr>
          <w:p w:rsidR="00ED749C" w:rsidRPr="00BD2183" w:rsidRDefault="00ED749C" w:rsidP="00A0077A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9.3.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Электрические сети</w:t>
            </w:r>
          </w:p>
        </w:tc>
        <w:tc>
          <w:tcPr>
            <w:tcW w:w="5137" w:type="dxa"/>
          </w:tcPr>
          <w:p w:rsidR="00ED749C" w:rsidRPr="00BD2183" w:rsidRDefault="00ED749C" w:rsidP="00A0077A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9.4.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Связь</w:t>
            </w:r>
          </w:p>
        </w:tc>
        <w:tc>
          <w:tcPr>
            <w:tcW w:w="5137" w:type="dxa"/>
          </w:tcPr>
          <w:p w:rsidR="00ED749C" w:rsidRPr="00BD2183" w:rsidRDefault="00A0077A" w:rsidP="00A0077A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Е</w:t>
            </w:r>
            <w:r w:rsidR="00ED749C" w:rsidRPr="00BD2183">
              <w:rPr>
                <w:i/>
                <w:sz w:val="24"/>
                <w:szCs w:val="24"/>
              </w:rPr>
              <w:t>сть</w:t>
            </w:r>
            <w:r>
              <w:rPr>
                <w:i/>
                <w:sz w:val="24"/>
                <w:szCs w:val="24"/>
              </w:rPr>
              <w:t xml:space="preserve"> мегафон, теле-2</w:t>
            </w:r>
          </w:p>
        </w:tc>
      </w:tr>
      <w:tr w:rsidR="00ED749C" w:rsidRPr="006249FF" w:rsidTr="0087217C">
        <w:tc>
          <w:tcPr>
            <w:tcW w:w="675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4536" w:type="dxa"/>
          </w:tcPr>
          <w:p w:rsidR="00ED749C" w:rsidRPr="006249FF" w:rsidRDefault="00ED749C" w:rsidP="0087217C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Контактное лицо</w:t>
            </w:r>
          </w:p>
        </w:tc>
        <w:tc>
          <w:tcPr>
            <w:tcW w:w="5137" w:type="dxa"/>
          </w:tcPr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ФИО: </w:t>
            </w:r>
            <w:r w:rsidR="00E735A0">
              <w:rPr>
                <w:i/>
                <w:sz w:val="24"/>
                <w:szCs w:val="24"/>
              </w:rPr>
              <w:t>Верба Л.И.</w:t>
            </w:r>
          </w:p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Должность: </w:t>
            </w:r>
            <w:r w:rsidR="00E735A0">
              <w:rPr>
                <w:i/>
                <w:sz w:val="24"/>
                <w:szCs w:val="24"/>
              </w:rPr>
              <w:t xml:space="preserve">Спец. По земельным и </w:t>
            </w:r>
            <w:proofErr w:type="spellStart"/>
            <w:r w:rsidR="00E735A0">
              <w:rPr>
                <w:i/>
                <w:sz w:val="24"/>
                <w:szCs w:val="24"/>
              </w:rPr>
              <w:t>имущ</w:t>
            </w:r>
            <w:proofErr w:type="spellEnd"/>
            <w:r w:rsidR="00E735A0">
              <w:rPr>
                <w:i/>
                <w:sz w:val="24"/>
                <w:szCs w:val="24"/>
              </w:rPr>
              <w:t xml:space="preserve">. вопросам </w:t>
            </w:r>
          </w:p>
          <w:p w:rsidR="00ED749C" w:rsidRPr="00BD2183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Телефон: </w:t>
            </w:r>
            <w:r w:rsidR="00E735A0">
              <w:rPr>
                <w:i/>
                <w:sz w:val="24"/>
                <w:szCs w:val="24"/>
              </w:rPr>
              <w:t>496-213</w:t>
            </w:r>
          </w:p>
          <w:p w:rsidR="00ED749C" w:rsidRPr="00A0077A" w:rsidRDefault="00ED749C" w:rsidP="0087217C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Электронная почта: </w:t>
            </w:r>
            <w:proofErr w:type="spellStart"/>
            <w:r w:rsidR="00A0077A">
              <w:rPr>
                <w:i/>
                <w:sz w:val="24"/>
                <w:szCs w:val="24"/>
                <w:lang w:val="en-US"/>
              </w:rPr>
              <w:t>gorohovomo</w:t>
            </w:r>
            <w:proofErr w:type="spellEnd"/>
            <w:r w:rsidR="00A0077A" w:rsidRPr="00A0077A">
              <w:rPr>
                <w:i/>
                <w:sz w:val="24"/>
                <w:szCs w:val="24"/>
              </w:rPr>
              <w:t>@</w:t>
            </w:r>
            <w:r w:rsidR="00A0077A">
              <w:rPr>
                <w:i/>
                <w:sz w:val="24"/>
                <w:szCs w:val="24"/>
                <w:lang w:val="en-US"/>
              </w:rPr>
              <w:t>mail</w:t>
            </w:r>
            <w:r w:rsidR="00A0077A" w:rsidRPr="00A0077A">
              <w:rPr>
                <w:i/>
                <w:sz w:val="24"/>
                <w:szCs w:val="24"/>
              </w:rPr>
              <w:t>.</w:t>
            </w:r>
            <w:proofErr w:type="spellStart"/>
            <w:r w:rsidR="00A0077A">
              <w:rPr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F230D7" w:rsidRDefault="00F230D7" w:rsidP="007B6134">
      <w:pPr>
        <w:rPr>
          <w:szCs w:val="28"/>
        </w:rPr>
      </w:pPr>
    </w:p>
    <w:p w:rsidR="0020619E" w:rsidRDefault="0002117D" w:rsidP="0002117D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Администрация\Desktop\Новая папка\SAM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Новая папка\SAM_3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Default="0020619E" w:rsidP="0020619E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Администрация\Desktop\Новая папка\SAM_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esktop\Новая папка\SAM_3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Default="0020619E" w:rsidP="0020619E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Администрация\Desktop\Новая папка\SAM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Новая папка\SAM_3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P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20619E" w:rsidRDefault="0020619E" w:rsidP="0020619E">
      <w:pPr>
        <w:rPr>
          <w:rFonts w:ascii="Helvetica" w:hAnsi="Helvetica" w:cs="Helvetica"/>
          <w:sz w:val="21"/>
          <w:szCs w:val="21"/>
        </w:rPr>
      </w:pPr>
    </w:p>
    <w:p w:rsidR="0089480A" w:rsidRDefault="0020619E" w:rsidP="0020619E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Администрация\Desktop\Новая папка\SAM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Новая папка\SAM_38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02117D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lastRenderedPageBreak/>
        <w:tab/>
      </w:r>
    </w:p>
    <w:p w:rsidR="0089480A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tabs>
          <w:tab w:val="left" w:pos="181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4455319"/>
            <wp:effectExtent l="0" t="0" r="0" b="0"/>
            <wp:docPr id="12" name="Рисунок 12" descr="C:\Users\Администрация\Documents\ex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cuments\expo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tbl>
      <w:tblPr>
        <w:tblpPr w:leftFromText="180" w:rightFromText="180" w:vertAnchor="text" w:horzAnchor="margin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</w:tblGrid>
      <w:tr w:rsidR="0089480A" w:rsidTr="0089480A">
        <w:trPr>
          <w:trHeight w:val="510"/>
        </w:trPr>
        <w:tc>
          <w:tcPr>
            <w:tcW w:w="945" w:type="dxa"/>
            <w:shd w:val="clear" w:color="auto" w:fill="FFFF00"/>
          </w:tcPr>
          <w:p w:rsidR="0089480A" w:rsidRDefault="0089480A" w:rsidP="0089480A">
            <w:pPr>
              <w:rPr>
                <w:rFonts w:ascii="Helvetica" w:hAnsi="Helvetica" w:cs="Helvetica"/>
                <w:sz w:val="21"/>
                <w:szCs w:val="21"/>
              </w:rPr>
            </w:pPr>
          </w:p>
        </w:tc>
      </w:tr>
    </w:tbl>
    <w:p w:rsid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Default="0089480A" w:rsidP="0089480A">
      <w:pPr>
        <w:tabs>
          <w:tab w:val="left" w:pos="255"/>
          <w:tab w:val="left" w:pos="130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  <w:t>- площадь земельного участка зерносклада</w:t>
      </w:r>
      <w:r>
        <w:rPr>
          <w:rFonts w:ascii="Helvetica" w:hAnsi="Helvetica" w:cs="Helvetica"/>
          <w:sz w:val="21"/>
          <w:szCs w:val="21"/>
        </w:rPr>
        <w:tab/>
      </w: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89480A" w:rsidRDefault="0089480A" w:rsidP="0089480A">
      <w:pPr>
        <w:rPr>
          <w:rFonts w:ascii="Helvetica" w:hAnsi="Helvetica" w:cs="Helvetica"/>
          <w:sz w:val="21"/>
          <w:szCs w:val="21"/>
        </w:rPr>
      </w:pPr>
    </w:p>
    <w:p w:rsidR="0089480A" w:rsidRPr="00291FB3" w:rsidRDefault="0089480A" w:rsidP="0089480A">
      <w:pPr>
        <w:jc w:val="right"/>
        <w:rPr>
          <w:sz w:val="26"/>
          <w:szCs w:val="26"/>
        </w:rPr>
      </w:pPr>
      <w:r w:rsidRPr="006249FF">
        <w:rPr>
          <w:sz w:val="26"/>
          <w:szCs w:val="26"/>
        </w:rPr>
        <w:lastRenderedPageBreak/>
        <w:t xml:space="preserve">Приложение № </w:t>
      </w:r>
      <w:r w:rsidRPr="00291FB3">
        <w:rPr>
          <w:sz w:val="26"/>
          <w:szCs w:val="26"/>
        </w:rPr>
        <w:t>2</w:t>
      </w:r>
    </w:p>
    <w:p w:rsidR="0089480A" w:rsidRPr="00BD2183" w:rsidRDefault="0089480A" w:rsidP="0089480A">
      <w:pPr>
        <w:jc w:val="right"/>
        <w:rPr>
          <w:sz w:val="12"/>
          <w:szCs w:val="26"/>
        </w:rPr>
      </w:pPr>
    </w:p>
    <w:p w:rsidR="0089480A" w:rsidRDefault="0089480A" w:rsidP="00F81BCE">
      <w:pPr>
        <w:jc w:val="center"/>
        <w:rPr>
          <w:b/>
          <w:sz w:val="26"/>
          <w:szCs w:val="26"/>
        </w:rPr>
      </w:pPr>
      <w:r w:rsidRPr="00BD2183">
        <w:rPr>
          <w:b/>
          <w:sz w:val="26"/>
          <w:szCs w:val="26"/>
        </w:rPr>
        <w:t>Паспорт инвестиционной площадки</w:t>
      </w:r>
    </w:p>
    <w:p w:rsidR="00F81BCE" w:rsidRPr="00BD2183" w:rsidRDefault="00F81BCE" w:rsidP="00F81BCE">
      <w:pPr>
        <w:jc w:val="center"/>
        <w:rPr>
          <w:sz w:val="16"/>
          <w:szCs w:val="26"/>
        </w:rPr>
      </w:pPr>
    </w:p>
    <w:tbl>
      <w:tblPr>
        <w:tblStyle w:val="a6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5137"/>
      </w:tblGrid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color w:val="217597"/>
                <w:kern w:val="36"/>
                <w:sz w:val="26"/>
                <w:szCs w:val="26"/>
              </w:rPr>
            </w:pPr>
            <w:proofErr w:type="spellStart"/>
            <w:r>
              <w:rPr>
                <w:color w:val="217597"/>
                <w:kern w:val="36"/>
                <w:sz w:val="26"/>
                <w:szCs w:val="26"/>
              </w:rPr>
              <w:t>пп</w:t>
            </w:r>
            <w:proofErr w:type="spellEnd"/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Структурные разделы паспорта инвестиционной площадки</w:t>
            </w:r>
          </w:p>
        </w:tc>
        <w:tc>
          <w:tcPr>
            <w:tcW w:w="5137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Характеристика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color w:val="217597"/>
                <w:kern w:val="36"/>
                <w:sz w:val="26"/>
                <w:szCs w:val="26"/>
              </w:rPr>
              <w:t xml:space="preserve"> </w:t>
            </w:r>
            <w:r>
              <w:rPr>
                <w:color w:val="217597"/>
                <w:kern w:val="36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89480A" w:rsidRPr="00BD2183" w:rsidRDefault="0089480A" w:rsidP="008718BB">
            <w:pPr>
              <w:rPr>
                <w:sz w:val="26"/>
                <w:szCs w:val="26"/>
              </w:rPr>
            </w:pPr>
            <w:r w:rsidRPr="00BD2183">
              <w:rPr>
                <w:sz w:val="26"/>
                <w:szCs w:val="26"/>
              </w:rPr>
              <w:t>Наименование инвестиционной площадки</w:t>
            </w:r>
          </w:p>
        </w:tc>
        <w:tc>
          <w:tcPr>
            <w:tcW w:w="5137" w:type="dxa"/>
          </w:tcPr>
          <w:p w:rsidR="0089480A" w:rsidRPr="00BD2183" w:rsidRDefault="0089480A" w:rsidP="001A1F08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 xml:space="preserve">производственная база, </w:t>
            </w:r>
            <w:r w:rsidR="001A1F08">
              <w:rPr>
                <w:i/>
                <w:sz w:val="24"/>
                <w:szCs w:val="24"/>
              </w:rPr>
              <w:t>под гараж, столярный цех, токарный, склады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89480A" w:rsidRPr="00BD2183" w:rsidRDefault="0089480A" w:rsidP="008718BB">
            <w:pPr>
              <w:rPr>
                <w:sz w:val="26"/>
                <w:szCs w:val="26"/>
              </w:rPr>
            </w:pPr>
            <w:r w:rsidRPr="00BD2183">
              <w:rPr>
                <w:sz w:val="26"/>
                <w:szCs w:val="26"/>
              </w:rPr>
              <w:t>Местоположение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Гороховское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r w:rsidRPr="00BD2183">
              <w:rPr>
                <w:i/>
                <w:sz w:val="24"/>
                <w:szCs w:val="24"/>
              </w:rPr>
              <w:t>Муниципальное образование, населенный пункт</w:t>
            </w:r>
            <w:r>
              <w:rPr>
                <w:i/>
                <w:sz w:val="24"/>
                <w:szCs w:val="24"/>
              </w:rPr>
              <w:t xml:space="preserve"> с. </w:t>
            </w:r>
            <w:proofErr w:type="spellStart"/>
            <w:r>
              <w:rPr>
                <w:i/>
                <w:sz w:val="24"/>
                <w:szCs w:val="24"/>
              </w:rPr>
              <w:t>Горохово</w:t>
            </w:r>
            <w:proofErr w:type="spellEnd"/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Адрес: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 xml:space="preserve">Иркутская обл., Иркутский р-н, </w:t>
            </w:r>
            <w:proofErr w:type="spellStart"/>
            <w:r>
              <w:rPr>
                <w:i/>
                <w:sz w:val="24"/>
                <w:szCs w:val="24"/>
              </w:rPr>
              <w:t>Гороховское</w:t>
            </w:r>
            <w:proofErr w:type="spellEnd"/>
            <w:r w:rsidRPr="00BD2183">
              <w:rPr>
                <w:i/>
                <w:sz w:val="24"/>
                <w:szCs w:val="24"/>
              </w:rPr>
              <w:t xml:space="preserve"> поселение, с._</w:t>
            </w:r>
            <w:proofErr w:type="spellStart"/>
            <w:r>
              <w:rPr>
                <w:i/>
                <w:sz w:val="24"/>
                <w:szCs w:val="24"/>
                <w:u w:val="single"/>
              </w:rPr>
              <w:t>Горохово</w:t>
            </w:r>
            <w:proofErr w:type="spellEnd"/>
            <w:r>
              <w:rPr>
                <w:i/>
                <w:sz w:val="24"/>
                <w:szCs w:val="24"/>
              </w:rPr>
              <w:t>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Кадастровый номер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rFonts w:ascii="Calibri" w:hAnsi="Calibri"/>
                <w:b/>
                <w:bCs/>
                <w:color w:val="333333"/>
                <w:sz w:val="21"/>
                <w:szCs w:val="21"/>
              </w:rPr>
              <w:t>38:06:040101:208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Характеристика площадки</w:t>
            </w:r>
          </w:p>
        </w:tc>
        <w:tc>
          <w:tcPr>
            <w:tcW w:w="5137" w:type="dxa"/>
          </w:tcPr>
          <w:p w:rsidR="0089480A" w:rsidRPr="00BD2183" w:rsidRDefault="0089480A" w:rsidP="001A1F0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Бывши</w:t>
            </w:r>
            <w:r w:rsidR="001A1F08">
              <w:rPr>
                <w:i/>
                <w:sz w:val="24"/>
                <w:szCs w:val="24"/>
              </w:rPr>
              <w:t>е</w:t>
            </w:r>
            <w:r>
              <w:rPr>
                <w:i/>
                <w:sz w:val="24"/>
                <w:szCs w:val="24"/>
              </w:rPr>
              <w:t xml:space="preserve"> </w:t>
            </w:r>
            <w:r w:rsidR="001A1F08">
              <w:rPr>
                <w:i/>
                <w:sz w:val="24"/>
                <w:szCs w:val="24"/>
              </w:rPr>
              <w:t>гаражи, склады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Площадь территории:</w:t>
            </w:r>
          </w:p>
        </w:tc>
        <w:tc>
          <w:tcPr>
            <w:tcW w:w="5137" w:type="dxa"/>
          </w:tcPr>
          <w:p w:rsidR="0089480A" w:rsidRPr="00BD2183" w:rsidRDefault="001A1F08" w:rsidP="001A1F0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10,23га</w:t>
            </w:r>
            <w:r w:rsidR="0089480A" w:rsidRPr="00BD2183">
              <w:rPr>
                <w:i/>
                <w:sz w:val="24"/>
                <w:szCs w:val="24"/>
              </w:rPr>
              <w:t>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Ограждения: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разрушено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4.3.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Незавершенные строения: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4.4.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Возможность расширения: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Фотографии площадки: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прилагаются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Удаленность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областного центра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70 </w:t>
            </w:r>
            <w:r w:rsidRPr="00BD2183">
              <w:rPr>
                <w:i/>
                <w:sz w:val="24"/>
                <w:szCs w:val="24"/>
              </w:rPr>
              <w:t>км.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6.2.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центра МО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800м</w:t>
            </w:r>
            <w:r w:rsidRPr="00BD2183">
              <w:rPr>
                <w:i/>
                <w:sz w:val="24"/>
                <w:szCs w:val="24"/>
              </w:rPr>
              <w:t>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6.3.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ближай</w:t>
            </w:r>
            <w:r>
              <w:rPr>
                <w:sz w:val="26"/>
                <w:szCs w:val="26"/>
              </w:rPr>
              <w:t>шего</w:t>
            </w:r>
            <w:r w:rsidRPr="006249FF">
              <w:rPr>
                <w:sz w:val="26"/>
                <w:szCs w:val="26"/>
              </w:rPr>
              <w:t xml:space="preserve"> произв. объектов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100м</w:t>
            </w:r>
            <w:r w:rsidRPr="00BD2183">
              <w:rPr>
                <w:i/>
                <w:sz w:val="24"/>
                <w:szCs w:val="24"/>
              </w:rPr>
              <w:t>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6.4.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жилой зоны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150м</w:t>
            </w:r>
            <w:r w:rsidRPr="00BD2183">
              <w:rPr>
                <w:i/>
                <w:sz w:val="24"/>
                <w:szCs w:val="24"/>
              </w:rPr>
              <w:t>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6.5.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федеральной трассы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13</w:t>
            </w:r>
            <w:r w:rsidRPr="00BD2183">
              <w:rPr>
                <w:i/>
                <w:sz w:val="24"/>
                <w:szCs w:val="24"/>
              </w:rPr>
              <w:t>км.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6.6.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От ж/д станции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км.</w:t>
            </w:r>
            <w:r>
              <w:rPr>
                <w:i/>
                <w:sz w:val="24"/>
                <w:szCs w:val="24"/>
              </w:rPr>
              <w:t>-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Наличие подъездных путей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есть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7.1.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Автомобильная дорога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есть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7.2.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Железнодорожные пути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7.3.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Водные пути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Правовой статус у площадки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8.1.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Вид собственности:</w:t>
            </w:r>
          </w:p>
        </w:tc>
        <w:tc>
          <w:tcPr>
            <w:tcW w:w="5137" w:type="dxa"/>
          </w:tcPr>
          <w:p w:rsidR="0089480A" w:rsidRPr="00BD2183" w:rsidRDefault="0089480A" w:rsidP="001A1F08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Бывшего ОАО «Родник»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8.2.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Категория земель:</w:t>
            </w:r>
          </w:p>
        </w:tc>
        <w:tc>
          <w:tcPr>
            <w:tcW w:w="5137" w:type="dxa"/>
          </w:tcPr>
          <w:p w:rsidR="0089480A" w:rsidRPr="00E735A0" w:rsidRDefault="0089480A" w:rsidP="008718BB">
            <w:pPr>
              <w:rPr>
                <w:i/>
                <w:sz w:val="24"/>
                <w:szCs w:val="24"/>
              </w:rPr>
            </w:pPr>
            <w:r w:rsidRPr="00E735A0">
              <w:rPr>
                <w:rFonts w:ascii="Calibri" w:hAnsi="Calibri"/>
                <w:i/>
                <w:color w:val="333333"/>
                <w:sz w:val="24"/>
                <w:szCs w:val="24"/>
              </w:rPr>
              <w:t>Земли сельскохозяйственного назначения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8.3.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Условия предоставления в пользование: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8.4.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Обременение: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Инфраструктурное обеспечение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9.1.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Теплоснабжение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9.2.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Водоснабжение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9.3.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Электрические сети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нет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9.4.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Связь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Есть</w:t>
            </w:r>
            <w:r>
              <w:rPr>
                <w:i/>
                <w:sz w:val="24"/>
                <w:szCs w:val="24"/>
              </w:rPr>
              <w:t xml:space="preserve"> мегафон, теле-2</w:t>
            </w:r>
          </w:p>
        </w:tc>
      </w:tr>
      <w:tr w:rsidR="0089480A" w:rsidRPr="006249FF" w:rsidTr="008718BB">
        <w:tc>
          <w:tcPr>
            <w:tcW w:w="675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4536" w:type="dxa"/>
          </w:tcPr>
          <w:p w:rsidR="0089480A" w:rsidRPr="006249FF" w:rsidRDefault="0089480A" w:rsidP="008718BB">
            <w:pPr>
              <w:rPr>
                <w:sz w:val="26"/>
                <w:szCs w:val="26"/>
              </w:rPr>
            </w:pPr>
            <w:r w:rsidRPr="006249FF">
              <w:rPr>
                <w:sz w:val="26"/>
                <w:szCs w:val="26"/>
              </w:rPr>
              <w:t>Контактное лицо</w:t>
            </w:r>
          </w:p>
        </w:tc>
        <w:tc>
          <w:tcPr>
            <w:tcW w:w="5137" w:type="dxa"/>
          </w:tcPr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ФИО: </w:t>
            </w:r>
            <w:r>
              <w:rPr>
                <w:i/>
                <w:sz w:val="24"/>
                <w:szCs w:val="24"/>
              </w:rPr>
              <w:t>Верба Л.И.</w:t>
            </w:r>
          </w:p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Должность: </w:t>
            </w:r>
            <w:r>
              <w:rPr>
                <w:i/>
                <w:sz w:val="24"/>
                <w:szCs w:val="24"/>
              </w:rPr>
              <w:t xml:space="preserve">Спец. По земельным и </w:t>
            </w:r>
            <w:proofErr w:type="spellStart"/>
            <w:r>
              <w:rPr>
                <w:i/>
                <w:sz w:val="24"/>
                <w:szCs w:val="24"/>
              </w:rPr>
              <w:t>имущ</w:t>
            </w:r>
            <w:proofErr w:type="spellEnd"/>
            <w:r>
              <w:rPr>
                <w:i/>
                <w:sz w:val="24"/>
                <w:szCs w:val="24"/>
              </w:rPr>
              <w:t xml:space="preserve">. вопросам </w:t>
            </w:r>
          </w:p>
          <w:p w:rsidR="0089480A" w:rsidRPr="00BD2183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Телефон: </w:t>
            </w:r>
            <w:r>
              <w:rPr>
                <w:i/>
                <w:sz w:val="24"/>
                <w:szCs w:val="24"/>
              </w:rPr>
              <w:t>496-213</w:t>
            </w:r>
          </w:p>
          <w:p w:rsidR="0089480A" w:rsidRPr="00A0077A" w:rsidRDefault="0089480A" w:rsidP="008718BB">
            <w:pPr>
              <w:rPr>
                <w:i/>
                <w:sz w:val="24"/>
                <w:szCs w:val="24"/>
              </w:rPr>
            </w:pPr>
            <w:r w:rsidRPr="00BD2183">
              <w:rPr>
                <w:i/>
                <w:sz w:val="24"/>
                <w:szCs w:val="24"/>
              </w:rPr>
              <w:t>Электронная почта: 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gorohovomo</w:t>
            </w:r>
            <w:proofErr w:type="spellEnd"/>
            <w:r w:rsidRPr="00A0077A">
              <w:rPr>
                <w:i/>
                <w:sz w:val="24"/>
                <w:szCs w:val="24"/>
              </w:rPr>
              <w:t>@</w:t>
            </w:r>
            <w:r>
              <w:rPr>
                <w:i/>
                <w:sz w:val="24"/>
                <w:szCs w:val="24"/>
                <w:lang w:val="en-US"/>
              </w:rPr>
              <w:t>mail</w:t>
            </w:r>
            <w:r w:rsidRPr="00A0077A">
              <w:rPr>
                <w:i/>
                <w:sz w:val="24"/>
                <w:szCs w:val="24"/>
              </w:rPr>
              <w:t>.</w:t>
            </w:r>
            <w:proofErr w:type="spellStart"/>
            <w:r>
              <w:rPr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rPr>
          <w:szCs w:val="28"/>
        </w:rPr>
      </w:pPr>
    </w:p>
    <w:p w:rsidR="0089480A" w:rsidRDefault="0089480A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89480A">
      <w:pPr>
        <w:tabs>
          <w:tab w:val="left" w:pos="313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Администрация\Desktop\Новая папка\SAM_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Новая папка\SAM_3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C:\Users\Администрация\Desktop\Новая папка\SAM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esktop\Новая папка\SAM_38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115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5" name="Рисунок 15" descr="C:\Users\Администрация\Desktop\Новая папка\SAM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ция\Desktop\Новая папка\SAM_38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Администрация\Desktop\Новая папка\SAM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esktop\Новая папка\SAM_38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tabs>
          <w:tab w:val="left" w:pos="2370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  <w:r>
        <w:rPr>
          <w:rFonts w:ascii="Helvetica" w:hAnsi="Helvetica" w:cs="Helvetica"/>
          <w:noProof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Администрация\Desktop\Новая папка\SAM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esktop\Новая папка\SAM_3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Default="001A1F08" w:rsidP="001A1F08">
      <w:pPr>
        <w:rPr>
          <w:rFonts w:ascii="Helvetica" w:hAnsi="Helvetica" w:cs="Helvetica"/>
          <w:sz w:val="21"/>
          <w:szCs w:val="21"/>
        </w:rPr>
      </w:pPr>
    </w:p>
    <w:p w:rsidR="001A1F08" w:rsidRPr="001A1F08" w:rsidRDefault="001A1F08" w:rsidP="001A1F08">
      <w:pPr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noProof/>
          <w:sz w:val="21"/>
          <w:szCs w:val="21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C:\Users\Администрация\Desktop\Новая папка\SAM_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esktop\Новая папка\SAM_3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F08" w:rsidRPr="001A1F08" w:rsidSect="0087217C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E92" w:rsidRDefault="003E6E92">
      <w:r>
        <w:separator/>
      </w:r>
    </w:p>
  </w:endnote>
  <w:endnote w:type="continuationSeparator" w:id="0">
    <w:p w:rsidR="003E6E92" w:rsidRDefault="003E6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E92" w:rsidRDefault="003E6E92">
      <w:r>
        <w:separator/>
      </w:r>
    </w:p>
  </w:footnote>
  <w:footnote w:type="continuationSeparator" w:id="0">
    <w:p w:rsidR="003E6E92" w:rsidRDefault="003E6E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FED" w:rsidRDefault="00C06FED" w:rsidP="00C06FED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06FED" w:rsidRDefault="00C06FED" w:rsidP="00C06FED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FED" w:rsidRDefault="00C06FED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1BCE">
      <w:rPr>
        <w:noProof/>
      </w:rPr>
      <w:t>2</w:t>
    </w:r>
    <w:r>
      <w:fldChar w:fldCharType="end"/>
    </w:r>
  </w:p>
  <w:p w:rsidR="00C06FED" w:rsidRDefault="00C06FED" w:rsidP="00C06FED">
    <w:pPr>
      <w:pStyle w:val="a8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FED" w:rsidRPr="00A6754D" w:rsidRDefault="00C06FED">
    <w:pPr>
      <w:pStyle w:val="a8"/>
      <w:jc w:val="right"/>
      <w:rPr>
        <w:lang w:val="ru-RU"/>
      </w:rPr>
    </w:pPr>
  </w:p>
  <w:p w:rsidR="00C06FED" w:rsidRDefault="00C06FE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A4617"/>
    <w:multiLevelType w:val="hybridMultilevel"/>
    <w:tmpl w:val="457400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8C5E79"/>
    <w:multiLevelType w:val="multilevel"/>
    <w:tmpl w:val="0136DB5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">
    <w:nsid w:val="558E7468"/>
    <w:multiLevelType w:val="hybridMultilevel"/>
    <w:tmpl w:val="0540A80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20C447B"/>
    <w:multiLevelType w:val="hybridMultilevel"/>
    <w:tmpl w:val="C3B2250C"/>
    <w:lvl w:ilvl="0" w:tplc="04190005">
      <w:start w:val="1"/>
      <w:numFmt w:val="bullet"/>
      <w:lvlText w:val=""/>
      <w:lvlJc w:val="left"/>
      <w:pPr>
        <w:tabs>
          <w:tab w:val="num" w:pos="797"/>
        </w:tabs>
        <w:ind w:left="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134"/>
    <w:rsid w:val="0001750E"/>
    <w:rsid w:val="0002117D"/>
    <w:rsid w:val="001260CC"/>
    <w:rsid w:val="001A1F08"/>
    <w:rsid w:val="0020619E"/>
    <w:rsid w:val="00291FB3"/>
    <w:rsid w:val="003264B8"/>
    <w:rsid w:val="00326898"/>
    <w:rsid w:val="00344269"/>
    <w:rsid w:val="003D23FB"/>
    <w:rsid w:val="003E6E92"/>
    <w:rsid w:val="006370D9"/>
    <w:rsid w:val="00714C14"/>
    <w:rsid w:val="007372FB"/>
    <w:rsid w:val="00773B4E"/>
    <w:rsid w:val="007873A9"/>
    <w:rsid w:val="007B6134"/>
    <w:rsid w:val="0087217C"/>
    <w:rsid w:val="0089480A"/>
    <w:rsid w:val="009100D0"/>
    <w:rsid w:val="009A4559"/>
    <w:rsid w:val="009B2DF5"/>
    <w:rsid w:val="00A0077A"/>
    <w:rsid w:val="00AB6634"/>
    <w:rsid w:val="00C06FED"/>
    <w:rsid w:val="00C64F25"/>
    <w:rsid w:val="00D96223"/>
    <w:rsid w:val="00E735A0"/>
    <w:rsid w:val="00ED749C"/>
    <w:rsid w:val="00F230D7"/>
    <w:rsid w:val="00F81BCE"/>
    <w:rsid w:val="00F8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3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0077A"/>
    <w:pPr>
      <w:keepNext/>
      <w:spacing w:before="120" w:after="120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B6134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61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13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D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A0077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A0077A"/>
    <w:pPr>
      <w:ind w:firstLine="709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A0077A"/>
    <w:pPr>
      <w:ind w:firstLine="540"/>
      <w:jc w:val="both"/>
    </w:pPr>
    <w:rPr>
      <w:sz w:val="24"/>
    </w:rPr>
  </w:style>
  <w:style w:type="character" w:styleId="a7">
    <w:name w:val="page number"/>
    <w:basedOn w:val="a0"/>
    <w:rsid w:val="00A0077A"/>
  </w:style>
  <w:style w:type="paragraph" w:styleId="2">
    <w:name w:val="Body Text 2"/>
    <w:basedOn w:val="a"/>
    <w:link w:val="20"/>
    <w:rsid w:val="00A0077A"/>
    <w:pPr>
      <w:jc w:val="center"/>
    </w:pPr>
    <w:rPr>
      <w:b/>
      <w:caps/>
    </w:rPr>
  </w:style>
  <w:style w:type="character" w:customStyle="1" w:styleId="20">
    <w:name w:val="Основной текст 2 Знак"/>
    <w:basedOn w:val="a0"/>
    <w:link w:val="2"/>
    <w:rsid w:val="00A0077A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A0077A"/>
    <w:pPr>
      <w:tabs>
        <w:tab w:val="center" w:pos="4677"/>
        <w:tab w:val="right" w:pos="9355"/>
      </w:tabs>
    </w:pPr>
    <w:rPr>
      <w:sz w:val="24"/>
      <w:szCs w:val="24"/>
      <w:lang w:val="en-US"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A0077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3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A0077A"/>
    <w:pPr>
      <w:keepNext/>
      <w:spacing w:before="120" w:after="120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7B6134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61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6134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ED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A0077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21">
    <w:name w:val="Основной текст 21"/>
    <w:basedOn w:val="a"/>
    <w:rsid w:val="00A0077A"/>
    <w:pPr>
      <w:ind w:firstLine="709"/>
      <w:jc w:val="both"/>
    </w:pPr>
    <w:rPr>
      <w:sz w:val="24"/>
    </w:rPr>
  </w:style>
  <w:style w:type="paragraph" w:customStyle="1" w:styleId="210">
    <w:name w:val="Основной текст с отступом 21"/>
    <w:basedOn w:val="a"/>
    <w:rsid w:val="00A0077A"/>
    <w:pPr>
      <w:ind w:firstLine="540"/>
      <w:jc w:val="both"/>
    </w:pPr>
    <w:rPr>
      <w:sz w:val="24"/>
    </w:rPr>
  </w:style>
  <w:style w:type="character" w:styleId="a7">
    <w:name w:val="page number"/>
    <w:basedOn w:val="a0"/>
    <w:rsid w:val="00A0077A"/>
  </w:style>
  <w:style w:type="paragraph" w:styleId="2">
    <w:name w:val="Body Text 2"/>
    <w:basedOn w:val="a"/>
    <w:link w:val="20"/>
    <w:rsid w:val="00A0077A"/>
    <w:pPr>
      <w:jc w:val="center"/>
    </w:pPr>
    <w:rPr>
      <w:b/>
      <w:caps/>
    </w:rPr>
  </w:style>
  <w:style w:type="character" w:customStyle="1" w:styleId="20">
    <w:name w:val="Основной текст 2 Знак"/>
    <w:basedOn w:val="a0"/>
    <w:link w:val="2"/>
    <w:rsid w:val="00A0077A"/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rsid w:val="00A0077A"/>
    <w:pPr>
      <w:tabs>
        <w:tab w:val="center" w:pos="4677"/>
        <w:tab w:val="right" w:pos="9355"/>
      </w:tabs>
    </w:pPr>
    <w:rPr>
      <w:sz w:val="24"/>
      <w:szCs w:val="24"/>
      <w:lang w:val="en-US"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A0077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4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0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54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2881</Words>
  <Characters>16427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pevznersv</dc:creator>
  <cp:keywords/>
  <dc:description/>
  <cp:lastModifiedBy>Какаулин Сергей Петрович</cp:lastModifiedBy>
  <cp:revision>3</cp:revision>
  <cp:lastPrinted>2016-12-08T08:09:00Z</cp:lastPrinted>
  <dcterms:created xsi:type="dcterms:W3CDTF">2016-12-27T06:29:00Z</dcterms:created>
  <dcterms:modified xsi:type="dcterms:W3CDTF">2017-01-11T01:15:00Z</dcterms:modified>
</cp:coreProperties>
</file>